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8E1" w:rsidRPr="00B93312" w:rsidRDefault="00B93312">
      <w:pPr>
        <w:rPr>
          <w:b/>
        </w:rPr>
      </w:pPr>
      <w:bookmarkStart w:id="0" w:name="_GoBack"/>
      <w:bookmarkEnd w:id="0"/>
      <w:r w:rsidRPr="00B93312">
        <w:rPr>
          <w:b/>
        </w:rPr>
        <w:t>Peninsula Reserve – Sports Lighting Project</w:t>
      </w:r>
    </w:p>
    <w:p w:rsidR="00B44E20" w:rsidRDefault="00B44E20" w:rsidP="00B44E20">
      <w:pPr>
        <w:pStyle w:val="ListParagraph"/>
        <w:numPr>
          <w:ilvl w:val="0"/>
          <w:numId w:val="1"/>
        </w:numPr>
        <w:rPr>
          <w:b/>
        </w:rPr>
      </w:pPr>
      <w:r w:rsidRPr="00B44E20">
        <w:rPr>
          <w:b/>
        </w:rPr>
        <w:t>Why is this project needed?</w:t>
      </w:r>
    </w:p>
    <w:p w:rsidR="00BC7440" w:rsidRDefault="00BC7440" w:rsidP="00BC7440">
      <w:pPr>
        <w:ind w:left="360"/>
      </w:pPr>
      <w:r>
        <w:t xml:space="preserve">Frankston Council provides a comprehensive network of sports grounds, parks and reserves to support an active community.  Providing sports lighting at this reserve promotes health and </w:t>
      </w:r>
      <w:r w:rsidRPr="006C0945">
        <w:t>wellbeing, by allowing community sport greater flexibility in scheduling their t</w:t>
      </w:r>
      <w:r w:rsidR="007454C9">
        <w:t xml:space="preserve">raining at this reserve.  </w:t>
      </w:r>
    </w:p>
    <w:p w:rsidR="007454C9" w:rsidRDefault="007454C9" w:rsidP="007454C9">
      <w:pPr>
        <w:pStyle w:val="ListParagraph"/>
        <w:numPr>
          <w:ilvl w:val="0"/>
          <w:numId w:val="1"/>
        </w:numPr>
        <w:rPr>
          <w:b/>
        </w:rPr>
      </w:pPr>
      <w:r>
        <w:rPr>
          <w:b/>
        </w:rPr>
        <w:t>What is the purpose of the lights?</w:t>
      </w:r>
    </w:p>
    <w:p w:rsidR="007454C9" w:rsidRDefault="007454C9" w:rsidP="007454C9">
      <w:pPr>
        <w:ind w:left="360"/>
      </w:pPr>
      <w:r>
        <w:t>The purpose of the sports lighting is to:</w:t>
      </w:r>
    </w:p>
    <w:p w:rsidR="007454C9" w:rsidRDefault="007454C9" w:rsidP="007454C9">
      <w:pPr>
        <w:pStyle w:val="ListParagraph"/>
        <w:numPr>
          <w:ilvl w:val="0"/>
          <w:numId w:val="3"/>
        </w:numPr>
      </w:pPr>
      <w:r>
        <w:t>Provide lighting facilities for training purposes</w:t>
      </w:r>
    </w:p>
    <w:p w:rsidR="007454C9" w:rsidRDefault="007454C9" w:rsidP="007454C9">
      <w:pPr>
        <w:pStyle w:val="ListParagraph"/>
        <w:numPr>
          <w:ilvl w:val="0"/>
          <w:numId w:val="3"/>
        </w:numPr>
      </w:pPr>
      <w:r>
        <w:t>Improve player visibility and safety</w:t>
      </w:r>
    </w:p>
    <w:p w:rsidR="003059B0" w:rsidRDefault="007454C9" w:rsidP="003059B0">
      <w:pPr>
        <w:pStyle w:val="ListParagraph"/>
        <w:numPr>
          <w:ilvl w:val="0"/>
          <w:numId w:val="3"/>
        </w:numPr>
      </w:pPr>
      <w:r>
        <w:t xml:space="preserve">Assist in managing the usage of the </w:t>
      </w:r>
      <w:r w:rsidR="003059B0">
        <w:t>playing surface</w:t>
      </w:r>
    </w:p>
    <w:p w:rsidR="003059B0" w:rsidRDefault="003059B0" w:rsidP="003059B0"/>
    <w:p w:rsidR="006C0945" w:rsidRPr="006C0945" w:rsidRDefault="006C0945" w:rsidP="006C0945">
      <w:pPr>
        <w:pStyle w:val="ListParagraph"/>
        <w:numPr>
          <w:ilvl w:val="0"/>
          <w:numId w:val="1"/>
        </w:numPr>
        <w:rPr>
          <w:b/>
        </w:rPr>
      </w:pPr>
      <w:r w:rsidRPr="006C0945">
        <w:rPr>
          <w:b/>
        </w:rPr>
        <w:t>What hours will the sport lighting be operational?</w:t>
      </w:r>
    </w:p>
    <w:p w:rsidR="006C0945" w:rsidRPr="00750995" w:rsidRDefault="006C0945" w:rsidP="006C0945">
      <w:pPr>
        <w:ind w:left="360"/>
        <w:rPr>
          <w:color w:val="FF0000"/>
        </w:rPr>
      </w:pPr>
      <w:r>
        <w:t>The sports lighting will be permitted to be operational Monday to Friday evenings from 5pm to</w:t>
      </w:r>
      <w:r w:rsidR="00742CA2">
        <w:t xml:space="preserve"> 9pm</w:t>
      </w:r>
    </w:p>
    <w:p w:rsidR="00BC7440" w:rsidRDefault="007135C7" w:rsidP="007135C7">
      <w:pPr>
        <w:pStyle w:val="ListParagraph"/>
        <w:numPr>
          <w:ilvl w:val="0"/>
          <w:numId w:val="1"/>
        </w:numPr>
        <w:rPr>
          <w:b/>
        </w:rPr>
      </w:pPr>
      <w:r>
        <w:rPr>
          <w:b/>
        </w:rPr>
        <w:t>Will the lighting be automatically be turned off or will this be left to the discretion of the sports clubs?</w:t>
      </w:r>
    </w:p>
    <w:p w:rsidR="007135C7" w:rsidRDefault="007135C7" w:rsidP="007135C7">
      <w:pPr>
        <w:ind w:left="360"/>
      </w:pPr>
      <w:r>
        <w:t>The sports lighting can be tur</w:t>
      </w:r>
      <w:r w:rsidR="00E20F26">
        <w:t>ned off by the sports club, there</w:t>
      </w:r>
      <w:r>
        <w:t xml:space="preserve"> is however an automatic timer that turns the lights off at a programmed time.</w:t>
      </w:r>
    </w:p>
    <w:p w:rsidR="007135C7" w:rsidRDefault="00750995" w:rsidP="007135C7">
      <w:pPr>
        <w:pStyle w:val="ListParagraph"/>
        <w:numPr>
          <w:ilvl w:val="0"/>
          <w:numId w:val="1"/>
        </w:numPr>
        <w:rPr>
          <w:b/>
        </w:rPr>
      </w:pPr>
      <w:r>
        <w:rPr>
          <w:b/>
        </w:rPr>
        <w:t>What standards will the lighting design need to meet</w:t>
      </w:r>
      <w:r w:rsidR="007135C7" w:rsidRPr="007135C7">
        <w:rPr>
          <w:b/>
        </w:rPr>
        <w:t>?</w:t>
      </w:r>
    </w:p>
    <w:p w:rsidR="00F8652F" w:rsidRPr="00C84DCC" w:rsidRDefault="007454C9" w:rsidP="00F8652F">
      <w:pPr>
        <w:ind w:left="360"/>
        <w:rPr>
          <w:rFonts w:cstheme="minorHAnsi"/>
        </w:rPr>
      </w:pPr>
      <w:r w:rsidRPr="00C84DCC">
        <w:rPr>
          <w:rFonts w:cstheme="minorHAnsi"/>
        </w:rPr>
        <w:t>The lighting design was completed with the clear purpose to light the sports</w:t>
      </w:r>
      <w:r w:rsidR="002472F5">
        <w:rPr>
          <w:rFonts w:cstheme="minorHAnsi"/>
        </w:rPr>
        <w:t xml:space="preserve"> ground. </w:t>
      </w:r>
      <w:r w:rsidRPr="00C84DCC">
        <w:rPr>
          <w:rFonts w:cstheme="minorHAnsi"/>
        </w:rPr>
        <w:t xml:space="preserve">  The design is aligned with the A</w:t>
      </w:r>
      <w:r w:rsidR="00750995">
        <w:rPr>
          <w:rFonts w:cstheme="minorHAnsi"/>
        </w:rPr>
        <w:t>ustralian Standard AS 4282-1997</w:t>
      </w:r>
      <w:r w:rsidRPr="00C84DCC">
        <w:rPr>
          <w:rFonts w:cstheme="minorHAnsi"/>
        </w:rPr>
        <w:t>: Control of obtrusive effects of outdoor lighting.</w:t>
      </w:r>
      <w:r w:rsidR="003059B0" w:rsidRPr="00C84DCC">
        <w:rPr>
          <w:rFonts w:cstheme="minorHAnsi"/>
        </w:rPr>
        <w:t xml:space="preserve">  By utilising LED fittings this will help control and minimise the light spill into surrounding residential properties in line with Australian Standards.</w:t>
      </w:r>
      <w:r w:rsidR="00C84DCC" w:rsidRPr="00C84DCC">
        <w:rPr>
          <w:rFonts w:cstheme="minorHAnsi"/>
        </w:rPr>
        <w:t xml:space="preserve">  </w:t>
      </w:r>
      <w:r w:rsidR="00C84DCC" w:rsidRPr="00C84DCC">
        <w:rPr>
          <w:rFonts w:cstheme="minorHAnsi"/>
          <w:color w:val="434343"/>
          <w:shd w:val="clear" w:color="auto" w:fill="FFFFFF"/>
        </w:rPr>
        <w:t>With the assistance of a sports lighting professional Council have ensured the</w:t>
      </w:r>
      <w:r w:rsidR="00A92345">
        <w:rPr>
          <w:rFonts w:cstheme="minorHAnsi"/>
          <w:color w:val="434343"/>
          <w:shd w:val="clear" w:color="auto" w:fill="FFFFFF"/>
        </w:rPr>
        <w:t xml:space="preserve"> design meets the</w:t>
      </w:r>
      <w:r w:rsidR="00C84DCC" w:rsidRPr="00C84DCC">
        <w:rPr>
          <w:rFonts w:cstheme="minorHAnsi"/>
          <w:color w:val="434343"/>
          <w:shd w:val="clear" w:color="auto" w:fill="FFFFFF"/>
        </w:rPr>
        <w:t xml:space="preserve"> Australian Standard ‘Control of the obtrusive effects of outdoor lighting spill’ (AS 4282) </w:t>
      </w:r>
      <w:r w:rsidR="00E20F26">
        <w:rPr>
          <w:rFonts w:cstheme="minorHAnsi"/>
          <w:color w:val="434343"/>
          <w:shd w:val="clear" w:color="auto" w:fill="FFFFFF"/>
        </w:rPr>
        <w:t xml:space="preserve">and </w:t>
      </w:r>
      <w:r w:rsidR="00C84DCC" w:rsidRPr="00C84DCC">
        <w:rPr>
          <w:rFonts w:cstheme="minorHAnsi"/>
          <w:color w:val="434343"/>
          <w:shd w:val="clear" w:color="auto" w:fill="FFFFFF"/>
        </w:rPr>
        <w:t>is well under the recommended maximum light spill</w:t>
      </w:r>
    </w:p>
    <w:p w:rsidR="007454C9" w:rsidRDefault="007454C9" w:rsidP="007454C9">
      <w:pPr>
        <w:pStyle w:val="ListParagraph"/>
        <w:numPr>
          <w:ilvl w:val="0"/>
          <w:numId w:val="1"/>
        </w:numPr>
        <w:rPr>
          <w:b/>
        </w:rPr>
      </w:pPr>
      <w:r w:rsidRPr="00B93312">
        <w:rPr>
          <w:b/>
        </w:rPr>
        <w:t>How many light poles will there be and where are they located?</w:t>
      </w:r>
    </w:p>
    <w:p w:rsidR="007454C9" w:rsidRDefault="007454C9" w:rsidP="007454C9">
      <w:pPr>
        <w:ind w:left="360"/>
        <w:rPr>
          <w:b/>
        </w:rPr>
      </w:pPr>
      <w:r>
        <w:t xml:space="preserve">Preliminary designs have recommended six poles to meet the requirements of the </w:t>
      </w:r>
      <w:r w:rsidR="00750995">
        <w:t>Australian Standards AS 2560.2.2021</w:t>
      </w:r>
      <w:r w:rsidR="00A92345">
        <w:t>.  The poles will be 25 metres</w:t>
      </w:r>
      <w:r>
        <w:t xml:space="preserve"> in height.  Please view the proposed location </w:t>
      </w:r>
      <w:r w:rsidRPr="003059B0">
        <w:rPr>
          <w:b/>
        </w:rPr>
        <w:t>of light poles.</w:t>
      </w:r>
    </w:p>
    <w:p w:rsidR="00C84DCC" w:rsidRDefault="00C84DCC" w:rsidP="00C84DCC">
      <w:pPr>
        <w:pStyle w:val="ListParagraph"/>
        <w:numPr>
          <w:ilvl w:val="0"/>
          <w:numId w:val="1"/>
        </w:numPr>
        <w:rPr>
          <w:b/>
        </w:rPr>
      </w:pPr>
      <w:r>
        <w:rPr>
          <w:b/>
        </w:rPr>
        <w:t>What type of light fittings will be installed?</w:t>
      </w:r>
    </w:p>
    <w:p w:rsidR="00C84DCC" w:rsidRDefault="00C84DCC" w:rsidP="00C84DCC">
      <w:pPr>
        <w:ind w:left="360"/>
      </w:pPr>
      <w:r>
        <w:t>Smart LED light fittings will be installed.  Unlike the older type of metal halide light fittings, LED light fittings control li</w:t>
      </w:r>
      <w:r w:rsidR="00750995">
        <w:t>ght spill (obtrusive light) much</w:t>
      </w:r>
      <w:r>
        <w:t xml:space="preserve"> more effectively.  This means that the sports field lighting focus t</w:t>
      </w:r>
      <w:r w:rsidR="00E20F26">
        <w:t>he light onto the playing field.</w:t>
      </w:r>
    </w:p>
    <w:p w:rsidR="00014556" w:rsidRDefault="00014556" w:rsidP="00014556">
      <w:pPr>
        <w:pStyle w:val="ListParagraph"/>
        <w:numPr>
          <w:ilvl w:val="0"/>
          <w:numId w:val="1"/>
        </w:numPr>
        <w:rPr>
          <w:b/>
        </w:rPr>
      </w:pPr>
      <w:r w:rsidRPr="00014556">
        <w:rPr>
          <w:b/>
        </w:rPr>
        <w:t>Will nocturnal animals be impacted by the sports lighting?</w:t>
      </w:r>
    </w:p>
    <w:p w:rsidR="00014556" w:rsidRDefault="00014556" w:rsidP="00014556">
      <w:pPr>
        <w:spacing w:after="0" w:line="240" w:lineRule="auto"/>
        <w:ind w:left="360"/>
        <w:rPr>
          <w:rFonts w:eastAsia="Times New Roman"/>
        </w:rPr>
      </w:pPr>
      <w:r>
        <w:t xml:space="preserve"> </w:t>
      </w:r>
      <w:r>
        <w:rPr>
          <w:rFonts w:eastAsia="Times New Roman"/>
        </w:rPr>
        <w:t>The applicable standard for sports lighting in Australia is published by the Commonw</w:t>
      </w:r>
      <w:r w:rsidR="00A92345">
        <w:rPr>
          <w:rFonts w:eastAsia="Times New Roman"/>
        </w:rPr>
        <w:t>ealth Government</w:t>
      </w:r>
      <w:r>
        <w:rPr>
          <w:rFonts w:eastAsia="Times New Roman"/>
        </w:rPr>
        <w:t xml:space="preserve"> – National Light Pollution Guidelines for Wildlife – this standard promotes “Best </w:t>
      </w:r>
      <w:r>
        <w:rPr>
          <w:rFonts w:eastAsia="Times New Roman"/>
        </w:rPr>
        <w:lastRenderedPageBreak/>
        <w:t>Practice Lighting Design”.  As a default the proposed fl</w:t>
      </w:r>
      <w:r w:rsidR="00E20F26">
        <w:rPr>
          <w:rFonts w:eastAsia="Times New Roman"/>
        </w:rPr>
        <w:t>oodlighting must meet</w:t>
      </w:r>
      <w:r>
        <w:rPr>
          <w:rFonts w:eastAsia="Times New Roman"/>
        </w:rPr>
        <w:t xml:space="preserve"> these criteria’s in order to comply with the regulatory </w:t>
      </w:r>
      <w:r w:rsidR="00E20F26">
        <w:rPr>
          <w:rFonts w:eastAsia="Times New Roman"/>
        </w:rPr>
        <w:t>sports lighting standards,</w:t>
      </w:r>
      <w:r>
        <w:rPr>
          <w:rFonts w:eastAsia="Times New Roman"/>
        </w:rPr>
        <w:t> AS/NZS 2560.2.2021 – Sports Lighting for Specific Applications and AS/NZS 4282 – Control of the Obtrusive Effects of Outdoor Lighting.</w:t>
      </w:r>
    </w:p>
    <w:p w:rsidR="00014556" w:rsidRDefault="00014556" w:rsidP="00014556">
      <w:pPr>
        <w:spacing w:after="0" w:line="240" w:lineRule="auto"/>
        <w:ind w:left="360"/>
        <w:rPr>
          <w:rFonts w:eastAsia="Times New Roman"/>
        </w:rPr>
      </w:pPr>
    </w:p>
    <w:p w:rsidR="00014556" w:rsidRDefault="00014556" w:rsidP="00014556">
      <w:pPr>
        <w:ind w:left="360"/>
      </w:pPr>
      <w:r>
        <w:t>The proposed floodlighting installations are aimed/focused onto the oval area, there is minimal ‘spill’ lighting outside the principal playing area in accordance with the Australian Standard 4282 – Control of the Obtrusive Effects of Outdoor Lighting.  Likewise impact on the Bird life and Native Nocturnal animals is minimised by optimised floodlight aiming and control, noting that automatic “Curfew” time control is included to limit the hours of operation of the floodlighting.</w:t>
      </w:r>
    </w:p>
    <w:p w:rsidR="00014556" w:rsidRDefault="00014556" w:rsidP="00014556">
      <w:pPr>
        <w:spacing w:after="0" w:line="240" w:lineRule="auto"/>
        <w:ind w:left="360"/>
        <w:rPr>
          <w:rFonts w:eastAsia="Times New Roman"/>
        </w:rPr>
      </w:pPr>
    </w:p>
    <w:p w:rsidR="00014556" w:rsidRPr="00014556" w:rsidRDefault="00014556" w:rsidP="00014556">
      <w:pPr>
        <w:ind w:left="720"/>
      </w:pPr>
    </w:p>
    <w:p w:rsidR="007454C9" w:rsidRDefault="007454C9" w:rsidP="00F8652F">
      <w:pPr>
        <w:ind w:left="360"/>
      </w:pPr>
    </w:p>
    <w:p w:rsidR="007454C9" w:rsidRPr="00F8652F" w:rsidRDefault="007454C9" w:rsidP="00F8652F">
      <w:pPr>
        <w:ind w:left="360"/>
      </w:pPr>
    </w:p>
    <w:p w:rsidR="007135C7" w:rsidRPr="007135C7" w:rsidRDefault="007135C7" w:rsidP="007135C7">
      <w:pPr>
        <w:ind w:left="360"/>
      </w:pPr>
    </w:p>
    <w:p w:rsidR="007135C7" w:rsidRPr="007135C7" w:rsidRDefault="007135C7" w:rsidP="007135C7"/>
    <w:p w:rsidR="00B44E20" w:rsidRDefault="00B44E20" w:rsidP="00B44E20">
      <w:pPr>
        <w:ind w:left="360"/>
        <w:rPr>
          <w:b/>
        </w:rPr>
      </w:pPr>
    </w:p>
    <w:p w:rsidR="00B44E20" w:rsidRPr="00B44E20" w:rsidRDefault="00B44E20" w:rsidP="00B44E20">
      <w:pPr>
        <w:ind w:left="360"/>
        <w:rPr>
          <w:b/>
        </w:rPr>
      </w:pPr>
    </w:p>
    <w:p w:rsidR="00B44E20" w:rsidRDefault="00B44E20" w:rsidP="00B44E20">
      <w:pPr>
        <w:ind w:left="360"/>
      </w:pPr>
    </w:p>
    <w:p w:rsidR="00B44E20" w:rsidRDefault="00B44E20" w:rsidP="00B93312">
      <w:pPr>
        <w:ind w:left="360"/>
      </w:pPr>
    </w:p>
    <w:p w:rsidR="00B44E20" w:rsidRPr="00B93312" w:rsidRDefault="00B44E20" w:rsidP="00B93312">
      <w:pPr>
        <w:ind w:left="360"/>
      </w:pPr>
    </w:p>
    <w:p w:rsidR="00B93312" w:rsidRPr="00B93312" w:rsidRDefault="00B93312" w:rsidP="00B93312">
      <w:pPr>
        <w:ind w:left="360"/>
      </w:pPr>
    </w:p>
    <w:sectPr w:rsidR="00B93312" w:rsidRPr="00B9331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FD7" w:rsidRDefault="00645FD7" w:rsidP="00B93312">
      <w:pPr>
        <w:spacing w:after="0" w:line="240" w:lineRule="auto"/>
      </w:pPr>
      <w:r>
        <w:separator/>
      </w:r>
    </w:p>
  </w:endnote>
  <w:endnote w:type="continuationSeparator" w:id="0">
    <w:p w:rsidR="00645FD7" w:rsidRDefault="00645FD7" w:rsidP="00B93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312" w:rsidRDefault="00B93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312" w:rsidRDefault="00B933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312" w:rsidRDefault="00B93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FD7" w:rsidRDefault="00645FD7" w:rsidP="00B93312">
      <w:pPr>
        <w:spacing w:after="0" w:line="240" w:lineRule="auto"/>
      </w:pPr>
      <w:r>
        <w:separator/>
      </w:r>
    </w:p>
  </w:footnote>
  <w:footnote w:type="continuationSeparator" w:id="0">
    <w:p w:rsidR="00645FD7" w:rsidRDefault="00645FD7" w:rsidP="00B93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312" w:rsidRDefault="00B933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312" w:rsidRDefault="00B933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312" w:rsidRDefault="00B933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B15D7"/>
    <w:multiLevelType w:val="hybridMultilevel"/>
    <w:tmpl w:val="629432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FE342B3"/>
    <w:multiLevelType w:val="hybridMultilevel"/>
    <w:tmpl w:val="4112D9D2"/>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5A47587"/>
    <w:multiLevelType w:val="hybridMultilevel"/>
    <w:tmpl w:val="09E61F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7AC10402"/>
    <w:multiLevelType w:val="hybridMultilevel"/>
    <w:tmpl w:val="E56C1B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12"/>
    <w:rsid w:val="00014556"/>
    <w:rsid w:val="002472F5"/>
    <w:rsid w:val="002A3364"/>
    <w:rsid w:val="003059B0"/>
    <w:rsid w:val="00403FC4"/>
    <w:rsid w:val="005B7DD7"/>
    <w:rsid w:val="00645FD7"/>
    <w:rsid w:val="006C0945"/>
    <w:rsid w:val="007135C7"/>
    <w:rsid w:val="00742CA2"/>
    <w:rsid w:val="007454C9"/>
    <w:rsid w:val="00750995"/>
    <w:rsid w:val="0081779D"/>
    <w:rsid w:val="0092607B"/>
    <w:rsid w:val="009F28E1"/>
    <w:rsid w:val="00A92345"/>
    <w:rsid w:val="00B44E20"/>
    <w:rsid w:val="00B85164"/>
    <w:rsid w:val="00B93312"/>
    <w:rsid w:val="00BC7440"/>
    <w:rsid w:val="00C336B8"/>
    <w:rsid w:val="00C84DCC"/>
    <w:rsid w:val="00D360F0"/>
    <w:rsid w:val="00E20F26"/>
    <w:rsid w:val="00F25365"/>
    <w:rsid w:val="00F865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256ACE-9737-4FD4-A93C-029CCF26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3312"/>
  </w:style>
  <w:style w:type="paragraph" w:styleId="Footer">
    <w:name w:val="footer"/>
    <w:basedOn w:val="Normal"/>
    <w:link w:val="FooterChar"/>
    <w:uiPriority w:val="99"/>
    <w:unhideWhenUsed/>
    <w:rsid w:val="00B93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3312"/>
  </w:style>
  <w:style w:type="paragraph" w:styleId="ListParagraph">
    <w:name w:val="List Paragraph"/>
    <w:basedOn w:val="Normal"/>
    <w:uiPriority w:val="34"/>
    <w:qFormat/>
    <w:rsid w:val="00B93312"/>
    <w:pPr>
      <w:ind w:left="720"/>
      <w:contextualSpacing/>
    </w:pPr>
  </w:style>
  <w:style w:type="paragraph" w:styleId="NormalWeb">
    <w:name w:val="Normal (Web)"/>
    <w:basedOn w:val="Normal"/>
    <w:uiPriority w:val="99"/>
    <w:semiHidden/>
    <w:unhideWhenUsed/>
    <w:rsid w:val="00BC74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C84DC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84D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41112">
      <w:bodyDiv w:val="1"/>
      <w:marLeft w:val="0"/>
      <w:marRight w:val="0"/>
      <w:marTop w:val="0"/>
      <w:marBottom w:val="0"/>
      <w:divBdr>
        <w:top w:val="none" w:sz="0" w:space="0" w:color="auto"/>
        <w:left w:val="none" w:sz="0" w:space="0" w:color="auto"/>
        <w:bottom w:val="none" w:sz="0" w:space="0" w:color="auto"/>
        <w:right w:val="none" w:sz="0" w:space="0" w:color="auto"/>
      </w:divBdr>
    </w:div>
    <w:div w:id="1128086668">
      <w:bodyDiv w:val="1"/>
      <w:marLeft w:val="0"/>
      <w:marRight w:val="0"/>
      <w:marTop w:val="0"/>
      <w:marBottom w:val="0"/>
      <w:divBdr>
        <w:top w:val="none" w:sz="0" w:space="0" w:color="auto"/>
        <w:left w:val="none" w:sz="0" w:space="0" w:color="auto"/>
        <w:bottom w:val="none" w:sz="0" w:space="0" w:color="auto"/>
        <w:right w:val="none" w:sz="0" w:space="0" w:color="auto"/>
      </w:divBdr>
    </w:div>
    <w:div w:id="1550802182">
      <w:bodyDiv w:val="1"/>
      <w:marLeft w:val="0"/>
      <w:marRight w:val="0"/>
      <w:marTop w:val="0"/>
      <w:marBottom w:val="0"/>
      <w:divBdr>
        <w:top w:val="none" w:sz="0" w:space="0" w:color="auto"/>
        <w:left w:val="none" w:sz="0" w:space="0" w:color="auto"/>
        <w:bottom w:val="none" w:sz="0" w:space="0" w:color="auto"/>
        <w:right w:val="none" w:sz="0" w:space="0" w:color="auto"/>
      </w:divBdr>
    </w:div>
    <w:div w:id="2039044786">
      <w:bodyDiv w:val="1"/>
      <w:marLeft w:val="0"/>
      <w:marRight w:val="0"/>
      <w:marTop w:val="0"/>
      <w:marBottom w:val="0"/>
      <w:divBdr>
        <w:top w:val="none" w:sz="0" w:space="0" w:color="auto"/>
        <w:left w:val="none" w:sz="0" w:space="0" w:color="auto"/>
        <w:bottom w:val="none" w:sz="0" w:space="0" w:color="auto"/>
        <w:right w:val="none" w:sz="0" w:space="0" w:color="auto"/>
      </w:divBdr>
    </w:div>
    <w:div w:id="2121024810">
      <w:bodyDiv w:val="1"/>
      <w:marLeft w:val="0"/>
      <w:marRight w:val="0"/>
      <w:marTop w:val="0"/>
      <w:marBottom w:val="0"/>
      <w:divBdr>
        <w:top w:val="none" w:sz="0" w:space="0" w:color="auto"/>
        <w:left w:val="none" w:sz="0" w:space="0" w:color="auto"/>
        <w:bottom w:val="none" w:sz="0" w:space="0" w:color="auto"/>
        <w:right w:val="none" w:sz="0" w:space="0" w:color="auto"/>
      </w:divBdr>
      <w:divsChild>
        <w:div w:id="724304339">
          <w:marLeft w:val="0"/>
          <w:marRight w:val="0"/>
          <w:marTop w:val="0"/>
          <w:marBottom w:val="0"/>
          <w:divBdr>
            <w:top w:val="single" w:sz="2" w:space="0" w:color="E7E7E7"/>
            <w:left w:val="single" w:sz="2" w:space="0" w:color="E7E7E7"/>
            <w:bottom w:val="single" w:sz="2" w:space="0" w:color="E7E7E7"/>
            <w:right w:val="single" w:sz="2" w:space="0" w:color="E7E7E7"/>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CE6ACC57-F714-4CD1-B4EA-F0E0F60183C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2744</Characters>
  <Application>Microsoft Office Word</Application>
  <DocSecurity>0</DocSecurity>
  <Lines>59</Lines>
  <Paragraphs>24</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Counsell</dc:creator>
  <cp:keywords/>
  <dc:description/>
  <cp:lastModifiedBy>Heather Hutchinson</cp:lastModifiedBy>
  <cp:revision>2</cp:revision>
  <dcterms:created xsi:type="dcterms:W3CDTF">2023-04-27T06:57:00Z</dcterms:created>
  <dcterms:modified xsi:type="dcterms:W3CDTF">2023-04-27T06:57:00Z</dcterms:modified>
</cp:coreProperties>
</file>