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8" w:rsidRPr="003C52F8" w:rsidRDefault="003C52F8" w:rsidP="00B44799">
      <w:pPr>
        <w:pStyle w:val="Heading1"/>
        <w:rPr>
          <w:rFonts w:eastAsia="Times New Roman"/>
          <w:lang w:val="en-GB" w:eastAsia="en-GB"/>
        </w:rPr>
      </w:pPr>
      <w:r w:rsidRPr="003C52F8">
        <w:rPr>
          <w:rFonts w:eastAsia="Times New Roman"/>
          <w:lang w:val="en-GB" w:eastAsia="en-GB"/>
        </w:rPr>
        <w:t xml:space="preserve">What is happening at </w:t>
      </w:r>
      <w:proofErr w:type="spellStart"/>
      <w:r w:rsidRPr="003C52F8">
        <w:rPr>
          <w:rFonts w:eastAsia="Times New Roman"/>
          <w:lang w:val="en-GB" w:eastAsia="en-GB"/>
        </w:rPr>
        <w:t>Sandfield</w:t>
      </w:r>
      <w:proofErr w:type="spellEnd"/>
      <w:r w:rsidRPr="003C52F8">
        <w:rPr>
          <w:rFonts w:eastAsia="Times New Roman"/>
          <w:lang w:val="en-GB" w:eastAsia="en-GB"/>
        </w:rPr>
        <w:t xml:space="preserve"> Reserve?</w:t>
      </w:r>
    </w:p>
    <w:p w:rsidR="003C52F8" w:rsidRPr="003C52F8" w:rsidRDefault="003C52F8" w:rsidP="003C52F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As part of the next stage of delivering the Master Plan, Council is upgrading an outdoor Youth Space at </w:t>
      </w:r>
      <w:proofErr w:type="spellStart"/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>Sandfield</w:t>
      </w:r>
      <w:proofErr w:type="spellEnd"/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Reserve. We're calling on young people and those who know them, to help design this space.</w:t>
      </w:r>
    </w:p>
    <w:p w:rsidR="003C52F8" w:rsidRPr="003C52F8" w:rsidRDefault="003C52F8" w:rsidP="001216D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This project is part of a bigger plan for </w:t>
      </w:r>
      <w:proofErr w:type="spellStart"/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>Sandfield</w:t>
      </w:r>
      <w:proofErr w:type="spellEnd"/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Reserve, to make it feel safer and more welcoming for everyone. Council is working with funding partners (state and federal government) on the staging for the other elements of the 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Master Plan.</w:t>
      </w:r>
    </w:p>
    <w:p w:rsidR="003C52F8" w:rsidRDefault="003C52F8" w:rsidP="003C52F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Take our survey by 5pm, 31 May 2023 to provide your feedback on the new youth space. </w:t>
      </w:r>
    </w:p>
    <w:p w:rsidR="00C0746B" w:rsidRDefault="00C0746B" w:rsidP="003C52F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</w:p>
    <w:p w:rsidR="00D26538" w:rsidRDefault="00C0746B" w:rsidP="00B44799">
      <w:pPr>
        <w:pStyle w:val="Heading1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The survey </w:t>
      </w:r>
      <w:r w:rsidR="00D26538">
        <w:rPr>
          <w:rFonts w:eastAsia="Times New Roman"/>
          <w:lang w:val="en-GB" w:eastAsia="en-GB"/>
        </w:rPr>
        <w:t>starts</w:t>
      </w:r>
      <w:r>
        <w:rPr>
          <w:rFonts w:eastAsia="Times New Roman"/>
          <w:lang w:val="en-GB" w:eastAsia="en-GB"/>
        </w:rPr>
        <w:t xml:space="preserve"> here. </w:t>
      </w:r>
    </w:p>
    <w:p w:rsidR="00D26538" w:rsidRDefault="00D26538" w:rsidP="00D2653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There are three ways to complete this survey. </w:t>
      </w:r>
    </w:p>
    <w:p w:rsidR="00D26538" w:rsidRDefault="00D26538" w:rsidP="00D2653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You can edit this word document with your answers and email it to </w:t>
      </w:r>
      <w:r w:rsidRPr="00EC28F1">
        <w:rPr>
          <w:rFonts w:eastAsia="Times New Roman" w:cstheme="minorHAnsi"/>
          <w:sz w:val="28"/>
          <w:szCs w:val="28"/>
          <w:lang w:val="en-GB" w:eastAsia="en-GB"/>
        </w:rPr>
        <w:t>engagement@frankston.vic.gov.au</w:t>
      </w: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by May 31</w:t>
      </w:r>
      <w:r w:rsidRPr="00D26538">
        <w:rPr>
          <w:rFonts w:eastAsia="Times New Roman" w:cstheme="minorHAnsi"/>
          <w:color w:val="0F1114"/>
          <w:sz w:val="28"/>
          <w:szCs w:val="28"/>
          <w:vertAlign w:val="superscript"/>
          <w:lang w:val="en-GB" w:eastAsia="en-GB"/>
        </w:rPr>
        <w:t>st</w:t>
      </w: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2023.</w:t>
      </w:r>
    </w:p>
    <w:p w:rsidR="00D26538" w:rsidRDefault="00D26538" w:rsidP="00D2653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You can print this document and use a pen to write your answers. Then send a clear photo of each page to </w:t>
      </w:r>
      <w:r w:rsidRPr="00EC28F1">
        <w:rPr>
          <w:rFonts w:eastAsia="Times New Roman" w:cstheme="minorHAnsi"/>
          <w:sz w:val="28"/>
          <w:szCs w:val="28"/>
          <w:lang w:val="en-GB" w:eastAsia="en-GB"/>
        </w:rPr>
        <w:t>engagement@frankston.vic.gov.au</w:t>
      </w: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by May 31</w:t>
      </w:r>
      <w:r w:rsidRPr="00D26538">
        <w:rPr>
          <w:rFonts w:eastAsia="Times New Roman" w:cstheme="minorHAnsi"/>
          <w:color w:val="0F1114"/>
          <w:sz w:val="28"/>
          <w:szCs w:val="28"/>
          <w:vertAlign w:val="superscript"/>
          <w:lang w:val="en-GB" w:eastAsia="en-GB"/>
        </w:rPr>
        <w:t>st</w:t>
      </w: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2023.</w:t>
      </w:r>
    </w:p>
    <w:p w:rsidR="00B44799" w:rsidRDefault="00D26538" w:rsidP="00D2653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>You can do the survey online at www.</w:t>
      </w: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engage.frankston.vic.gov.au/sandfield-reserve-youth-space</w:t>
      </w: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by 5pm on May 31</w:t>
      </w:r>
      <w:r w:rsidRPr="00D26538">
        <w:rPr>
          <w:rFonts w:eastAsia="Times New Roman" w:cstheme="minorHAnsi"/>
          <w:color w:val="0F1114"/>
          <w:sz w:val="28"/>
          <w:szCs w:val="28"/>
          <w:vertAlign w:val="superscript"/>
          <w:lang w:val="en-GB" w:eastAsia="en-GB"/>
        </w:rPr>
        <w:t>st</w:t>
      </w: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2023.</w:t>
      </w:r>
    </w:p>
    <w:p w:rsidR="00B44799" w:rsidRDefault="00B4479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C0746B" w:rsidRPr="00C0746B" w:rsidRDefault="003C52F8" w:rsidP="00C0746B">
      <w:pPr>
        <w:spacing w:line="360" w:lineRule="auto"/>
        <w:rPr>
          <w:rFonts w:cstheme="minorHAnsi"/>
          <w:b/>
          <w:color w:val="737373"/>
          <w:sz w:val="28"/>
          <w:szCs w:val="28"/>
          <w:shd w:val="clear" w:color="auto" w:fill="FFFFFF"/>
        </w:rPr>
      </w:pPr>
      <w:r w:rsidRPr="00C0746B">
        <w:rPr>
          <w:rFonts w:cstheme="minorHAnsi"/>
          <w:b/>
          <w:sz w:val="28"/>
          <w:szCs w:val="28"/>
        </w:rPr>
        <w:lastRenderedPageBreak/>
        <w:t xml:space="preserve">Question 1: </w:t>
      </w: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What do you like to do at </w:t>
      </w:r>
      <w:proofErr w:type="spellStart"/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Sandfield</w:t>
      </w:r>
      <w:proofErr w:type="spellEnd"/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Reserve now? 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>Circle or highlight you</w:t>
      </w:r>
      <w:r w:rsidR="00EC28F1">
        <w:rPr>
          <w:rFonts w:cstheme="minorHAnsi"/>
          <w:color w:val="737373"/>
          <w:sz w:val="28"/>
          <w:szCs w:val="28"/>
          <w:shd w:val="clear" w:color="auto" w:fill="FFFFFF"/>
        </w:rPr>
        <w:t>r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 xml:space="preserve"> answers. You can choose</w:t>
      </w:r>
      <w:r w:rsidRPr="00B44799">
        <w:rPr>
          <w:rFonts w:cstheme="minorHAnsi"/>
          <w:color w:val="737373"/>
          <w:sz w:val="28"/>
          <w:szCs w:val="28"/>
          <w:shd w:val="clear" w:color="auto" w:fill="FFFFFF"/>
        </w:rPr>
        <w:t xml:space="preserve"> as many as you like.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 xml:space="preserve"> The options are: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Hang out with friends.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Exercise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Use the sports court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Dog walking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Use the play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ground.</w:t>
      </w:r>
    </w:p>
    <w:p w:rsidR="00520AC3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Use the </w:t>
      </w:r>
      <w:proofErr w:type="spellStart"/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skatepark</w:t>
      </w:r>
      <w:proofErr w:type="spellEnd"/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Walk through to get somewhere else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</w:p>
    <w:p w:rsidR="003C52F8" w:rsidRPr="00520AC3" w:rsidRDefault="003C52F8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I don’t </w:t>
      </w:r>
      <w:r w:rsidR="00B72EAC">
        <w:rPr>
          <w:rFonts w:eastAsia="Times New Roman" w:cstheme="minorHAnsi"/>
          <w:color w:val="0F1114"/>
          <w:sz w:val="28"/>
          <w:szCs w:val="28"/>
          <w:lang w:val="en-GB" w:eastAsia="en-GB"/>
        </w:rPr>
        <w:t>v</w:t>
      </w: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isit </w:t>
      </w:r>
      <w:proofErr w:type="spellStart"/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Sandfield</w:t>
      </w:r>
      <w:proofErr w:type="spellEnd"/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</w:t>
      </w:r>
      <w:r w:rsidR="00520AC3"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reserve</w:t>
      </w: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now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  <w:r w:rsid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</w:t>
      </w:r>
    </w:p>
    <w:p w:rsidR="003C52F8" w:rsidRPr="00520AC3" w:rsidRDefault="00C0746B" w:rsidP="00EC28F1">
      <w:pPr>
        <w:pStyle w:val="ListParagraph"/>
        <w:numPr>
          <w:ilvl w:val="0"/>
          <w:numId w:val="11"/>
        </w:numPr>
        <w:shd w:val="clear" w:color="auto" w:fill="FFFFFF"/>
        <w:spacing w:after="150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Something </w:t>
      </w:r>
      <w:r w:rsidR="003C52F8"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els</w:t>
      </w: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>e</w:t>
      </w:r>
      <w:r w:rsidR="003C52F8"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– tell us what</w:t>
      </w:r>
      <w:r w:rsidRPr="00520AC3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"/>
        <w:tblDescription w:val="Add something else you use Sandfield Reserve for"/>
      </w:tblPr>
      <w:tblGrid>
        <w:gridCol w:w="9016"/>
      </w:tblGrid>
      <w:tr w:rsidR="00C0746B" w:rsidTr="00C0746B">
        <w:tc>
          <w:tcPr>
            <w:tcW w:w="9016" w:type="dxa"/>
          </w:tcPr>
          <w:p w:rsidR="00C0746B" w:rsidRDefault="00C0746B" w:rsidP="003C52F8">
            <w:pPr>
              <w:spacing w:after="150" w:line="360" w:lineRule="auto"/>
              <w:rPr>
                <w:rFonts w:eastAsia="Times New Roman" w:cstheme="minorHAnsi"/>
                <w:color w:val="0F1114"/>
                <w:sz w:val="28"/>
                <w:szCs w:val="28"/>
                <w:lang w:val="en-GB" w:eastAsia="en-GB"/>
              </w:rPr>
            </w:pPr>
          </w:p>
          <w:p w:rsidR="00C0746B" w:rsidRDefault="00C0746B" w:rsidP="003C52F8">
            <w:pPr>
              <w:spacing w:after="150" w:line="360" w:lineRule="auto"/>
              <w:rPr>
                <w:rFonts w:eastAsia="Times New Roman" w:cstheme="minorHAnsi"/>
                <w:color w:val="0F1114"/>
                <w:sz w:val="28"/>
                <w:szCs w:val="28"/>
                <w:lang w:val="en-GB" w:eastAsia="en-GB"/>
              </w:rPr>
            </w:pPr>
          </w:p>
        </w:tc>
      </w:tr>
    </w:tbl>
    <w:p w:rsidR="003C52F8" w:rsidRPr="003C52F8" w:rsidRDefault="003C52F8" w:rsidP="003C52F8">
      <w:pPr>
        <w:spacing w:line="360" w:lineRule="auto"/>
        <w:rPr>
          <w:rFonts w:cstheme="minorHAnsi"/>
          <w:sz w:val="28"/>
          <w:szCs w:val="28"/>
        </w:rPr>
      </w:pPr>
    </w:p>
    <w:p w:rsidR="00520AC3" w:rsidRPr="00B44799" w:rsidRDefault="003C52F8" w:rsidP="00520AC3">
      <w:p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Question 2: What activities would you like in a new youth space? 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>Circle or highlight you</w:t>
      </w:r>
      <w:r w:rsidR="00EC28F1">
        <w:rPr>
          <w:rFonts w:cstheme="minorHAnsi"/>
          <w:color w:val="737373"/>
          <w:sz w:val="28"/>
          <w:szCs w:val="28"/>
          <w:shd w:val="clear" w:color="auto" w:fill="FFFFFF"/>
        </w:rPr>
        <w:t>r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 xml:space="preserve"> answers. You can choose as many as you like. The options are:</w:t>
      </w:r>
    </w:p>
    <w:p w:rsidR="003C52F8" w:rsidRPr="00520AC3" w:rsidRDefault="003C52F8" w:rsidP="00EC28F1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Parkour or climbing bars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3C52F8" w:rsidRPr="00520AC3" w:rsidRDefault="00EC28F1" w:rsidP="00EC28F1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>Additional Skate Elements.</w:t>
      </w:r>
    </w:p>
    <w:p w:rsidR="00520AC3" w:rsidRPr="00520AC3" w:rsidRDefault="003C52F8" w:rsidP="00EC28F1">
      <w:pPr>
        <w:pStyle w:val="ListParagraph"/>
        <w:numPr>
          <w:ilvl w:val="0"/>
          <w:numId w:val="10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Playful landscape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3C52F8" w:rsidRPr="00520AC3" w:rsidRDefault="003C52F8" w:rsidP="00EC28F1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Another idea</w:t>
      </w:r>
      <w:r w:rsidR="00C0746B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– Tell us your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your ideas for other activities"/>
      </w:tblPr>
      <w:tblGrid>
        <w:gridCol w:w="9016"/>
      </w:tblGrid>
      <w:tr w:rsidR="00C0746B" w:rsidTr="00C0746B">
        <w:tc>
          <w:tcPr>
            <w:tcW w:w="9016" w:type="dxa"/>
          </w:tcPr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</w:tc>
      </w:tr>
    </w:tbl>
    <w:p w:rsidR="003C52F8" w:rsidRPr="003C52F8" w:rsidRDefault="003C52F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520AC3" w:rsidRDefault="00C0746B" w:rsidP="00520AC3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lastRenderedPageBreak/>
        <w:t xml:space="preserve">Question 3: </w:t>
      </w:r>
      <w:r w:rsidR="003C52F8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What features would you like in the new youth spa</w:t>
      </w: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ce? </w:t>
      </w:r>
      <w:r w:rsidR="00B44799" w:rsidRPr="00B44799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Circle or highlight your answers. </w:t>
      </w:r>
      <w:r w:rsidRPr="00B44799">
        <w:rPr>
          <w:rFonts w:cstheme="minorHAnsi"/>
          <w:bCs/>
          <w:color w:val="7F7F7F" w:themeColor="text1" w:themeTint="80"/>
          <w:sz w:val="28"/>
          <w:szCs w:val="28"/>
          <w:shd w:val="clear" w:color="auto" w:fill="FFFFFF"/>
        </w:rPr>
        <w:t>Choose as many as you like</w:t>
      </w:r>
      <w:r w:rsidR="00520AC3" w:rsidRPr="00B44799">
        <w:rPr>
          <w:rFonts w:cstheme="minorHAnsi"/>
          <w:bCs/>
          <w:color w:val="7F7F7F" w:themeColor="text1" w:themeTint="80"/>
          <w:sz w:val="28"/>
          <w:szCs w:val="28"/>
          <w:shd w:val="clear" w:color="auto" w:fill="FFFFFF"/>
        </w:rPr>
        <w:t>. The options are:</w:t>
      </w:r>
    </w:p>
    <w:p w:rsidR="003C52F8" w:rsidRPr="00520AC3" w:rsidRDefault="003C52F8" w:rsidP="00B72EAC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Park Lighting</w:t>
      </w:r>
      <w:r w:rsidR="008429B5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in and around the youth space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3C52F8" w:rsidP="00B72EAC">
      <w:pPr>
        <w:pStyle w:val="ListParagraph"/>
        <w:numPr>
          <w:ilvl w:val="0"/>
          <w:numId w:val="14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Hangout or group seating space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3C52F8" w:rsidRPr="00520AC3" w:rsidRDefault="008429B5" w:rsidP="00B72EAC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>A s</w:t>
      </w:r>
      <w:r w:rsidR="003C52F8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hade or </w:t>
      </w:r>
      <w:proofErr w:type="spellStart"/>
      <w:r w:rsidR="003C52F8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shelter</w:t>
      </w: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>erd</w:t>
      </w:r>
      <w:proofErr w:type="spellEnd"/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area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3C52F8" w:rsidRPr="00520AC3" w:rsidRDefault="003C52F8" w:rsidP="00B72EAC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USB, Power and </w:t>
      </w:r>
      <w:proofErr w:type="spellStart"/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Wi-fi</w:t>
      </w:r>
      <w:proofErr w:type="spellEnd"/>
      <w:r w:rsidR="008429B5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connection points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  <w:r w:rsid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</w:t>
      </w:r>
    </w:p>
    <w:p w:rsidR="003C52F8" w:rsidRPr="00520AC3" w:rsidRDefault="003C52F8" w:rsidP="00B72EAC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Another idea</w:t>
      </w:r>
      <w:r w:rsid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. T</w:t>
      </w:r>
      <w:r w:rsidR="00C0746B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ell us your idea in the box below</w:t>
      </w:r>
      <w:r w:rsid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your ideas for other features."/>
      </w:tblPr>
      <w:tblGrid>
        <w:gridCol w:w="9016"/>
      </w:tblGrid>
      <w:tr w:rsidR="00C0746B" w:rsidTr="00C0746B">
        <w:tc>
          <w:tcPr>
            <w:tcW w:w="9016" w:type="dxa"/>
          </w:tcPr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</w:tc>
      </w:tr>
    </w:tbl>
    <w:p w:rsidR="00520AC3" w:rsidRPr="00B44799" w:rsidRDefault="003C52F8" w:rsidP="00520AC3">
      <w:p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3C52F8">
        <w:rPr>
          <w:rFonts w:cstheme="minorHAnsi"/>
          <w:bCs/>
          <w:color w:val="0F1114"/>
          <w:sz w:val="28"/>
          <w:szCs w:val="28"/>
          <w:shd w:val="clear" w:color="auto" w:fill="FFFFFF"/>
        </w:rPr>
        <w:br/>
      </w:r>
      <w:r w:rsidR="00C0746B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Question 4: </w:t>
      </w:r>
      <w:proofErr w:type="spellStart"/>
      <w:r w:rsidR="000376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Sandfield</w:t>
      </w:r>
      <w:proofErr w:type="spellEnd"/>
      <w:r w:rsidR="008429B5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Reserve currently has a m</w:t>
      </w:r>
      <w:r w:rsidR="008429B5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ulti-use Court and rebound wall</w:t>
      </w:r>
      <w:r w:rsidR="008429B5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. If this was upgraded, w</w:t>
      </w: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hat </w:t>
      </w:r>
      <w:r w:rsidR="00C0746B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activities</w:t>
      </w: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would you like to see </w:t>
      </w:r>
      <w:r w:rsidR="008429B5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for this wall</w:t>
      </w: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? 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>Circle or highlight you</w:t>
      </w:r>
      <w:r w:rsidR="00EC28F1">
        <w:rPr>
          <w:rFonts w:cstheme="minorHAnsi"/>
          <w:color w:val="737373"/>
          <w:sz w:val="28"/>
          <w:szCs w:val="28"/>
          <w:shd w:val="clear" w:color="auto" w:fill="FFFFFF"/>
        </w:rPr>
        <w:t>r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 xml:space="preserve"> answers. You can choose as many as you like. The options are:</w:t>
      </w:r>
    </w:p>
    <w:p w:rsidR="00520AC3" w:rsidRPr="00520AC3" w:rsidRDefault="003C52F8" w:rsidP="00EC28F1">
      <w:pPr>
        <w:pStyle w:val="ListParagraph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Line marking for ball games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3C52F8" w:rsidP="00EC28F1">
      <w:pPr>
        <w:pStyle w:val="ListParagraph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Climbing wall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3C52F8" w:rsidP="00EC28F1">
      <w:pPr>
        <w:pStyle w:val="ListParagraph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Mixed goal and hoops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520AC3" w:rsidP="00EC28F1">
      <w:pPr>
        <w:pStyle w:val="ListParagraph"/>
        <w:numPr>
          <w:ilvl w:val="0"/>
          <w:numId w:val="9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ascii="Calibri" w:eastAsia="Times New Roman" w:hAnsi="Calibri" w:cs="Calibri"/>
          <w:color w:val="0F1114"/>
          <w:sz w:val="28"/>
          <w:szCs w:val="28"/>
        </w:rPr>
        <w:t>Mural</w:t>
      </w:r>
      <w:r w:rsidRPr="00520AC3">
        <w:rPr>
          <w:rFonts w:ascii="Calibri" w:eastAsia="Times New Roman" w:hAnsi="Calibri" w:cs="Calibri"/>
          <w:color w:val="0F1114"/>
          <w:sz w:val="24"/>
          <w:szCs w:val="24"/>
        </w:rPr>
        <w:t xml:space="preserve"> </w:t>
      </w:r>
      <w:r w:rsidR="003C52F8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or art 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wall.</w:t>
      </w: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</w:t>
      </w:r>
    </w:p>
    <w:p w:rsidR="00C0746B" w:rsidRPr="00520AC3" w:rsidRDefault="003C52F8" w:rsidP="00EC28F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Another idea</w:t>
      </w:r>
      <w:r w:rsidR="00C0746B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– tell us your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your ideas for the multi-use rebound wall"/>
      </w:tblPr>
      <w:tblGrid>
        <w:gridCol w:w="9016"/>
      </w:tblGrid>
      <w:tr w:rsidR="00C0746B" w:rsidTr="00C0746B">
        <w:tc>
          <w:tcPr>
            <w:tcW w:w="9016" w:type="dxa"/>
          </w:tcPr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</w:tc>
      </w:tr>
    </w:tbl>
    <w:p w:rsidR="00C0746B" w:rsidRPr="003C52F8" w:rsidRDefault="00C0746B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3C52F8" w:rsidRPr="003C52F8" w:rsidRDefault="003C52F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520AC3" w:rsidRDefault="00C0746B" w:rsidP="00520AC3">
      <w:p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lastRenderedPageBreak/>
        <w:t xml:space="preserve">Question 5: </w:t>
      </w:r>
      <w:r w:rsidR="003C52F8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Would you li</w:t>
      </w:r>
      <w:r w:rsidR="00EC28F1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ke to see more community events or </w:t>
      </w:r>
      <w:r w:rsidR="003C52F8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activations at </w:t>
      </w:r>
      <w:proofErr w:type="spellStart"/>
      <w:r w:rsidR="003C52F8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Sandfield</w:t>
      </w:r>
      <w:proofErr w:type="spellEnd"/>
      <w:r w:rsidR="003C52F8" w:rsidRPr="00C0746B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Reserve? If yes, tell us what kind.</w:t>
      </w:r>
      <w:r w:rsid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>Circle or highlight you</w:t>
      </w:r>
      <w:r w:rsidR="00EC28F1">
        <w:rPr>
          <w:rFonts w:cstheme="minorHAnsi"/>
          <w:color w:val="737373"/>
          <w:sz w:val="28"/>
          <w:szCs w:val="28"/>
          <w:shd w:val="clear" w:color="auto" w:fill="FFFFFF"/>
        </w:rPr>
        <w:t>r</w:t>
      </w:r>
      <w:r w:rsidR="00520AC3" w:rsidRPr="00B44799">
        <w:rPr>
          <w:rFonts w:cstheme="minorHAnsi"/>
          <w:color w:val="737373"/>
          <w:sz w:val="28"/>
          <w:szCs w:val="28"/>
          <w:shd w:val="clear" w:color="auto" w:fill="FFFFFF"/>
        </w:rPr>
        <w:t xml:space="preserve"> answers. You can choose as many as you like. The options are:</w:t>
      </w:r>
    </w:p>
    <w:p w:rsidR="00520AC3" w:rsidRPr="00520AC3" w:rsidRDefault="003C52F8" w:rsidP="00EC28F1">
      <w:pPr>
        <w:pStyle w:val="ListParagraph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Food events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3C52F8" w:rsidP="00EC28F1">
      <w:pPr>
        <w:pStyle w:val="ListParagraph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Sporting or skating events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3C52F8" w:rsidP="00EC28F1">
      <w:pPr>
        <w:pStyle w:val="ListParagraph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Markets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</w:p>
    <w:p w:rsidR="00520AC3" w:rsidRPr="00520AC3" w:rsidRDefault="003C52F8" w:rsidP="00EC28F1">
      <w:pPr>
        <w:pStyle w:val="ListParagraph"/>
        <w:numPr>
          <w:ilvl w:val="0"/>
          <w:numId w:val="12"/>
        </w:numPr>
        <w:spacing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Music events</w:t>
      </w:r>
      <w:r w:rsidR="00EC28F1">
        <w:rPr>
          <w:rFonts w:cstheme="minorHAnsi"/>
          <w:bCs/>
          <w:color w:val="0F1114"/>
          <w:sz w:val="28"/>
          <w:szCs w:val="28"/>
          <w:shd w:val="clear" w:color="auto" w:fill="FFFFFF"/>
        </w:rPr>
        <w:t>.</w:t>
      </w:r>
      <w:r w:rsid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</w:t>
      </w:r>
    </w:p>
    <w:p w:rsidR="003C52F8" w:rsidRDefault="003C52F8" w:rsidP="00EC28F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Another idea</w:t>
      </w:r>
      <w:r w:rsid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. Tell us your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you ideas for events and activations"/>
      </w:tblPr>
      <w:tblGrid>
        <w:gridCol w:w="9016"/>
      </w:tblGrid>
      <w:tr w:rsidR="00520AC3" w:rsidTr="00520AC3">
        <w:tc>
          <w:tcPr>
            <w:tcW w:w="9016" w:type="dxa"/>
          </w:tcPr>
          <w:p w:rsidR="00520AC3" w:rsidRDefault="00520AC3" w:rsidP="00520AC3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520AC3" w:rsidRDefault="00520AC3" w:rsidP="00520AC3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520AC3" w:rsidRDefault="00520AC3" w:rsidP="00520AC3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</w:tc>
      </w:tr>
    </w:tbl>
    <w:p w:rsidR="003C52F8" w:rsidRPr="003C52F8" w:rsidRDefault="003C52F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D26538" w:rsidRDefault="00D26538">
      <w:pPr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br w:type="page"/>
      </w:r>
    </w:p>
    <w:p w:rsidR="003C52F8" w:rsidRPr="00D26538" w:rsidRDefault="00520AC3" w:rsidP="003C52F8">
      <w:pPr>
        <w:spacing w:line="360" w:lineRule="auto"/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</w:pPr>
      <w:r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lastRenderedPageBreak/>
        <w:t xml:space="preserve">Question 6. Read each statement and tell us if you agree or disagree. You can circle or highlight your answer. </w:t>
      </w:r>
    </w:p>
    <w:p w:rsidR="00D26538" w:rsidRDefault="00D2653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520AC3" w:rsidRPr="00D26538" w:rsidRDefault="00520AC3" w:rsidP="003C52F8">
      <w:pPr>
        <w:spacing w:line="360" w:lineRule="auto"/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>The first statement is</w:t>
      </w:r>
      <w:r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: </w:t>
      </w:r>
      <w:r w:rsidR="00C0746B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I fee</w:t>
      </w:r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l safe at </w:t>
      </w:r>
      <w:proofErr w:type="spellStart"/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Sandfi</w:t>
      </w:r>
      <w:r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e</w:t>
      </w:r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led</w:t>
      </w:r>
      <w:proofErr w:type="spellEnd"/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Reserve during the day.</w:t>
      </w:r>
      <w:r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</w:t>
      </w:r>
    </w:p>
    <w:p w:rsidR="003C52F8" w:rsidRDefault="00520AC3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Do you </w:t>
      </w:r>
      <w:r w:rsidRPr="00520AC3">
        <w:rPr>
          <w:rFonts w:cstheme="minorHAnsi"/>
          <w:bCs/>
          <w:color w:val="0F1114"/>
          <w:sz w:val="28"/>
          <w:szCs w:val="28"/>
          <w:u w:val="single"/>
          <w:shd w:val="clear" w:color="auto" w:fill="FFFFFF"/>
        </w:rPr>
        <w:t>agree</w:t>
      </w: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or </w:t>
      </w:r>
      <w:r w:rsidRPr="00520AC3">
        <w:rPr>
          <w:rFonts w:cstheme="minorHAnsi"/>
          <w:bCs/>
          <w:color w:val="0F1114"/>
          <w:sz w:val="28"/>
          <w:szCs w:val="28"/>
          <w:u w:val="single"/>
          <w:shd w:val="clear" w:color="auto" w:fill="FFFFFF"/>
        </w:rPr>
        <w:t>disagree</w:t>
      </w: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?</w:t>
      </w:r>
    </w:p>
    <w:p w:rsidR="00520AC3" w:rsidRPr="00520AC3" w:rsidRDefault="00520AC3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520AC3" w:rsidRDefault="00520AC3" w:rsidP="00520AC3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The second statement is: </w:t>
      </w:r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I feel safe at </w:t>
      </w:r>
      <w:proofErr w:type="spellStart"/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Sandfiel</w:t>
      </w:r>
      <w:r w:rsidR="00C0746B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d</w:t>
      </w:r>
      <w:proofErr w:type="spellEnd"/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</w:t>
      </w:r>
      <w:r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R</w:t>
      </w:r>
      <w:r w:rsidR="003C52F8"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eserve after dark</w:t>
      </w:r>
      <w:r w:rsidRPr="00D26538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.</w:t>
      </w: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</w:t>
      </w:r>
    </w:p>
    <w:p w:rsidR="00520AC3" w:rsidRDefault="00520AC3" w:rsidP="00520AC3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Do you </w:t>
      </w:r>
      <w:r w:rsidRPr="00520AC3">
        <w:rPr>
          <w:rFonts w:cstheme="minorHAnsi"/>
          <w:bCs/>
          <w:color w:val="0F1114"/>
          <w:sz w:val="28"/>
          <w:szCs w:val="28"/>
          <w:u w:val="single"/>
          <w:shd w:val="clear" w:color="auto" w:fill="FFFFFF"/>
        </w:rPr>
        <w:t>agree</w:t>
      </w: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or </w:t>
      </w:r>
      <w:r w:rsidRPr="00520AC3">
        <w:rPr>
          <w:rFonts w:cstheme="minorHAnsi"/>
          <w:bCs/>
          <w:color w:val="0F1114"/>
          <w:sz w:val="28"/>
          <w:szCs w:val="28"/>
          <w:u w:val="single"/>
          <w:shd w:val="clear" w:color="auto" w:fill="FFFFFF"/>
        </w:rPr>
        <w:t>disagree</w:t>
      </w:r>
      <w:r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?</w:t>
      </w:r>
    </w:p>
    <w:p w:rsidR="00520AC3" w:rsidRPr="00520AC3" w:rsidRDefault="00520AC3" w:rsidP="00520AC3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520AC3" w:rsidRPr="00520AC3" w:rsidRDefault="00520AC3" w:rsidP="00520AC3">
      <w:pPr>
        <w:spacing w:line="360" w:lineRule="auto"/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The last statement is: </w:t>
      </w:r>
      <w:r w:rsidR="003C52F8"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I fe</w:t>
      </w:r>
      <w:r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e</w:t>
      </w:r>
      <w:r w:rsidR="003C52F8"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l welcome at </w:t>
      </w:r>
      <w:proofErr w:type="spellStart"/>
      <w:r w:rsidR="003C52F8"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Sandfield</w:t>
      </w:r>
      <w:proofErr w:type="spellEnd"/>
      <w:r w:rsidR="003C52F8"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 </w:t>
      </w:r>
      <w:r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>Reserve</w:t>
      </w:r>
      <w:r w:rsidR="003C52F8" w:rsidRPr="00520AC3">
        <w:rPr>
          <w:rFonts w:cstheme="minorHAnsi"/>
          <w:b/>
          <w:bCs/>
          <w:color w:val="0F1114"/>
          <w:sz w:val="28"/>
          <w:szCs w:val="28"/>
          <w:shd w:val="clear" w:color="auto" w:fill="FFFFFF"/>
        </w:rPr>
        <w:t xml:space="preserve">. </w:t>
      </w:r>
    </w:p>
    <w:p w:rsidR="00520AC3" w:rsidRPr="00520AC3" w:rsidRDefault="00CC5720" w:rsidP="00520AC3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Do you </w:t>
      </w:r>
      <w:r w:rsidR="00520AC3" w:rsidRPr="00520AC3">
        <w:rPr>
          <w:rFonts w:cstheme="minorHAnsi"/>
          <w:bCs/>
          <w:color w:val="0F1114"/>
          <w:sz w:val="28"/>
          <w:szCs w:val="28"/>
          <w:u w:val="single"/>
          <w:shd w:val="clear" w:color="auto" w:fill="FFFFFF"/>
        </w:rPr>
        <w:t>agree</w:t>
      </w:r>
      <w:r w:rsidR="00520AC3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 or </w:t>
      </w:r>
      <w:r w:rsidR="00520AC3" w:rsidRPr="00520AC3">
        <w:rPr>
          <w:rFonts w:cstheme="minorHAnsi"/>
          <w:bCs/>
          <w:color w:val="0F1114"/>
          <w:sz w:val="28"/>
          <w:szCs w:val="28"/>
          <w:u w:val="single"/>
          <w:shd w:val="clear" w:color="auto" w:fill="FFFFFF"/>
        </w:rPr>
        <w:t>disagree</w:t>
      </w:r>
      <w:r w:rsidR="00520AC3" w:rsidRPr="00520AC3">
        <w:rPr>
          <w:rFonts w:cstheme="minorHAnsi"/>
          <w:bCs/>
          <w:color w:val="0F1114"/>
          <w:sz w:val="28"/>
          <w:szCs w:val="28"/>
          <w:shd w:val="clear" w:color="auto" w:fill="FFFFFF"/>
        </w:rPr>
        <w:t>?</w:t>
      </w:r>
    </w:p>
    <w:p w:rsidR="003C52F8" w:rsidRPr="003C52F8" w:rsidRDefault="003C52F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3C52F8" w:rsidRDefault="00D2653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You can tell us why you feel this way in the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your comments about how you feel at Sandfield Reserve and what makes you feel that way."/>
      </w:tblPr>
      <w:tblGrid>
        <w:gridCol w:w="9016"/>
      </w:tblGrid>
      <w:tr w:rsidR="00D26538" w:rsidTr="00D26538">
        <w:tc>
          <w:tcPr>
            <w:tcW w:w="9016" w:type="dxa"/>
          </w:tcPr>
          <w:p w:rsidR="00D26538" w:rsidRDefault="00D26538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D26538" w:rsidRDefault="00D26538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D26538" w:rsidRDefault="00D26538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D26538" w:rsidRDefault="00D26538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D26538" w:rsidRDefault="00D26538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</w:tc>
      </w:tr>
    </w:tbl>
    <w:p w:rsidR="00D26538" w:rsidRPr="003C52F8" w:rsidRDefault="00D2653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3C52F8" w:rsidRPr="003C52F8" w:rsidRDefault="003C52F8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D26538" w:rsidRDefault="00D26538">
      <w:pPr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br w:type="page"/>
      </w:r>
    </w:p>
    <w:p w:rsidR="003C52F8" w:rsidRPr="003C52F8" w:rsidRDefault="003C52F8" w:rsidP="003C52F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lastRenderedPageBreak/>
        <w:t xml:space="preserve">The following </w:t>
      </w:r>
      <w:r w:rsid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four questions are about you. They help</w:t>
      </w: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us learn if we reached all the people we hoped to hear from. You can skip this section if you prefer.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The</w:t>
      </w:r>
      <w:r w:rsid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first question is:</w:t>
      </w:r>
    </w:p>
    <w:p w:rsidR="00C0746B" w:rsidRPr="00B44799" w:rsidRDefault="003C52F8" w:rsidP="00C0746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7F7F7F" w:themeColor="text1" w:themeTint="80"/>
          <w:sz w:val="28"/>
          <w:szCs w:val="28"/>
          <w:lang w:val="en-GB" w:eastAsia="en-GB"/>
        </w:rPr>
      </w:pPr>
      <w:r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>What is your gender?</w:t>
      </w:r>
      <w:r w:rsidR="00D26538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 xml:space="preserve"> </w:t>
      </w:r>
      <w:r w:rsidR="00D26538" w:rsidRPr="00B44799">
        <w:rPr>
          <w:rFonts w:eastAsia="Times New Roman" w:cstheme="minorHAnsi"/>
          <w:color w:val="7F7F7F" w:themeColor="text1" w:themeTint="80"/>
          <w:sz w:val="28"/>
          <w:szCs w:val="28"/>
          <w:lang w:val="en-GB" w:eastAsia="en-GB"/>
        </w:rPr>
        <w:t>Please highlight or circle your answer.</w:t>
      </w:r>
    </w:p>
    <w:p w:rsidR="00C0746B" w:rsidRPr="00D26538" w:rsidRDefault="00C0746B" w:rsidP="00EC28F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</w:pPr>
      <w:r w:rsidRPr="00D26538"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  <w:t>Female</w:t>
      </w:r>
    </w:p>
    <w:p w:rsidR="00C0746B" w:rsidRPr="00D26538" w:rsidRDefault="00C0746B" w:rsidP="00EC28F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</w:pPr>
      <w:r w:rsidRPr="00D26538"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  <w:t>Male</w:t>
      </w:r>
    </w:p>
    <w:p w:rsidR="00C0746B" w:rsidRPr="00D26538" w:rsidRDefault="00C0746B" w:rsidP="00EC28F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</w:pPr>
      <w:r w:rsidRPr="00D26538"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  <w:t>Non-binary</w:t>
      </w:r>
    </w:p>
    <w:p w:rsidR="00EC28F1" w:rsidRPr="00D26538" w:rsidRDefault="00C0746B" w:rsidP="00EC28F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  <w:t>I use another term. Please specify</w:t>
      </w:r>
      <w:r w:rsidR="00EC28F1">
        <w:rPr>
          <w:rFonts w:ascii="Calibri" w:eastAsia="Times New Roman" w:hAnsi="Calibri" w:cs="Calibri"/>
          <w:color w:val="0F1114"/>
          <w:sz w:val="28"/>
          <w:szCs w:val="28"/>
          <w:lang w:val="en-GB" w:eastAsia="en-GB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Add your gender in your own words"/>
      </w:tblPr>
      <w:tblGrid>
        <w:gridCol w:w="8296"/>
      </w:tblGrid>
      <w:tr w:rsidR="00EC28F1" w:rsidTr="00EC28F1">
        <w:tc>
          <w:tcPr>
            <w:tcW w:w="9016" w:type="dxa"/>
          </w:tcPr>
          <w:p w:rsidR="00EC28F1" w:rsidRDefault="00EC28F1" w:rsidP="00EC28F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eastAsia="Times New Roman" w:cstheme="minorHAnsi"/>
                <w:color w:val="0F1114"/>
                <w:sz w:val="28"/>
                <w:szCs w:val="28"/>
                <w:lang w:val="en-GB" w:eastAsia="en-GB"/>
              </w:rPr>
            </w:pPr>
          </w:p>
          <w:p w:rsidR="00EC28F1" w:rsidRDefault="00EC28F1" w:rsidP="00EC28F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eastAsia="Times New Roman" w:cstheme="minorHAnsi"/>
                <w:color w:val="0F1114"/>
                <w:sz w:val="28"/>
                <w:szCs w:val="28"/>
                <w:lang w:val="en-GB" w:eastAsia="en-GB"/>
              </w:rPr>
            </w:pPr>
          </w:p>
        </w:tc>
      </w:tr>
    </w:tbl>
    <w:p w:rsidR="00EC28F1" w:rsidRDefault="00EC28F1" w:rsidP="003C52F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</w:pPr>
    </w:p>
    <w:p w:rsidR="003C52F8" w:rsidRPr="00D26538" w:rsidRDefault="003C52F8" w:rsidP="003C52F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7F7F7F" w:themeColor="text1" w:themeTint="80"/>
          <w:sz w:val="28"/>
          <w:szCs w:val="28"/>
          <w:lang w:val="en-GB" w:eastAsia="en-GB"/>
        </w:rPr>
      </w:pPr>
      <w:r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>What is your age group?</w:t>
      </w:r>
      <w:r w:rsidR="00D26538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 xml:space="preserve"> </w:t>
      </w:r>
      <w:r w:rsidR="00D26538" w:rsidRPr="00B44799">
        <w:rPr>
          <w:rFonts w:eastAsia="Times New Roman" w:cstheme="minorHAnsi"/>
          <w:color w:val="7F7F7F" w:themeColor="text1" w:themeTint="80"/>
          <w:sz w:val="28"/>
          <w:szCs w:val="28"/>
          <w:lang w:val="en-GB" w:eastAsia="en-GB"/>
        </w:rPr>
        <w:t>Please highlight or circle your answer.</w:t>
      </w:r>
    </w:p>
    <w:p w:rsidR="00D26538" w:rsidRDefault="003C52F8" w:rsidP="00D26538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>Under 13 years</w:t>
      </w:r>
    </w:p>
    <w:p w:rsidR="00D26538" w:rsidRDefault="003C52F8" w:rsidP="00D26538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>13 to 18 years</w:t>
      </w:r>
    </w:p>
    <w:p w:rsidR="00D26538" w:rsidRDefault="003C52F8" w:rsidP="00D26538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>19 to 25 years</w:t>
      </w:r>
    </w:p>
    <w:p w:rsidR="00D26538" w:rsidRDefault="003C52F8" w:rsidP="00D26538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F1114"/>
          <w:sz w:val="24"/>
          <w:szCs w:val="24"/>
        </w:rPr>
      </w:pPr>
      <w:r w:rsidRPr="003C52F8">
        <w:rPr>
          <w:rFonts w:eastAsia="Times New Roman" w:cstheme="minorHAnsi"/>
          <w:color w:val="0F1114"/>
          <w:sz w:val="28"/>
          <w:szCs w:val="28"/>
          <w:lang w:val="en-GB" w:eastAsia="en-GB"/>
        </w:rPr>
        <w:t>26 to 50 years</w:t>
      </w:r>
    </w:p>
    <w:p w:rsidR="003C52F8" w:rsidRPr="003C52F8" w:rsidRDefault="00D26538" w:rsidP="00D2653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color w:val="0F1114"/>
          <w:sz w:val="28"/>
          <w:szCs w:val="28"/>
          <w:lang w:val="en-GB" w:eastAsia="en-GB"/>
        </w:rPr>
        <w:t>Over 50 years</w:t>
      </w:r>
    </w:p>
    <w:p w:rsidR="00D26538" w:rsidRPr="00D26538" w:rsidRDefault="003C52F8" w:rsidP="00D2653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7F7F7F" w:themeColor="text1" w:themeTint="80"/>
          <w:sz w:val="28"/>
          <w:szCs w:val="28"/>
          <w:lang w:val="en-GB" w:eastAsia="en-GB"/>
        </w:rPr>
      </w:pPr>
      <w:r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>What suburb do you live in or spend most of your time in?</w:t>
      </w:r>
      <w:r w:rsidR="00D26538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 xml:space="preserve"> </w:t>
      </w:r>
      <w:r w:rsidR="00D26538" w:rsidRPr="00B44799">
        <w:rPr>
          <w:rFonts w:eastAsia="Times New Roman" w:cstheme="minorHAnsi"/>
          <w:color w:val="7F7F7F" w:themeColor="text1" w:themeTint="80"/>
          <w:sz w:val="28"/>
          <w:szCs w:val="28"/>
          <w:lang w:val="en-GB" w:eastAsia="en-GB"/>
        </w:rPr>
        <w:t>Please highlight or</w:t>
      </w:r>
      <w:r w:rsidR="00D26538" w:rsidRPr="00D26538">
        <w:rPr>
          <w:rFonts w:eastAsia="Times New Roman" w:cstheme="minorHAnsi"/>
          <w:b/>
          <w:color w:val="7F7F7F" w:themeColor="text1" w:themeTint="80"/>
          <w:sz w:val="28"/>
          <w:szCs w:val="28"/>
          <w:lang w:val="en-GB" w:eastAsia="en-GB"/>
        </w:rPr>
        <w:t xml:space="preserve"> </w:t>
      </w:r>
      <w:r w:rsidR="00D26538" w:rsidRPr="00B44799">
        <w:rPr>
          <w:rFonts w:eastAsia="Times New Roman" w:cstheme="minorHAnsi"/>
          <w:color w:val="7F7F7F" w:themeColor="text1" w:themeTint="80"/>
          <w:sz w:val="28"/>
          <w:szCs w:val="28"/>
          <w:lang w:val="en-GB" w:eastAsia="en-GB"/>
        </w:rPr>
        <w:t>circle your answer.</w:t>
      </w:r>
    </w:p>
    <w:p w:rsidR="00C0746B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proofErr w:type="spellStart"/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Carrum</w:t>
      </w:r>
      <w:proofErr w:type="spellEnd"/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Downs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Frankston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lastRenderedPageBreak/>
        <w:t>Frankston North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Frankston South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proofErr w:type="spellStart"/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Langwarrin</w:t>
      </w:r>
      <w:proofErr w:type="spellEnd"/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proofErr w:type="spellStart"/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Langwarrin</w:t>
      </w:r>
      <w:proofErr w:type="spellEnd"/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 xml:space="preserve"> South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Sandhurst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Seaford</w:t>
      </w:r>
    </w:p>
    <w:p w:rsidR="00D26538" w:rsidRP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Skye</w:t>
      </w:r>
    </w:p>
    <w:p w:rsidR="00D26538" w:rsidRDefault="00D26538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  <w:r w:rsidRPr="00D26538">
        <w:rPr>
          <w:rFonts w:eastAsia="Times New Roman" w:cstheme="minorHAnsi"/>
          <w:color w:val="0F1114"/>
          <w:sz w:val="28"/>
          <w:szCs w:val="28"/>
          <w:lang w:val="en-GB" w:eastAsia="en-GB"/>
        </w:rPr>
        <w:t>Somewhere else. Tell us where</w:t>
      </w:r>
      <w:r w:rsidR="00EC28F1">
        <w:rPr>
          <w:rFonts w:eastAsia="Times New Roman" w:cstheme="minorHAnsi"/>
          <w:color w:val="0F1114"/>
          <w:sz w:val="28"/>
          <w:szCs w:val="28"/>
          <w:lang w:val="en-GB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where you live or spend most of your time."/>
      </w:tblPr>
      <w:tblGrid>
        <w:gridCol w:w="9016"/>
      </w:tblGrid>
      <w:tr w:rsidR="00EC28F1" w:rsidTr="00EC28F1">
        <w:tc>
          <w:tcPr>
            <w:tcW w:w="9016" w:type="dxa"/>
          </w:tcPr>
          <w:p w:rsidR="00EC28F1" w:rsidRDefault="00EC28F1" w:rsidP="00D26538">
            <w:pPr>
              <w:spacing w:before="100" w:beforeAutospacing="1" w:after="100" w:afterAutospacing="1"/>
              <w:rPr>
                <w:rFonts w:eastAsia="Times New Roman" w:cstheme="minorHAnsi"/>
                <w:color w:val="0F1114"/>
                <w:sz w:val="28"/>
                <w:szCs w:val="28"/>
                <w:lang w:val="en-GB" w:eastAsia="en-GB"/>
              </w:rPr>
            </w:pPr>
          </w:p>
          <w:p w:rsidR="00EC28F1" w:rsidRDefault="00EC28F1" w:rsidP="00D26538">
            <w:pPr>
              <w:spacing w:before="100" w:beforeAutospacing="1" w:after="100" w:afterAutospacing="1"/>
              <w:rPr>
                <w:rFonts w:eastAsia="Times New Roman" w:cstheme="minorHAnsi"/>
                <w:color w:val="0F1114"/>
                <w:sz w:val="28"/>
                <w:szCs w:val="28"/>
                <w:lang w:val="en-GB" w:eastAsia="en-GB"/>
              </w:rPr>
            </w:pPr>
          </w:p>
        </w:tc>
      </w:tr>
    </w:tbl>
    <w:p w:rsidR="00EC28F1" w:rsidRPr="00D26538" w:rsidRDefault="00EC28F1" w:rsidP="00D265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F1114"/>
          <w:sz w:val="28"/>
          <w:szCs w:val="28"/>
          <w:lang w:val="en-GB" w:eastAsia="en-GB"/>
        </w:rPr>
      </w:pPr>
    </w:p>
    <w:p w:rsidR="00D26538" w:rsidRDefault="00D26538" w:rsidP="003C52F8">
      <w:pPr>
        <w:spacing w:line="360" w:lineRule="auto"/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</w:pPr>
    </w:p>
    <w:p w:rsidR="003C52F8" w:rsidRPr="00C0746B" w:rsidRDefault="00D26538" w:rsidP="003C52F8">
      <w:pPr>
        <w:spacing w:line="360" w:lineRule="auto"/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 xml:space="preserve">This is the last question. </w:t>
      </w:r>
      <w:r w:rsidR="003C52F8"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>Tell us anything else that is important for a y</w:t>
      </w:r>
      <w:r w:rsidR="00C0746B"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 xml:space="preserve">outh space at </w:t>
      </w:r>
      <w:proofErr w:type="spellStart"/>
      <w:r w:rsidR="00C0746B"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>Sandfield</w:t>
      </w:r>
      <w:proofErr w:type="spellEnd"/>
      <w:r w:rsidR="00C0746B" w:rsidRPr="00C0746B">
        <w:rPr>
          <w:rFonts w:eastAsia="Times New Roman" w:cstheme="minorHAnsi"/>
          <w:b/>
          <w:color w:val="0F1114"/>
          <w:sz w:val="28"/>
          <w:szCs w:val="28"/>
          <w:lang w:val="en-GB" w:eastAsia="en-GB"/>
        </w:rPr>
        <w:t xml:space="preserve"> Reserve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 any other comments or ideas you have for Sandfield Reserve Youth Space."/>
      </w:tblPr>
      <w:tblGrid>
        <w:gridCol w:w="9016"/>
      </w:tblGrid>
      <w:tr w:rsidR="00C0746B" w:rsidTr="00C0746B">
        <w:tc>
          <w:tcPr>
            <w:tcW w:w="9016" w:type="dxa"/>
          </w:tcPr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  <w:bookmarkStart w:id="0" w:name="_GoBack"/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  <w:p w:rsidR="00C0746B" w:rsidRDefault="00C0746B" w:rsidP="003C52F8">
            <w:pPr>
              <w:spacing w:line="360" w:lineRule="auto"/>
              <w:rPr>
                <w:rFonts w:cstheme="minorHAnsi"/>
                <w:bCs/>
                <w:color w:val="0F1114"/>
                <w:sz w:val="28"/>
                <w:szCs w:val="28"/>
                <w:shd w:val="clear" w:color="auto" w:fill="FFFFFF"/>
              </w:rPr>
            </w:pPr>
          </w:p>
        </w:tc>
      </w:tr>
      <w:bookmarkEnd w:id="0"/>
    </w:tbl>
    <w:p w:rsidR="00C0746B" w:rsidRDefault="00C0746B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</w:p>
    <w:p w:rsidR="00D26538" w:rsidRDefault="00D26538" w:rsidP="00D2653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t xml:space="preserve">This is the end of the survey. </w:t>
      </w:r>
    </w:p>
    <w:p w:rsidR="00C0746B" w:rsidRPr="003C52F8" w:rsidRDefault="00C0746B" w:rsidP="003C52F8">
      <w:pPr>
        <w:spacing w:line="360" w:lineRule="auto"/>
        <w:rPr>
          <w:rFonts w:cstheme="minorHAnsi"/>
          <w:bCs/>
          <w:color w:val="0F1114"/>
          <w:sz w:val="28"/>
          <w:szCs w:val="28"/>
          <w:shd w:val="clear" w:color="auto" w:fill="FFFFFF"/>
        </w:rPr>
      </w:pPr>
      <w:r>
        <w:rPr>
          <w:rFonts w:cstheme="minorHAnsi"/>
          <w:bCs/>
          <w:color w:val="0F1114"/>
          <w:sz w:val="28"/>
          <w:szCs w:val="28"/>
          <w:shd w:val="clear" w:color="auto" w:fill="FFFFFF"/>
        </w:rPr>
        <w:lastRenderedPageBreak/>
        <w:t xml:space="preserve">Thank you for participating. The results of this survey will be published on the Engage Frankston website in the coming weeks. </w:t>
      </w:r>
    </w:p>
    <w:sectPr w:rsidR="00C0746B" w:rsidRPr="003C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DF" w:rsidRDefault="005608DF" w:rsidP="003C52F8">
      <w:pPr>
        <w:spacing w:after="0" w:line="240" w:lineRule="auto"/>
      </w:pPr>
      <w:r>
        <w:separator/>
      </w:r>
    </w:p>
  </w:endnote>
  <w:endnote w:type="continuationSeparator" w:id="0">
    <w:p w:rsidR="005608DF" w:rsidRDefault="005608DF" w:rsidP="003C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B5" w:rsidRDefault="00842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B5" w:rsidRDefault="00842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B5" w:rsidRDefault="0084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DF" w:rsidRDefault="005608DF" w:rsidP="003C52F8">
      <w:pPr>
        <w:spacing w:after="0" w:line="240" w:lineRule="auto"/>
      </w:pPr>
      <w:r>
        <w:separator/>
      </w:r>
    </w:p>
  </w:footnote>
  <w:footnote w:type="continuationSeparator" w:id="0">
    <w:p w:rsidR="005608DF" w:rsidRDefault="005608DF" w:rsidP="003C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B5" w:rsidRDefault="00842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B5" w:rsidRDefault="00842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B5" w:rsidRDefault="00842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1FD"/>
    <w:multiLevelType w:val="hybridMultilevel"/>
    <w:tmpl w:val="D2DE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E7F"/>
    <w:multiLevelType w:val="multilevel"/>
    <w:tmpl w:val="FED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53CFC"/>
    <w:multiLevelType w:val="hybridMultilevel"/>
    <w:tmpl w:val="7FC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018"/>
    <w:multiLevelType w:val="hybridMultilevel"/>
    <w:tmpl w:val="2EA6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37FF"/>
    <w:multiLevelType w:val="hybridMultilevel"/>
    <w:tmpl w:val="E440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57CF"/>
    <w:multiLevelType w:val="hybridMultilevel"/>
    <w:tmpl w:val="CBEE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674D"/>
    <w:multiLevelType w:val="hybridMultilevel"/>
    <w:tmpl w:val="8ACA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0E24"/>
    <w:multiLevelType w:val="hybridMultilevel"/>
    <w:tmpl w:val="751AE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6B43"/>
    <w:multiLevelType w:val="hybridMultilevel"/>
    <w:tmpl w:val="807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93F4E"/>
    <w:multiLevelType w:val="hybridMultilevel"/>
    <w:tmpl w:val="896A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44F"/>
    <w:multiLevelType w:val="hybridMultilevel"/>
    <w:tmpl w:val="E828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EF9"/>
    <w:multiLevelType w:val="hybridMultilevel"/>
    <w:tmpl w:val="AFB8A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A2256"/>
    <w:multiLevelType w:val="hybridMultilevel"/>
    <w:tmpl w:val="F854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97CCE"/>
    <w:multiLevelType w:val="hybridMultilevel"/>
    <w:tmpl w:val="812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8"/>
    <w:rsid w:val="00037638"/>
    <w:rsid w:val="001216DB"/>
    <w:rsid w:val="001470E9"/>
    <w:rsid w:val="002078B9"/>
    <w:rsid w:val="00244F82"/>
    <w:rsid w:val="003C52F8"/>
    <w:rsid w:val="004D0FC8"/>
    <w:rsid w:val="00520AC3"/>
    <w:rsid w:val="005608DF"/>
    <w:rsid w:val="00613B19"/>
    <w:rsid w:val="00623750"/>
    <w:rsid w:val="00775330"/>
    <w:rsid w:val="008429B5"/>
    <w:rsid w:val="009C7FB6"/>
    <w:rsid w:val="00A511DE"/>
    <w:rsid w:val="00B05DA4"/>
    <w:rsid w:val="00B44799"/>
    <w:rsid w:val="00B72EAC"/>
    <w:rsid w:val="00C0746B"/>
    <w:rsid w:val="00CC5720"/>
    <w:rsid w:val="00D26538"/>
    <w:rsid w:val="00E67DCA"/>
    <w:rsid w:val="00EB5439"/>
    <w:rsid w:val="00EC28F1"/>
    <w:rsid w:val="00EF7EE3"/>
    <w:rsid w:val="00F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60667-A8E5-4261-92AE-1CF0A5B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F8"/>
  </w:style>
  <w:style w:type="paragraph" w:styleId="Footer">
    <w:name w:val="footer"/>
    <w:basedOn w:val="Normal"/>
    <w:link w:val="FooterChar"/>
    <w:uiPriority w:val="99"/>
    <w:unhideWhenUsed/>
    <w:rsid w:val="003C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F8"/>
  </w:style>
  <w:style w:type="character" w:customStyle="1" w:styleId="Heading2Char">
    <w:name w:val="Heading 2 Char"/>
    <w:basedOn w:val="DefaultParagraphFont"/>
    <w:link w:val="Heading2"/>
    <w:uiPriority w:val="9"/>
    <w:rsid w:val="003C52F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C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C52F8"/>
    <w:pPr>
      <w:ind w:left="720"/>
      <w:contextualSpacing/>
    </w:pPr>
  </w:style>
  <w:style w:type="character" w:customStyle="1" w:styleId="ljs">
    <w:name w:val="ljs"/>
    <w:basedOn w:val="DefaultParagraphFont"/>
    <w:rsid w:val="003C52F8"/>
  </w:style>
  <w:style w:type="table" w:styleId="TableGrid">
    <w:name w:val="Table Grid"/>
    <w:basedOn w:val="TableNormal"/>
    <w:uiPriority w:val="39"/>
    <w:rsid w:val="00C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53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7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44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4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5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CABB-2874-44E2-A7C4-D304A4D090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BB54307-ABFF-4CB0-AFAC-05DD578C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Price</dc:creator>
  <cp:keywords/>
  <dc:description/>
  <cp:lastModifiedBy>Jo Price</cp:lastModifiedBy>
  <cp:revision>6</cp:revision>
  <dcterms:created xsi:type="dcterms:W3CDTF">2023-05-15T03:20:00Z</dcterms:created>
  <dcterms:modified xsi:type="dcterms:W3CDTF">2023-05-15T03:57:00Z</dcterms:modified>
</cp:coreProperties>
</file>