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DB68D" w14:textId="77777777" w:rsidR="008822C0" w:rsidRPr="008822C0" w:rsidRDefault="008822C0" w:rsidP="008822C0">
      <w:pPr>
        <w:pBdr>
          <w:top w:val="single" w:sz="4" w:space="1" w:color="auto"/>
        </w:pBdr>
        <w:spacing w:after="0"/>
        <w:rPr>
          <w:b/>
          <w:sz w:val="56"/>
          <w:szCs w:val="48"/>
        </w:rPr>
      </w:pPr>
      <w:bookmarkStart w:id="0" w:name="_Toc137948616"/>
      <w:bookmarkStart w:id="1" w:name="_GoBack"/>
      <w:bookmarkEnd w:id="1"/>
      <w:r w:rsidRPr="008822C0">
        <w:rPr>
          <w:b/>
          <w:sz w:val="56"/>
          <w:szCs w:val="48"/>
        </w:rPr>
        <w:t>Frankston City Council</w:t>
      </w:r>
    </w:p>
    <w:p w14:paraId="39C0EFA1" w14:textId="4E2F79F5" w:rsidR="008822C0" w:rsidRPr="008822C0" w:rsidRDefault="008822C0" w:rsidP="008822C0">
      <w:pPr>
        <w:pBdr>
          <w:bottom w:val="single" w:sz="4" w:space="1" w:color="auto"/>
        </w:pBdr>
        <w:spacing w:after="0"/>
        <w:rPr>
          <w:b/>
          <w:sz w:val="72"/>
          <w:szCs w:val="56"/>
        </w:rPr>
      </w:pPr>
      <w:r w:rsidRPr="008822C0">
        <w:rPr>
          <w:b/>
          <w:sz w:val="72"/>
          <w:szCs w:val="56"/>
        </w:rPr>
        <w:t>Safer Communities Strategy 2023-2033</w:t>
      </w:r>
    </w:p>
    <w:p w14:paraId="7776AF22" w14:textId="6FB2917E" w:rsidR="00B75F3E" w:rsidRDefault="00B75F3E">
      <w:pPr>
        <w:spacing w:after="200" w:line="276" w:lineRule="auto"/>
        <w:rPr>
          <w:b/>
          <w:color w:val="17365D" w:themeColor="text2" w:themeShade="BF"/>
          <w:sz w:val="56"/>
          <w:szCs w:val="56"/>
        </w:rPr>
      </w:pPr>
    </w:p>
    <w:p w14:paraId="39B4F353" w14:textId="77777777" w:rsidR="008822C0" w:rsidRDefault="008822C0" w:rsidP="00521ECA">
      <w:pPr>
        <w:spacing w:after="200" w:line="276" w:lineRule="auto"/>
        <w:rPr>
          <w:b/>
          <w:color w:val="17365D" w:themeColor="text2" w:themeShade="BF"/>
          <w:sz w:val="56"/>
          <w:szCs w:val="56"/>
        </w:rPr>
      </w:pPr>
    </w:p>
    <w:p w14:paraId="529C2769" w14:textId="77777777" w:rsidR="008822C0" w:rsidRDefault="008822C0" w:rsidP="00521ECA">
      <w:pPr>
        <w:spacing w:after="200" w:line="276" w:lineRule="auto"/>
        <w:rPr>
          <w:b/>
          <w:color w:val="17365D" w:themeColor="text2" w:themeShade="BF"/>
          <w:sz w:val="56"/>
          <w:szCs w:val="56"/>
        </w:rPr>
      </w:pPr>
    </w:p>
    <w:p w14:paraId="72A1499C" w14:textId="2F1531FB" w:rsidR="00521ECA" w:rsidRPr="009303DB" w:rsidRDefault="00AE13F6" w:rsidP="00521ECA">
      <w:pPr>
        <w:spacing w:after="200" w:line="276" w:lineRule="auto"/>
        <w:rPr>
          <w:b/>
          <w:color w:val="215868"/>
          <w:sz w:val="56"/>
          <w:szCs w:val="56"/>
        </w:rPr>
      </w:pPr>
      <w:r w:rsidRPr="009303DB">
        <w:rPr>
          <w:b/>
          <w:noProof/>
          <w:color w:val="215868"/>
          <w:sz w:val="56"/>
          <w:szCs w:val="56"/>
          <w:lang w:eastAsia="en-AU"/>
        </w:rPr>
        <mc:AlternateContent>
          <mc:Choice Requires="wps">
            <w:drawing>
              <wp:anchor distT="0" distB="0" distL="114300" distR="114300" simplePos="0" relativeHeight="251826176" behindDoc="0" locked="0" layoutInCell="1" allowOverlap="1" wp14:anchorId="5E448A1B" wp14:editId="41A983FB">
                <wp:simplePos x="0" y="0"/>
                <wp:positionH relativeFrom="column">
                  <wp:posOffset>2814122</wp:posOffset>
                </wp:positionH>
                <wp:positionV relativeFrom="paragraph">
                  <wp:posOffset>6770445</wp:posOffset>
                </wp:positionV>
                <wp:extent cx="2030680" cy="748146"/>
                <wp:effectExtent l="0" t="0" r="0" b="0"/>
                <wp:wrapNone/>
                <wp:docPr id="1134" name="Text Box 1134"/>
                <wp:cNvGraphicFramePr/>
                <a:graphic xmlns:a="http://schemas.openxmlformats.org/drawingml/2006/main">
                  <a:graphicData uri="http://schemas.microsoft.com/office/word/2010/wordprocessingShape">
                    <wps:wsp>
                      <wps:cNvSpPr txBox="1"/>
                      <wps:spPr>
                        <a:xfrm>
                          <a:off x="0" y="0"/>
                          <a:ext cx="2030680" cy="748146"/>
                        </a:xfrm>
                        <a:prstGeom prst="rect">
                          <a:avLst/>
                        </a:prstGeom>
                        <a:noFill/>
                        <a:ln w="6350">
                          <a:noFill/>
                        </a:ln>
                      </wps:spPr>
                      <wps:txbx>
                        <w:txbxContent>
                          <w:p w14:paraId="64CE0BDF" w14:textId="520345CC" w:rsidR="0067329D" w:rsidRPr="00AE13F6" w:rsidRDefault="0067329D">
                            <w:pPr>
                              <w:rPr>
                                <w:rFonts w:ascii="Calibri" w:hAnsi="Calibri" w:cs="Calibri"/>
                                <w:b/>
                                <w:color w:val="FFFFFF" w:themeColor="background1"/>
                                <w:sz w:val="84"/>
                                <w:szCs w:val="84"/>
                              </w:rPr>
                            </w:pPr>
                            <w:r w:rsidRPr="00AE13F6">
                              <w:rPr>
                                <w:rFonts w:ascii="Calibri" w:hAnsi="Calibri" w:cs="Calibri"/>
                                <w:b/>
                                <w:color w:val="FFFFFF" w:themeColor="background1"/>
                                <w:sz w:val="84"/>
                                <w:szCs w:val="84"/>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448A1B" id="_x0000_t202" coordsize="21600,21600" o:spt="202" path="m,l,21600r21600,l21600,xe">
                <v:stroke joinstyle="miter"/>
                <v:path gradientshapeok="t" o:connecttype="rect"/>
              </v:shapetype>
              <v:shape id="Text Box 1134" o:spid="_x0000_s1026" type="#_x0000_t202" style="position:absolute;margin-left:221.6pt;margin-top:533.1pt;width:159.9pt;height:58.9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" filled="f" stroked="f" strokeweight=".5pt">
                <v:textbox>
                  <w:txbxContent>
                    <w:p w14:paraId="64CE0BDF" w14:textId="520345CC" w:rsidR="0067329D" w:rsidRPr="00AE13F6" w:rsidRDefault="0067329D">
                      <w:pPr>
                        <w:rPr>
                          <w:rFonts w:ascii="Calibri" w:hAnsi="Calibri" w:cs="Calibri"/>
                          <w:b/>
                          <w:color w:val="FFFFFF" w:themeColor="background1"/>
                          <w:sz w:val="84"/>
                          <w:szCs w:val="84"/>
                        </w:rPr>
                      </w:pPr>
                      <w:r w:rsidRPr="00AE13F6">
                        <w:rPr>
                          <w:rFonts w:ascii="Calibri" w:hAnsi="Calibri" w:cs="Calibri"/>
                          <w:b/>
                          <w:color w:val="FFFFFF" w:themeColor="background1"/>
                          <w:sz w:val="84"/>
                          <w:szCs w:val="84"/>
                        </w:rPr>
                        <w:t>Draft</w:t>
                      </w:r>
                    </w:p>
                  </w:txbxContent>
                </v:textbox>
              </v:shape>
            </w:pict>
          </mc:Fallback>
        </mc:AlternateContent>
      </w:r>
      <w:r w:rsidR="00521ECA" w:rsidRPr="009303DB">
        <w:rPr>
          <w:b/>
          <w:color w:val="215868"/>
          <w:sz w:val="56"/>
          <w:szCs w:val="56"/>
        </w:rPr>
        <w:t>Acknowledgement of Country</w:t>
      </w:r>
    </w:p>
    <w:p w14:paraId="3091D7A4" w14:textId="2B3D50E4" w:rsidR="00521ECA" w:rsidRPr="009303DB" w:rsidRDefault="00521ECA" w:rsidP="00521ECA">
      <w:pPr>
        <w:spacing w:after="0"/>
        <w:rPr>
          <w:color w:val="215868"/>
          <w:sz w:val="28"/>
          <w:szCs w:val="28"/>
        </w:rPr>
      </w:pPr>
      <w:r w:rsidRPr="009303DB">
        <w:rPr>
          <w:color w:val="215868"/>
          <w:sz w:val="28"/>
          <w:szCs w:val="28"/>
        </w:rPr>
        <w:t xml:space="preserve">Frankston City Council acknowledges the Bunurong people of the Kulin Nation as the Traditional Custodians of the lands and waters in and around Frankston City, and value and recognise local Aboriginal and Torres Strait Islander cultures, heritage and connection to land as a proud part of a shared identity for Frankston City. </w:t>
      </w:r>
    </w:p>
    <w:p w14:paraId="5524C7CA" w14:textId="44D18E3B" w:rsidR="00521ECA" w:rsidRDefault="00521ECA" w:rsidP="00521ECA">
      <w:pPr>
        <w:spacing w:after="0"/>
        <w:rPr>
          <w:rFonts w:eastAsiaTheme="minorHAnsi" w:cs="National"/>
          <w:iCs/>
        </w:rPr>
      </w:pPr>
    </w:p>
    <w:p w14:paraId="660A6CB1" w14:textId="7B5A6014" w:rsidR="00521ECA" w:rsidRPr="00521ECA" w:rsidRDefault="00521ECA" w:rsidP="00521ECA">
      <w:pPr>
        <w:spacing w:after="200" w:line="276" w:lineRule="auto"/>
        <w:rPr>
          <w:rFonts w:eastAsiaTheme="minorHAnsi" w:cs="National"/>
          <w:color w:val="000000"/>
        </w:rPr>
      </w:pPr>
      <w:r w:rsidRPr="00521ECA">
        <w:rPr>
          <w:rFonts w:eastAsiaTheme="minorHAnsi" w:cs="National"/>
          <w:iCs/>
        </w:rPr>
        <w:t>Council pays respect to Elders past and present and recognises their importance in maintaining knowledge, traditions and culture in our community.</w:t>
      </w:r>
    </w:p>
    <w:p w14:paraId="3BE5C976" w14:textId="166A1EE1" w:rsidR="00521ECA" w:rsidRPr="00521ECA" w:rsidRDefault="00521ECA" w:rsidP="00521ECA">
      <w:pPr>
        <w:spacing w:after="200" w:line="276" w:lineRule="auto"/>
        <w:rPr>
          <w:b/>
          <w:color w:val="17365D" w:themeColor="text2" w:themeShade="BF"/>
        </w:rPr>
      </w:pPr>
      <w:r w:rsidRPr="00521ECA">
        <w:rPr>
          <w:rFonts w:eastAsiaTheme="minorHAnsi" w:cs="National"/>
          <w:iCs/>
        </w:rPr>
        <w:t>Council also respectfully acknowledges the Bunurong Land Council as the Registered Aboriginal Party responsible for managing the Aboriginal cultural heritage of the land and waters where Frankston City Council is situated</w:t>
      </w:r>
      <w:r>
        <w:rPr>
          <w:rFonts w:eastAsiaTheme="minorHAnsi" w:cs="National"/>
          <w:iCs/>
        </w:rPr>
        <w:t>.</w:t>
      </w:r>
    </w:p>
    <w:p w14:paraId="0129B7BE" w14:textId="1ACB0C0D" w:rsidR="00521ECA" w:rsidRDefault="00417B83">
      <w:pPr>
        <w:spacing w:after="200" w:line="276" w:lineRule="auto"/>
        <w:rPr>
          <w:b/>
          <w:color w:val="17365D" w:themeColor="text2" w:themeShade="BF"/>
          <w:sz w:val="56"/>
          <w:szCs w:val="56"/>
        </w:rPr>
      </w:pPr>
      <w:r w:rsidRPr="00417B83">
        <w:rPr>
          <w:b/>
          <w:noProof/>
          <w:color w:val="17365D" w:themeColor="text2" w:themeShade="BF"/>
          <w:sz w:val="56"/>
          <w:szCs w:val="56"/>
          <w:lang w:eastAsia="en-AU"/>
        </w:rPr>
        <mc:AlternateContent>
          <mc:Choice Requires="wps">
            <w:drawing>
              <wp:anchor distT="0" distB="0" distL="114300" distR="114300" simplePos="0" relativeHeight="251797504" behindDoc="0" locked="0" layoutInCell="1" allowOverlap="1" wp14:anchorId="3E797576" wp14:editId="0258C46F">
                <wp:simplePos x="0" y="0"/>
                <wp:positionH relativeFrom="column">
                  <wp:posOffset>-989970</wp:posOffset>
                </wp:positionH>
                <wp:positionV relativeFrom="paragraph">
                  <wp:posOffset>5726162</wp:posOffset>
                </wp:positionV>
                <wp:extent cx="7581900" cy="830948"/>
                <wp:effectExtent l="0" t="0" r="0" b="7620"/>
                <wp:wrapNone/>
                <wp:docPr id="1657" name="Isosceles Triangle 1657"/>
                <wp:cNvGraphicFramePr/>
                <a:graphic xmlns:a="http://schemas.openxmlformats.org/drawingml/2006/main">
                  <a:graphicData uri="http://schemas.microsoft.com/office/word/2010/wordprocessingShape">
                    <wps:wsp>
                      <wps:cNvSpPr/>
                      <wps:spPr>
                        <a:xfrm>
                          <a:off x="0" y="0"/>
                          <a:ext cx="7581900" cy="830948"/>
                        </a:xfrm>
                        <a:prstGeom prst="triangle">
                          <a:avLst>
                            <a:gd name="adj" fmla="val 26204"/>
                          </a:avLst>
                        </a:prstGeom>
                        <a:solidFill>
                          <a:schemeClr val="accent1">
                            <a:lumMod val="60000"/>
                            <a:lumOff val="40000"/>
                            <a:alpha val="34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B7BE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57" o:spid="_x0000_s1026" type="#_x0000_t5" style="position:absolute;margin-left:-77.95pt;margin-top:450.9pt;width:597pt;height:65.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" adj="5660" fillcolor="#95b3d7 [1940]" stroked="f" strokeweight="2pt">
                <v:fill opacity="22359f"/>
              </v:shape>
            </w:pict>
          </mc:Fallback>
        </mc:AlternateContent>
      </w:r>
      <w:r w:rsidR="00521ECA">
        <w:rPr>
          <w:b/>
          <w:color w:val="17365D" w:themeColor="text2" w:themeShade="BF"/>
          <w:sz w:val="56"/>
          <w:szCs w:val="56"/>
        </w:rPr>
        <w:br w:type="page"/>
      </w:r>
    </w:p>
    <w:p w14:paraId="1D55A33A" w14:textId="133FB7C7" w:rsidR="00B75F3E" w:rsidRPr="009303DB" w:rsidRDefault="00521ECA" w:rsidP="00724149">
      <w:pPr>
        <w:pStyle w:val="Heading"/>
        <w:spacing w:after="240"/>
        <w:rPr>
          <w:color w:val="215868"/>
        </w:rPr>
      </w:pPr>
      <w:r w:rsidRPr="009303DB">
        <w:rPr>
          <w:color w:val="215868"/>
        </w:rPr>
        <w:lastRenderedPageBreak/>
        <w:t>Table of contents</w:t>
      </w:r>
    </w:p>
    <w:p w14:paraId="303BB3EE" w14:textId="58362FE5" w:rsidR="00D25C30" w:rsidRDefault="00D25C30">
      <w:pPr>
        <w:pStyle w:val="TOC1"/>
        <w:rPr>
          <w:b w:val="0"/>
          <w:sz w:val="22"/>
          <w:szCs w:val="22"/>
          <w:lang w:eastAsia="en-AU"/>
        </w:rPr>
      </w:pPr>
      <w:r>
        <w:rPr>
          <w:b w:val="0"/>
          <w:highlight w:val="red"/>
        </w:rPr>
        <w:fldChar w:fldCharType="begin"/>
      </w:r>
      <w:r>
        <w:rPr>
          <w:b w:val="0"/>
          <w:highlight w:val="red"/>
        </w:rPr>
        <w:instrText xml:space="preserve"> TOC \o "1-2" \h \z \u </w:instrText>
      </w:r>
      <w:r>
        <w:rPr>
          <w:b w:val="0"/>
          <w:highlight w:val="red"/>
        </w:rPr>
        <w:fldChar w:fldCharType="separate"/>
      </w:r>
      <w:hyperlink w:anchor="_Toc147395223" w:history="1">
        <w:r w:rsidRPr="00550E9E">
          <w:rPr>
            <w:rStyle w:val="Hyperlink"/>
          </w:rPr>
          <w:t>Executive Summary</w:t>
        </w:r>
        <w:r>
          <w:rPr>
            <w:webHidden/>
          </w:rPr>
          <w:tab/>
        </w:r>
        <w:r>
          <w:rPr>
            <w:webHidden/>
          </w:rPr>
          <w:fldChar w:fldCharType="begin"/>
        </w:r>
        <w:r>
          <w:rPr>
            <w:webHidden/>
          </w:rPr>
          <w:instrText xml:space="preserve"> PAGEREF _Toc147395223 \h </w:instrText>
        </w:r>
        <w:r>
          <w:rPr>
            <w:webHidden/>
          </w:rPr>
        </w:r>
        <w:r>
          <w:rPr>
            <w:webHidden/>
          </w:rPr>
          <w:fldChar w:fldCharType="separate"/>
        </w:r>
        <w:r w:rsidR="008731D4">
          <w:rPr>
            <w:webHidden/>
          </w:rPr>
          <w:t>3</w:t>
        </w:r>
        <w:r>
          <w:rPr>
            <w:webHidden/>
          </w:rPr>
          <w:fldChar w:fldCharType="end"/>
        </w:r>
      </w:hyperlink>
    </w:p>
    <w:p w14:paraId="55AB8C88" w14:textId="453179ED" w:rsidR="00D25C30" w:rsidRDefault="00D94EF1">
      <w:pPr>
        <w:pStyle w:val="TOC1"/>
        <w:rPr>
          <w:b w:val="0"/>
          <w:sz w:val="22"/>
          <w:szCs w:val="22"/>
          <w:lang w:eastAsia="en-AU"/>
        </w:rPr>
      </w:pPr>
      <w:hyperlink w:anchor="_Toc147395232" w:history="1">
        <w:r w:rsidR="00D25C30" w:rsidRPr="00550E9E">
          <w:rPr>
            <w:rStyle w:val="Hyperlink"/>
          </w:rPr>
          <w:t>About our Safer Communities Strategy</w:t>
        </w:r>
        <w:r w:rsidR="00D25C30">
          <w:rPr>
            <w:webHidden/>
          </w:rPr>
          <w:tab/>
        </w:r>
        <w:r w:rsidR="00D25C30">
          <w:rPr>
            <w:webHidden/>
          </w:rPr>
          <w:fldChar w:fldCharType="begin"/>
        </w:r>
        <w:r w:rsidR="00D25C30">
          <w:rPr>
            <w:webHidden/>
          </w:rPr>
          <w:instrText xml:space="preserve"> PAGEREF _Toc147395232 \h </w:instrText>
        </w:r>
        <w:r w:rsidR="00D25C30">
          <w:rPr>
            <w:webHidden/>
          </w:rPr>
        </w:r>
        <w:r w:rsidR="00D25C30">
          <w:rPr>
            <w:webHidden/>
          </w:rPr>
          <w:fldChar w:fldCharType="separate"/>
        </w:r>
        <w:r w:rsidR="008731D4">
          <w:rPr>
            <w:webHidden/>
          </w:rPr>
          <w:t>5</w:t>
        </w:r>
        <w:r w:rsidR="00D25C30">
          <w:rPr>
            <w:webHidden/>
          </w:rPr>
          <w:fldChar w:fldCharType="end"/>
        </w:r>
      </w:hyperlink>
    </w:p>
    <w:p w14:paraId="313B227C" w14:textId="494223EE" w:rsidR="00D25C30" w:rsidRDefault="00D94EF1">
      <w:pPr>
        <w:pStyle w:val="TOC2"/>
        <w:tabs>
          <w:tab w:val="right" w:leader="dot" w:pos="9016"/>
        </w:tabs>
        <w:rPr>
          <w:noProof/>
          <w:sz w:val="22"/>
          <w:szCs w:val="22"/>
          <w:lang w:eastAsia="en-AU"/>
        </w:rPr>
      </w:pPr>
      <w:hyperlink w:anchor="_Toc147395233" w:history="1">
        <w:r w:rsidR="00D25C30" w:rsidRPr="00550E9E">
          <w:rPr>
            <w:rStyle w:val="Hyperlink"/>
            <w:noProof/>
          </w:rPr>
          <w:t>A strengths-based and primary prevention approach</w:t>
        </w:r>
        <w:r w:rsidR="00D25C30">
          <w:rPr>
            <w:noProof/>
            <w:webHidden/>
          </w:rPr>
          <w:tab/>
        </w:r>
        <w:r w:rsidR="00D25C30">
          <w:rPr>
            <w:noProof/>
            <w:webHidden/>
          </w:rPr>
          <w:fldChar w:fldCharType="begin"/>
        </w:r>
        <w:r w:rsidR="00D25C30">
          <w:rPr>
            <w:noProof/>
            <w:webHidden/>
          </w:rPr>
          <w:instrText xml:space="preserve"> PAGEREF _Toc147395233 \h </w:instrText>
        </w:r>
        <w:r w:rsidR="00D25C30">
          <w:rPr>
            <w:noProof/>
            <w:webHidden/>
          </w:rPr>
        </w:r>
        <w:r w:rsidR="00D25C30">
          <w:rPr>
            <w:noProof/>
            <w:webHidden/>
          </w:rPr>
          <w:fldChar w:fldCharType="separate"/>
        </w:r>
        <w:r w:rsidR="008731D4">
          <w:rPr>
            <w:noProof/>
            <w:webHidden/>
          </w:rPr>
          <w:t>5</w:t>
        </w:r>
        <w:r w:rsidR="00D25C30">
          <w:rPr>
            <w:noProof/>
            <w:webHidden/>
          </w:rPr>
          <w:fldChar w:fldCharType="end"/>
        </w:r>
      </w:hyperlink>
    </w:p>
    <w:p w14:paraId="0221E640" w14:textId="260BFF86" w:rsidR="00D25C30" w:rsidRDefault="00D94EF1">
      <w:pPr>
        <w:pStyle w:val="TOC2"/>
        <w:tabs>
          <w:tab w:val="right" w:leader="dot" w:pos="9016"/>
        </w:tabs>
        <w:rPr>
          <w:noProof/>
          <w:sz w:val="22"/>
          <w:szCs w:val="22"/>
          <w:lang w:eastAsia="en-AU"/>
        </w:rPr>
      </w:pPr>
      <w:hyperlink w:anchor="_Toc147395236" w:history="1">
        <w:r w:rsidR="00D25C30" w:rsidRPr="00550E9E">
          <w:rPr>
            <w:rStyle w:val="Hyperlink"/>
            <w:rFonts w:eastAsiaTheme="minorHAnsi"/>
            <w:noProof/>
          </w:rPr>
          <w:t>What are safer communities?</w:t>
        </w:r>
        <w:r w:rsidR="00D25C30">
          <w:rPr>
            <w:noProof/>
            <w:webHidden/>
          </w:rPr>
          <w:tab/>
        </w:r>
        <w:r w:rsidR="00D25C30">
          <w:rPr>
            <w:noProof/>
            <w:webHidden/>
          </w:rPr>
          <w:fldChar w:fldCharType="begin"/>
        </w:r>
        <w:r w:rsidR="00D25C30">
          <w:rPr>
            <w:noProof/>
            <w:webHidden/>
          </w:rPr>
          <w:instrText xml:space="preserve"> PAGEREF _Toc147395236 \h </w:instrText>
        </w:r>
        <w:r w:rsidR="00D25C30">
          <w:rPr>
            <w:noProof/>
            <w:webHidden/>
          </w:rPr>
        </w:r>
        <w:r w:rsidR="00D25C30">
          <w:rPr>
            <w:noProof/>
            <w:webHidden/>
          </w:rPr>
          <w:fldChar w:fldCharType="separate"/>
        </w:r>
        <w:r w:rsidR="008731D4">
          <w:rPr>
            <w:noProof/>
            <w:webHidden/>
          </w:rPr>
          <w:t>6</w:t>
        </w:r>
        <w:r w:rsidR="00D25C30">
          <w:rPr>
            <w:noProof/>
            <w:webHidden/>
          </w:rPr>
          <w:fldChar w:fldCharType="end"/>
        </w:r>
      </w:hyperlink>
    </w:p>
    <w:p w14:paraId="55175156" w14:textId="53A97D8B" w:rsidR="00D25C30" w:rsidRDefault="00D94EF1">
      <w:pPr>
        <w:pStyle w:val="TOC1"/>
        <w:rPr>
          <w:b w:val="0"/>
          <w:sz w:val="22"/>
          <w:szCs w:val="22"/>
          <w:lang w:eastAsia="en-AU"/>
        </w:rPr>
      </w:pPr>
      <w:hyperlink w:anchor="_Toc147395240" w:history="1">
        <w:r w:rsidR="00D25C30" w:rsidRPr="00550E9E">
          <w:rPr>
            <w:rStyle w:val="Hyperlink"/>
          </w:rPr>
          <w:t>Our vision for safer communities</w:t>
        </w:r>
        <w:r w:rsidR="00D25C30">
          <w:rPr>
            <w:webHidden/>
          </w:rPr>
          <w:tab/>
        </w:r>
        <w:r w:rsidR="00D25C30">
          <w:rPr>
            <w:webHidden/>
          </w:rPr>
          <w:fldChar w:fldCharType="begin"/>
        </w:r>
        <w:r w:rsidR="00D25C30">
          <w:rPr>
            <w:webHidden/>
          </w:rPr>
          <w:instrText xml:space="preserve"> PAGEREF _Toc147395240 \h </w:instrText>
        </w:r>
        <w:r w:rsidR="00D25C30">
          <w:rPr>
            <w:webHidden/>
          </w:rPr>
        </w:r>
        <w:r w:rsidR="00D25C30">
          <w:rPr>
            <w:webHidden/>
          </w:rPr>
          <w:fldChar w:fldCharType="separate"/>
        </w:r>
        <w:r w:rsidR="008731D4">
          <w:rPr>
            <w:webHidden/>
          </w:rPr>
          <w:t>9</w:t>
        </w:r>
        <w:r w:rsidR="00D25C30">
          <w:rPr>
            <w:webHidden/>
          </w:rPr>
          <w:fldChar w:fldCharType="end"/>
        </w:r>
      </w:hyperlink>
    </w:p>
    <w:p w14:paraId="7A982D26" w14:textId="0904E13F" w:rsidR="00D25C30" w:rsidRDefault="00D94EF1">
      <w:pPr>
        <w:pStyle w:val="TOC2"/>
        <w:tabs>
          <w:tab w:val="right" w:leader="dot" w:pos="9016"/>
        </w:tabs>
        <w:rPr>
          <w:noProof/>
          <w:sz w:val="22"/>
          <w:szCs w:val="22"/>
          <w:lang w:eastAsia="en-AU"/>
        </w:rPr>
      </w:pPr>
      <w:hyperlink w:anchor="_Toc147395241" w:history="1">
        <w:r w:rsidR="00D25C30" w:rsidRPr="00550E9E">
          <w:rPr>
            <w:rStyle w:val="Hyperlink"/>
            <w:noProof/>
          </w:rPr>
          <w:t>Our guiding principles</w:t>
        </w:r>
        <w:r w:rsidR="00D25C30">
          <w:rPr>
            <w:noProof/>
            <w:webHidden/>
          </w:rPr>
          <w:tab/>
        </w:r>
        <w:r w:rsidR="00D25C30">
          <w:rPr>
            <w:noProof/>
            <w:webHidden/>
          </w:rPr>
          <w:fldChar w:fldCharType="begin"/>
        </w:r>
        <w:r w:rsidR="00D25C30">
          <w:rPr>
            <w:noProof/>
            <w:webHidden/>
          </w:rPr>
          <w:instrText xml:space="preserve"> PAGEREF _Toc147395241 \h </w:instrText>
        </w:r>
        <w:r w:rsidR="00D25C30">
          <w:rPr>
            <w:noProof/>
            <w:webHidden/>
          </w:rPr>
        </w:r>
        <w:r w:rsidR="00D25C30">
          <w:rPr>
            <w:noProof/>
            <w:webHidden/>
          </w:rPr>
          <w:fldChar w:fldCharType="separate"/>
        </w:r>
        <w:r w:rsidR="008731D4">
          <w:rPr>
            <w:noProof/>
            <w:webHidden/>
          </w:rPr>
          <w:t>9</w:t>
        </w:r>
        <w:r w:rsidR="00D25C30">
          <w:rPr>
            <w:noProof/>
            <w:webHidden/>
          </w:rPr>
          <w:fldChar w:fldCharType="end"/>
        </w:r>
      </w:hyperlink>
    </w:p>
    <w:p w14:paraId="1CBCD200" w14:textId="4BA2E51C" w:rsidR="00D25C30" w:rsidRDefault="00D94EF1">
      <w:pPr>
        <w:pStyle w:val="TOC1"/>
        <w:rPr>
          <w:b w:val="0"/>
          <w:sz w:val="22"/>
          <w:szCs w:val="22"/>
          <w:lang w:eastAsia="en-AU"/>
        </w:rPr>
      </w:pPr>
      <w:hyperlink w:anchor="_Toc147395247" w:history="1">
        <w:r w:rsidR="00D25C30" w:rsidRPr="00550E9E">
          <w:rPr>
            <w:rStyle w:val="Hyperlink"/>
          </w:rPr>
          <w:t>Context</w:t>
        </w:r>
        <w:r w:rsidR="00D25C30">
          <w:rPr>
            <w:webHidden/>
          </w:rPr>
          <w:tab/>
        </w:r>
        <w:r w:rsidR="00D25C30">
          <w:rPr>
            <w:webHidden/>
          </w:rPr>
          <w:fldChar w:fldCharType="begin"/>
        </w:r>
        <w:r w:rsidR="00D25C30">
          <w:rPr>
            <w:webHidden/>
          </w:rPr>
          <w:instrText xml:space="preserve"> PAGEREF _Toc147395247 \h </w:instrText>
        </w:r>
        <w:r w:rsidR="00D25C30">
          <w:rPr>
            <w:webHidden/>
          </w:rPr>
        </w:r>
        <w:r w:rsidR="00D25C30">
          <w:rPr>
            <w:webHidden/>
          </w:rPr>
          <w:fldChar w:fldCharType="separate"/>
        </w:r>
        <w:r w:rsidR="008731D4">
          <w:rPr>
            <w:webHidden/>
          </w:rPr>
          <w:t>11</w:t>
        </w:r>
        <w:r w:rsidR="00D25C30">
          <w:rPr>
            <w:webHidden/>
          </w:rPr>
          <w:fldChar w:fldCharType="end"/>
        </w:r>
      </w:hyperlink>
    </w:p>
    <w:p w14:paraId="12D110E3" w14:textId="789BB228" w:rsidR="00D25C30" w:rsidRDefault="00D94EF1">
      <w:pPr>
        <w:pStyle w:val="TOC2"/>
        <w:tabs>
          <w:tab w:val="right" w:leader="dot" w:pos="9016"/>
        </w:tabs>
        <w:rPr>
          <w:noProof/>
          <w:sz w:val="22"/>
          <w:szCs w:val="22"/>
          <w:lang w:eastAsia="en-AU"/>
        </w:rPr>
      </w:pPr>
      <w:hyperlink w:anchor="_Toc147395248" w:history="1">
        <w:r w:rsidR="00D25C30" w:rsidRPr="00550E9E">
          <w:rPr>
            <w:rStyle w:val="Hyperlink"/>
            <w:noProof/>
          </w:rPr>
          <w:t>Our integrated planning approach</w:t>
        </w:r>
        <w:r w:rsidR="00D25C30">
          <w:rPr>
            <w:noProof/>
            <w:webHidden/>
          </w:rPr>
          <w:tab/>
        </w:r>
        <w:r w:rsidR="00D25C30">
          <w:rPr>
            <w:noProof/>
            <w:webHidden/>
          </w:rPr>
          <w:fldChar w:fldCharType="begin"/>
        </w:r>
        <w:r w:rsidR="00D25C30">
          <w:rPr>
            <w:noProof/>
            <w:webHidden/>
          </w:rPr>
          <w:instrText xml:space="preserve"> PAGEREF _Toc147395248 \h </w:instrText>
        </w:r>
        <w:r w:rsidR="00D25C30">
          <w:rPr>
            <w:noProof/>
            <w:webHidden/>
          </w:rPr>
        </w:r>
        <w:r w:rsidR="00D25C30">
          <w:rPr>
            <w:noProof/>
            <w:webHidden/>
          </w:rPr>
          <w:fldChar w:fldCharType="separate"/>
        </w:r>
        <w:r w:rsidR="008731D4">
          <w:rPr>
            <w:noProof/>
            <w:webHidden/>
          </w:rPr>
          <w:t>11</w:t>
        </w:r>
        <w:r w:rsidR="00D25C30">
          <w:rPr>
            <w:noProof/>
            <w:webHidden/>
          </w:rPr>
          <w:fldChar w:fldCharType="end"/>
        </w:r>
      </w:hyperlink>
    </w:p>
    <w:p w14:paraId="7851C557" w14:textId="335B1DD7" w:rsidR="00D25C30" w:rsidRDefault="00D94EF1">
      <w:pPr>
        <w:pStyle w:val="TOC2"/>
        <w:tabs>
          <w:tab w:val="right" w:leader="dot" w:pos="9016"/>
        </w:tabs>
        <w:rPr>
          <w:noProof/>
          <w:sz w:val="22"/>
          <w:szCs w:val="22"/>
          <w:lang w:eastAsia="en-AU"/>
        </w:rPr>
      </w:pPr>
      <w:hyperlink w:anchor="_Toc147395250" w:history="1">
        <w:r w:rsidR="00D25C30" w:rsidRPr="00550E9E">
          <w:rPr>
            <w:rStyle w:val="Hyperlink"/>
            <w:noProof/>
          </w:rPr>
          <w:t>Our shared outcomes</w:t>
        </w:r>
        <w:r w:rsidR="00D25C30">
          <w:rPr>
            <w:noProof/>
            <w:webHidden/>
          </w:rPr>
          <w:tab/>
        </w:r>
        <w:r w:rsidR="00D25C30">
          <w:rPr>
            <w:noProof/>
            <w:webHidden/>
          </w:rPr>
          <w:fldChar w:fldCharType="begin"/>
        </w:r>
        <w:r w:rsidR="00D25C30">
          <w:rPr>
            <w:noProof/>
            <w:webHidden/>
          </w:rPr>
          <w:instrText xml:space="preserve"> PAGEREF _Toc147395250 \h </w:instrText>
        </w:r>
        <w:r w:rsidR="00D25C30">
          <w:rPr>
            <w:noProof/>
            <w:webHidden/>
          </w:rPr>
        </w:r>
        <w:r w:rsidR="00D25C30">
          <w:rPr>
            <w:noProof/>
            <w:webHidden/>
          </w:rPr>
          <w:fldChar w:fldCharType="separate"/>
        </w:r>
        <w:r w:rsidR="008731D4">
          <w:rPr>
            <w:noProof/>
            <w:webHidden/>
          </w:rPr>
          <w:t>12</w:t>
        </w:r>
        <w:r w:rsidR="00D25C30">
          <w:rPr>
            <w:noProof/>
            <w:webHidden/>
          </w:rPr>
          <w:fldChar w:fldCharType="end"/>
        </w:r>
      </w:hyperlink>
    </w:p>
    <w:p w14:paraId="740CA37F" w14:textId="64AA2BDA" w:rsidR="00D25C30" w:rsidRDefault="00D94EF1">
      <w:pPr>
        <w:pStyle w:val="TOC2"/>
        <w:tabs>
          <w:tab w:val="right" w:leader="dot" w:pos="9016"/>
        </w:tabs>
        <w:rPr>
          <w:noProof/>
          <w:sz w:val="22"/>
          <w:szCs w:val="22"/>
          <w:lang w:eastAsia="en-AU"/>
        </w:rPr>
      </w:pPr>
      <w:hyperlink w:anchor="_Toc147395251" w:history="1">
        <w:r w:rsidR="00D25C30" w:rsidRPr="00550E9E">
          <w:rPr>
            <w:rStyle w:val="Hyperlink"/>
            <w:noProof/>
          </w:rPr>
          <w:t>Planning with an intersectionality lens</w:t>
        </w:r>
        <w:r w:rsidR="00D25C30">
          <w:rPr>
            <w:noProof/>
            <w:webHidden/>
          </w:rPr>
          <w:tab/>
        </w:r>
        <w:r w:rsidR="00D25C30">
          <w:rPr>
            <w:noProof/>
            <w:webHidden/>
          </w:rPr>
          <w:fldChar w:fldCharType="begin"/>
        </w:r>
        <w:r w:rsidR="00D25C30">
          <w:rPr>
            <w:noProof/>
            <w:webHidden/>
          </w:rPr>
          <w:instrText xml:space="preserve"> PAGEREF _Toc147395251 \h </w:instrText>
        </w:r>
        <w:r w:rsidR="00D25C30">
          <w:rPr>
            <w:noProof/>
            <w:webHidden/>
          </w:rPr>
        </w:r>
        <w:r w:rsidR="00D25C30">
          <w:rPr>
            <w:noProof/>
            <w:webHidden/>
          </w:rPr>
          <w:fldChar w:fldCharType="separate"/>
        </w:r>
        <w:r w:rsidR="008731D4">
          <w:rPr>
            <w:noProof/>
            <w:webHidden/>
          </w:rPr>
          <w:t>13</w:t>
        </w:r>
        <w:r w:rsidR="00D25C30">
          <w:rPr>
            <w:noProof/>
            <w:webHidden/>
          </w:rPr>
          <w:fldChar w:fldCharType="end"/>
        </w:r>
      </w:hyperlink>
    </w:p>
    <w:p w14:paraId="23E939F2" w14:textId="7FC0FBA2" w:rsidR="00D25C30" w:rsidRDefault="00D94EF1">
      <w:pPr>
        <w:pStyle w:val="TOC2"/>
        <w:tabs>
          <w:tab w:val="right" w:leader="dot" w:pos="9016"/>
        </w:tabs>
        <w:rPr>
          <w:noProof/>
          <w:sz w:val="22"/>
          <w:szCs w:val="22"/>
          <w:lang w:eastAsia="en-AU"/>
        </w:rPr>
      </w:pPr>
      <w:hyperlink w:anchor="_Toc147395252" w:history="1">
        <w:r w:rsidR="00D25C30" w:rsidRPr="00550E9E">
          <w:rPr>
            <w:rStyle w:val="Hyperlink"/>
            <w:noProof/>
          </w:rPr>
          <w:t>Policy context</w:t>
        </w:r>
        <w:r w:rsidR="00D25C30">
          <w:rPr>
            <w:noProof/>
            <w:webHidden/>
          </w:rPr>
          <w:tab/>
        </w:r>
        <w:r w:rsidR="00D25C30">
          <w:rPr>
            <w:noProof/>
            <w:webHidden/>
          </w:rPr>
          <w:fldChar w:fldCharType="begin"/>
        </w:r>
        <w:r w:rsidR="00D25C30">
          <w:rPr>
            <w:noProof/>
            <w:webHidden/>
          </w:rPr>
          <w:instrText xml:space="preserve"> PAGEREF _Toc147395252 \h </w:instrText>
        </w:r>
        <w:r w:rsidR="00D25C30">
          <w:rPr>
            <w:noProof/>
            <w:webHidden/>
          </w:rPr>
        </w:r>
        <w:r w:rsidR="00D25C30">
          <w:rPr>
            <w:noProof/>
            <w:webHidden/>
          </w:rPr>
          <w:fldChar w:fldCharType="separate"/>
        </w:r>
        <w:r w:rsidR="008731D4">
          <w:rPr>
            <w:noProof/>
            <w:webHidden/>
          </w:rPr>
          <w:t>14</w:t>
        </w:r>
        <w:r w:rsidR="00D25C30">
          <w:rPr>
            <w:noProof/>
            <w:webHidden/>
          </w:rPr>
          <w:fldChar w:fldCharType="end"/>
        </w:r>
      </w:hyperlink>
    </w:p>
    <w:p w14:paraId="4560C7AA" w14:textId="0B095F15" w:rsidR="00D25C30" w:rsidRDefault="00D94EF1">
      <w:pPr>
        <w:pStyle w:val="TOC2"/>
        <w:tabs>
          <w:tab w:val="right" w:leader="dot" w:pos="9016"/>
        </w:tabs>
        <w:rPr>
          <w:noProof/>
          <w:sz w:val="22"/>
          <w:szCs w:val="22"/>
          <w:lang w:eastAsia="en-AU"/>
        </w:rPr>
      </w:pPr>
      <w:hyperlink w:anchor="_Toc147395253" w:history="1">
        <w:r w:rsidR="00D25C30" w:rsidRPr="00550E9E">
          <w:rPr>
            <w:rStyle w:val="Hyperlink"/>
            <w:noProof/>
          </w:rPr>
          <w:t>The role of local government in safer communities</w:t>
        </w:r>
        <w:r w:rsidR="00D25C30">
          <w:rPr>
            <w:noProof/>
            <w:webHidden/>
          </w:rPr>
          <w:tab/>
        </w:r>
        <w:r w:rsidR="00D25C30">
          <w:rPr>
            <w:noProof/>
            <w:webHidden/>
          </w:rPr>
          <w:fldChar w:fldCharType="begin"/>
        </w:r>
        <w:r w:rsidR="00D25C30">
          <w:rPr>
            <w:noProof/>
            <w:webHidden/>
          </w:rPr>
          <w:instrText xml:space="preserve"> PAGEREF _Toc147395253 \h </w:instrText>
        </w:r>
        <w:r w:rsidR="00D25C30">
          <w:rPr>
            <w:noProof/>
            <w:webHidden/>
          </w:rPr>
        </w:r>
        <w:r w:rsidR="00D25C30">
          <w:rPr>
            <w:noProof/>
            <w:webHidden/>
          </w:rPr>
          <w:fldChar w:fldCharType="separate"/>
        </w:r>
        <w:r w:rsidR="008731D4">
          <w:rPr>
            <w:noProof/>
            <w:webHidden/>
          </w:rPr>
          <w:t>16</w:t>
        </w:r>
        <w:r w:rsidR="00D25C30">
          <w:rPr>
            <w:noProof/>
            <w:webHidden/>
          </w:rPr>
          <w:fldChar w:fldCharType="end"/>
        </w:r>
      </w:hyperlink>
    </w:p>
    <w:p w14:paraId="2CD89AED" w14:textId="3E7F00E4" w:rsidR="00D25C30" w:rsidRDefault="00D94EF1">
      <w:pPr>
        <w:pStyle w:val="TOC1"/>
        <w:rPr>
          <w:b w:val="0"/>
          <w:sz w:val="22"/>
          <w:szCs w:val="22"/>
          <w:lang w:eastAsia="en-AU"/>
        </w:rPr>
      </w:pPr>
      <w:hyperlink w:anchor="_Toc147395254" w:history="1">
        <w:r w:rsidR="00D25C30" w:rsidRPr="00550E9E">
          <w:rPr>
            <w:rStyle w:val="Hyperlink"/>
          </w:rPr>
          <w:t>How this strategy was developed</w:t>
        </w:r>
        <w:r w:rsidR="00D25C30">
          <w:rPr>
            <w:webHidden/>
          </w:rPr>
          <w:tab/>
        </w:r>
        <w:r w:rsidR="00D25C30">
          <w:rPr>
            <w:webHidden/>
          </w:rPr>
          <w:fldChar w:fldCharType="begin"/>
        </w:r>
        <w:r w:rsidR="00D25C30">
          <w:rPr>
            <w:webHidden/>
          </w:rPr>
          <w:instrText xml:space="preserve"> PAGEREF _Toc147395254 \h </w:instrText>
        </w:r>
        <w:r w:rsidR="00D25C30">
          <w:rPr>
            <w:webHidden/>
          </w:rPr>
        </w:r>
        <w:r w:rsidR="00D25C30">
          <w:rPr>
            <w:webHidden/>
          </w:rPr>
          <w:fldChar w:fldCharType="separate"/>
        </w:r>
        <w:r w:rsidR="008731D4">
          <w:rPr>
            <w:webHidden/>
          </w:rPr>
          <w:t>19</w:t>
        </w:r>
        <w:r w:rsidR="00D25C30">
          <w:rPr>
            <w:webHidden/>
          </w:rPr>
          <w:fldChar w:fldCharType="end"/>
        </w:r>
      </w:hyperlink>
    </w:p>
    <w:p w14:paraId="0CBC4B98" w14:textId="474576E4" w:rsidR="00D25C30" w:rsidRDefault="00D94EF1">
      <w:pPr>
        <w:pStyle w:val="TOC2"/>
        <w:tabs>
          <w:tab w:val="right" w:leader="dot" w:pos="9016"/>
        </w:tabs>
        <w:rPr>
          <w:noProof/>
          <w:sz w:val="22"/>
          <w:szCs w:val="22"/>
          <w:lang w:eastAsia="en-AU"/>
        </w:rPr>
      </w:pPr>
      <w:hyperlink w:anchor="_Toc147395255" w:history="1">
        <w:r w:rsidR="00D25C30" w:rsidRPr="00550E9E">
          <w:rPr>
            <w:rStyle w:val="Hyperlink"/>
            <w:noProof/>
          </w:rPr>
          <w:t>Community engagement</w:t>
        </w:r>
        <w:r w:rsidR="00D25C30">
          <w:rPr>
            <w:noProof/>
            <w:webHidden/>
          </w:rPr>
          <w:tab/>
        </w:r>
        <w:r w:rsidR="00D25C30">
          <w:rPr>
            <w:noProof/>
            <w:webHidden/>
          </w:rPr>
          <w:fldChar w:fldCharType="begin"/>
        </w:r>
        <w:r w:rsidR="00D25C30">
          <w:rPr>
            <w:noProof/>
            <w:webHidden/>
          </w:rPr>
          <w:instrText xml:space="preserve"> PAGEREF _Toc147395255 \h </w:instrText>
        </w:r>
        <w:r w:rsidR="00D25C30">
          <w:rPr>
            <w:noProof/>
            <w:webHidden/>
          </w:rPr>
        </w:r>
        <w:r w:rsidR="00D25C30">
          <w:rPr>
            <w:noProof/>
            <w:webHidden/>
          </w:rPr>
          <w:fldChar w:fldCharType="separate"/>
        </w:r>
        <w:r w:rsidR="008731D4">
          <w:rPr>
            <w:noProof/>
            <w:webHidden/>
          </w:rPr>
          <w:t>20</w:t>
        </w:r>
        <w:r w:rsidR="00D25C30">
          <w:rPr>
            <w:noProof/>
            <w:webHidden/>
          </w:rPr>
          <w:fldChar w:fldCharType="end"/>
        </w:r>
      </w:hyperlink>
    </w:p>
    <w:p w14:paraId="2EACC35D" w14:textId="3DB40935" w:rsidR="00D25C30" w:rsidRDefault="00D94EF1">
      <w:pPr>
        <w:pStyle w:val="TOC2"/>
        <w:tabs>
          <w:tab w:val="right" w:leader="dot" w:pos="9016"/>
        </w:tabs>
        <w:rPr>
          <w:noProof/>
          <w:sz w:val="22"/>
          <w:szCs w:val="22"/>
          <w:lang w:eastAsia="en-AU"/>
        </w:rPr>
      </w:pPr>
      <w:hyperlink w:anchor="_Toc147395256" w:history="1">
        <w:r w:rsidR="00D25C30" w:rsidRPr="00550E9E">
          <w:rPr>
            <w:rStyle w:val="Hyperlink"/>
            <w:noProof/>
          </w:rPr>
          <w:t>Our community profile</w:t>
        </w:r>
        <w:r w:rsidR="00D25C30">
          <w:rPr>
            <w:noProof/>
            <w:webHidden/>
          </w:rPr>
          <w:tab/>
        </w:r>
        <w:r w:rsidR="00D25C30">
          <w:rPr>
            <w:noProof/>
            <w:webHidden/>
          </w:rPr>
          <w:fldChar w:fldCharType="begin"/>
        </w:r>
        <w:r w:rsidR="00D25C30">
          <w:rPr>
            <w:noProof/>
            <w:webHidden/>
          </w:rPr>
          <w:instrText xml:space="preserve"> PAGEREF _Toc147395256 \h </w:instrText>
        </w:r>
        <w:r w:rsidR="00D25C30">
          <w:rPr>
            <w:noProof/>
            <w:webHidden/>
          </w:rPr>
        </w:r>
        <w:r w:rsidR="00D25C30">
          <w:rPr>
            <w:noProof/>
            <w:webHidden/>
          </w:rPr>
          <w:fldChar w:fldCharType="separate"/>
        </w:r>
        <w:r w:rsidR="008731D4">
          <w:rPr>
            <w:noProof/>
            <w:webHidden/>
          </w:rPr>
          <w:t>22</w:t>
        </w:r>
        <w:r w:rsidR="00D25C30">
          <w:rPr>
            <w:noProof/>
            <w:webHidden/>
          </w:rPr>
          <w:fldChar w:fldCharType="end"/>
        </w:r>
      </w:hyperlink>
    </w:p>
    <w:p w14:paraId="34CF82A7" w14:textId="1AD484FF" w:rsidR="00D25C30" w:rsidRDefault="00D94EF1">
      <w:pPr>
        <w:pStyle w:val="TOC2"/>
        <w:tabs>
          <w:tab w:val="right" w:leader="dot" w:pos="9016"/>
        </w:tabs>
        <w:rPr>
          <w:noProof/>
          <w:sz w:val="22"/>
          <w:szCs w:val="22"/>
          <w:lang w:eastAsia="en-AU"/>
        </w:rPr>
      </w:pPr>
      <w:hyperlink w:anchor="_Toc147395257" w:history="1">
        <w:r w:rsidR="00D25C30" w:rsidRPr="00550E9E">
          <w:rPr>
            <w:rStyle w:val="Hyperlink"/>
            <w:noProof/>
          </w:rPr>
          <w:t>Community safety profile</w:t>
        </w:r>
        <w:r w:rsidR="00D25C30">
          <w:rPr>
            <w:noProof/>
            <w:webHidden/>
          </w:rPr>
          <w:tab/>
        </w:r>
        <w:r w:rsidR="00D25C30">
          <w:rPr>
            <w:noProof/>
            <w:webHidden/>
          </w:rPr>
          <w:fldChar w:fldCharType="begin"/>
        </w:r>
        <w:r w:rsidR="00D25C30">
          <w:rPr>
            <w:noProof/>
            <w:webHidden/>
          </w:rPr>
          <w:instrText xml:space="preserve"> PAGEREF _Toc147395257 \h </w:instrText>
        </w:r>
        <w:r w:rsidR="00D25C30">
          <w:rPr>
            <w:noProof/>
            <w:webHidden/>
          </w:rPr>
        </w:r>
        <w:r w:rsidR="00D25C30">
          <w:rPr>
            <w:noProof/>
            <w:webHidden/>
          </w:rPr>
          <w:fldChar w:fldCharType="separate"/>
        </w:r>
        <w:r w:rsidR="008731D4">
          <w:rPr>
            <w:noProof/>
            <w:webHidden/>
          </w:rPr>
          <w:t>24</w:t>
        </w:r>
        <w:r w:rsidR="00D25C30">
          <w:rPr>
            <w:noProof/>
            <w:webHidden/>
          </w:rPr>
          <w:fldChar w:fldCharType="end"/>
        </w:r>
      </w:hyperlink>
    </w:p>
    <w:p w14:paraId="505B0D9E" w14:textId="02309B72" w:rsidR="00D25C30" w:rsidRDefault="00D94EF1">
      <w:pPr>
        <w:pStyle w:val="TOC1"/>
        <w:rPr>
          <w:b w:val="0"/>
          <w:sz w:val="22"/>
          <w:szCs w:val="22"/>
          <w:lang w:eastAsia="en-AU"/>
        </w:rPr>
      </w:pPr>
      <w:hyperlink w:anchor="_Toc147395260" w:history="1">
        <w:r w:rsidR="00D25C30" w:rsidRPr="00550E9E">
          <w:rPr>
            <w:rStyle w:val="Hyperlink"/>
          </w:rPr>
          <w:t>Outcomes and strategic priorities</w:t>
        </w:r>
        <w:r w:rsidR="00D25C30">
          <w:rPr>
            <w:webHidden/>
          </w:rPr>
          <w:tab/>
        </w:r>
        <w:r w:rsidR="00D25C30">
          <w:rPr>
            <w:webHidden/>
          </w:rPr>
          <w:fldChar w:fldCharType="begin"/>
        </w:r>
        <w:r w:rsidR="00D25C30">
          <w:rPr>
            <w:webHidden/>
          </w:rPr>
          <w:instrText xml:space="preserve"> PAGEREF _Toc147395260 \h </w:instrText>
        </w:r>
        <w:r w:rsidR="00D25C30">
          <w:rPr>
            <w:webHidden/>
          </w:rPr>
        </w:r>
        <w:r w:rsidR="00D25C30">
          <w:rPr>
            <w:webHidden/>
          </w:rPr>
          <w:fldChar w:fldCharType="separate"/>
        </w:r>
        <w:r w:rsidR="008731D4">
          <w:rPr>
            <w:webHidden/>
          </w:rPr>
          <w:t>28</w:t>
        </w:r>
        <w:r w:rsidR="00D25C30">
          <w:rPr>
            <w:webHidden/>
          </w:rPr>
          <w:fldChar w:fldCharType="end"/>
        </w:r>
      </w:hyperlink>
    </w:p>
    <w:p w14:paraId="50264DB9" w14:textId="21350CE6" w:rsidR="00D25C30" w:rsidRDefault="00D94EF1" w:rsidP="00D25C30">
      <w:pPr>
        <w:pStyle w:val="TOC1"/>
        <w:ind w:firstLine="240"/>
        <w:rPr>
          <w:b w:val="0"/>
          <w:sz w:val="22"/>
          <w:szCs w:val="22"/>
          <w:lang w:eastAsia="en-AU"/>
        </w:rPr>
      </w:pPr>
      <w:hyperlink w:anchor="_Toc147395261" w:history="1">
        <w:r w:rsidR="00D25C30" w:rsidRPr="00D25C30">
          <w:rPr>
            <w:rStyle w:val="Hyperlink"/>
            <w:b w:val="0"/>
          </w:rPr>
          <w:t>Community strength and connection</w:t>
        </w:r>
        <w:r w:rsidR="00D25C30">
          <w:rPr>
            <w:webHidden/>
          </w:rPr>
          <w:tab/>
        </w:r>
        <w:r w:rsidR="00D25C30" w:rsidRPr="00D25C30">
          <w:rPr>
            <w:b w:val="0"/>
            <w:webHidden/>
          </w:rPr>
          <w:fldChar w:fldCharType="begin"/>
        </w:r>
        <w:r w:rsidR="00D25C30" w:rsidRPr="00D25C30">
          <w:rPr>
            <w:b w:val="0"/>
            <w:webHidden/>
          </w:rPr>
          <w:instrText xml:space="preserve"> PAGEREF _Toc147395261 \h </w:instrText>
        </w:r>
        <w:r w:rsidR="00D25C30" w:rsidRPr="00D25C30">
          <w:rPr>
            <w:b w:val="0"/>
            <w:webHidden/>
          </w:rPr>
        </w:r>
        <w:r w:rsidR="00D25C30" w:rsidRPr="00D25C30">
          <w:rPr>
            <w:b w:val="0"/>
            <w:webHidden/>
          </w:rPr>
          <w:fldChar w:fldCharType="separate"/>
        </w:r>
        <w:r w:rsidR="008731D4">
          <w:rPr>
            <w:b w:val="0"/>
            <w:webHidden/>
          </w:rPr>
          <w:t>29</w:t>
        </w:r>
        <w:r w:rsidR="00D25C30" w:rsidRPr="00D25C30">
          <w:rPr>
            <w:b w:val="0"/>
            <w:webHidden/>
          </w:rPr>
          <w:fldChar w:fldCharType="end"/>
        </w:r>
      </w:hyperlink>
    </w:p>
    <w:p w14:paraId="364F44A3" w14:textId="308FFBFA" w:rsidR="00D25C30" w:rsidRDefault="00D94EF1" w:rsidP="00D25C30">
      <w:pPr>
        <w:pStyle w:val="TOC1"/>
        <w:ind w:firstLine="240"/>
        <w:rPr>
          <w:b w:val="0"/>
          <w:sz w:val="22"/>
          <w:szCs w:val="22"/>
          <w:lang w:eastAsia="en-AU"/>
        </w:rPr>
      </w:pPr>
      <w:hyperlink w:anchor="_Toc147395266" w:history="1">
        <w:r w:rsidR="00D25C30" w:rsidRPr="00D25C30">
          <w:rPr>
            <w:rStyle w:val="Hyperlink"/>
            <w:b w:val="0"/>
          </w:rPr>
          <w:t>Healthy and safe behaviours</w:t>
        </w:r>
        <w:r w:rsidR="00D25C30">
          <w:rPr>
            <w:webHidden/>
          </w:rPr>
          <w:tab/>
        </w:r>
        <w:r w:rsidR="00D25C30" w:rsidRPr="00D25C30">
          <w:rPr>
            <w:b w:val="0"/>
            <w:webHidden/>
          </w:rPr>
          <w:fldChar w:fldCharType="begin"/>
        </w:r>
        <w:r w:rsidR="00D25C30" w:rsidRPr="00D25C30">
          <w:rPr>
            <w:b w:val="0"/>
            <w:webHidden/>
          </w:rPr>
          <w:instrText xml:space="preserve"> PAGEREF _Toc147395266 \h </w:instrText>
        </w:r>
        <w:r w:rsidR="00D25C30" w:rsidRPr="00D25C30">
          <w:rPr>
            <w:b w:val="0"/>
            <w:webHidden/>
          </w:rPr>
        </w:r>
        <w:r w:rsidR="00D25C30" w:rsidRPr="00D25C30">
          <w:rPr>
            <w:b w:val="0"/>
            <w:webHidden/>
          </w:rPr>
          <w:fldChar w:fldCharType="separate"/>
        </w:r>
        <w:r w:rsidR="008731D4">
          <w:rPr>
            <w:b w:val="0"/>
            <w:webHidden/>
          </w:rPr>
          <w:t>32</w:t>
        </w:r>
        <w:r w:rsidR="00D25C30" w:rsidRPr="00D25C30">
          <w:rPr>
            <w:b w:val="0"/>
            <w:webHidden/>
          </w:rPr>
          <w:fldChar w:fldCharType="end"/>
        </w:r>
      </w:hyperlink>
    </w:p>
    <w:p w14:paraId="49735071" w14:textId="27631FA9" w:rsidR="00D25C30" w:rsidRPr="00D25C30" w:rsidRDefault="00D94EF1" w:rsidP="00E62063">
      <w:pPr>
        <w:pStyle w:val="TOC1"/>
        <w:ind w:firstLine="240"/>
        <w:rPr>
          <w:b w:val="0"/>
          <w:sz w:val="22"/>
          <w:szCs w:val="22"/>
          <w:lang w:eastAsia="en-AU"/>
        </w:rPr>
      </w:pPr>
      <w:hyperlink w:anchor="_Toc147395270" w:history="1">
        <w:r w:rsidR="00D25C30" w:rsidRPr="00D25C30">
          <w:rPr>
            <w:rStyle w:val="Hyperlink"/>
            <w:b w:val="0"/>
          </w:rPr>
          <w:t>Well planned and liveable communities</w:t>
        </w:r>
        <w:r w:rsidR="00D25C30" w:rsidRPr="00D25C30">
          <w:rPr>
            <w:b w:val="0"/>
            <w:webHidden/>
          </w:rPr>
          <w:tab/>
        </w:r>
        <w:r w:rsidR="00D25C30" w:rsidRPr="00D25C30">
          <w:rPr>
            <w:b w:val="0"/>
            <w:webHidden/>
          </w:rPr>
          <w:fldChar w:fldCharType="begin"/>
        </w:r>
        <w:r w:rsidR="00D25C30" w:rsidRPr="00D25C30">
          <w:rPr>
            <w:b w:val="0"/>
            <w:webHidden/>
          </w:rPr>
          <w:instrText xml:space="preserve"> PAGEREF _Toc147395270 \h </w:instrText>
        </w:r>
        <w:r w:rsidR="00D25C30" w:rsidRPr="00D25C30">
          <w:rPr>
            <w:b w:val="0"/>
            <w:webHidden/>
          </w:rPr>
        </w:r>
        <w:r w:rsidR="00D25C30" w:rsidRPr="00D25C30">
          <w:rPr>
            <w:b w:val="0"/>
            <w:webHidden/>
          </w:rPr>
          <w:fldChar w:fldCharType="separate"/>
        </w:r>
        <w:r w:rsidR="008731D4">
          <w:rPr>
            <w:b w:val="0"/>
            <w:webHidden/>
          </w:rPr>
          <w:t>35</w:t>
        </w:r>
        <w:r w:rsidR="00D25C30" w:rsidRPr="00D25C30">
          <w:rPr>
            <w:b w:val="0"/>
            <w:webHidden/>
          </w:rPr>
          <w:fldChar w:fldCharType="end"/>
        </w:r>
      </w:hyperlink>
    </w:p>
    <w:p w14:paraId="2A83EEDE" w14:textId="5E611F14" w:rsidR="00D25C30" w:rsidRDefault="00D94EF1" w:rsidP="00D25C30">
      <w:pPr>
        <w:pStyle w:val="TOC1"/>
        <w:ind w:firstLine="240"/>
        <w:rPr>
          <w:b w:val="0"/>
          <w:sz w:val="22"/>
          <w:szCs w:val="22"/>
          <w:lang w:eastAsia="en-AU"/>
        </w:rPr>
      </w:pPr>
      <w:hyperlink w:anchor="_Toc147395278" w:history="1">
        <w:r w:rsidR="00D25C30" w:rsidRPr="00D25C30">
          <w:rPr>
            <w:rStyle w:val="Hyperlink"/>
            <w:b w:val="0"/>
          </w:rPr>
          <w:t>Collaboration, innovation and empowerment</w:t>
        </w:r>
        <w:r w:rsidR="00D25C30">
          <w:rPr>
            <w:webHidden/>
          </w:rPr>
          <w:tab/>
        </w:r>
        <w:r w:rsidR="00D25C30" w:rsidRPr="00D25C30">
          <w:rPr>
            <w:b w:val="0"/>
            <w:webHidden/>
          </w:rPr>
          <w:fldChar w:fldCharType="begin"/>
        </w:r>
        <w:r w:rsidR="00D25C30" w:rsidRPr="00D25C30">
          <w:rPr>
            <w:b w:val="0"/>
            <w:webHidden/>
          </w:rPr>
          <w:instrText xml:space="preserve"> PAGEREF _Toc147395278 \h </w:instrText>
        </w:r>
        <w:r w:rsidR="00D25C30" w:rsidRPr="00D25C30">
          <w:rPr>
            <w:b w:val="0"/>
            <w:webHidden/>
          </w:rPr>
        </w:r>
        <w:r w:rsidR="00D25C30" w:rsidRPr="00D25C30">
          <w:rPr>
            <w:b w:val="0"/>
            <w:webHidden/>
          </w:rPr>
          <w:fldChar w:fldCharType="separate"/>
        </w:r>
        <w:r w:rsidR="008731D4">
          <w:rPr>
            <w:b w:val="0"/>
            <w:webHidden/>
          </w:rPr>
          <w:t>41</w:t>
        </w:r>
        <w:r w:rsidR="00D25C30" w:rsidRPr="00D25C30">
          <w:rPr>
            <w:b w:val="0"/>
            <w:webHidden/>
          </w:rPr>
          <w:fldChar w:fldCharType="end"/>
        </w:r>
      </w:hyperlink>
    </w:p>
    <w:p w14:paraId="57BB2F7F" w14:textId="3D013D61" w:rsidR="00D25C30" w:rsidRDefault="00D94EF1">
      <w:pPr>
        <w:pStyle w:val="TOC1"/>
        <w:rPr>
          <w:b w:val="0"/>
          <w:sz w:val="22"/>
          <w:szCs w:val="22"/>
          <w:lang w:eastAsia="en-AU"/>
        </w:rPr>
      </w:pPr>
      <w:hyperlink w:anchor="_Toc147395283" w:history="1">
        <w:r w:rsidR="00D25C30" w:rsidRPr="00550E9E">
          <w:rPr>
            <w:rStyle w:val="Hyperlink"/>
          </w:rPr>
          <w:t>Delivering this Strategy</w:t>
        </w:r>
        <w:r w:rsidR="00D25C30">
          <w:rPr>
            <w:webHidden/>
          </w:rPr>
          <w:tab/>
        </w:r>
        <w:r w:rsidR="00D25C30">
          <w:rPr>
            <w:webHidden/>
          </w:rPr>
          <w:fldChar w:fldCharType="begin"/>
        </w:r>
        <w:r w:rsidR="00D25C30">
          <w:rPr>
            <w:webHidden/>
          </w:rPr>
          <w:instrText xml:space="preserve"> PAGEREF _Toc147395283 \h </w:instrText>
        </w:r>
        <w:r w:rsidR="00D25C30">
          <w:rPr>
            <w:webHidden/>
          </w:rPr>
        </w:r>
        <w:r w:rsidR="00D25C30">
          <w:rPr>
            <w:webHidden/>
          </w:rPr>
          <w:fldChar w:fldCharType="separate"/>
        </w:r>
        <w:r w:rsidR="008731D4">
          <w:rPr>
            <w:webHidden/>
          </w:rPr>
          <w:t>44</w:t>
        </w:r>
        <w:r w:rsidR="00D25C30">
          <w:rPr>
            <w:webHidden/>
          </w:rPr>
          <w:fldChar w:fldCharType="end"/>
        </w:r>
      </w:hyperlink>
    </w:p>
    <w:p w14:paraId="431A029D" w14:textId="59C4B545" w:rsidR="00D25C30" w:rsidRDefault="00D94EF1">
      <w:pPr>
        <w:pStyle w:val="TOC2"/>
        <w:tabs>
          <w:tab w:val="right" w:leader="dot" w:pos="9016"/>
        </w:tabs>
        <w:rPr>
          <w:noProof/>
          <w:sz w:val="22"/>
          <w:szCs w:val="22"/>
          <w:lang w:eastAsia="en-AU"/>
        </w:rPr>
      </w:pPr>
      <w:hyperlink w:anchor="_Toc147395284" w:history="1">
        <w:r w:rsidR="00D25C30" w:rsidRPr="00550E9E">
          <w:rPr>
            <w:rStyle w:val="Hyperlink"/>
            <w:noProof/>
          </w:rPr>
          <w:t>Implementation</w:t>
        </w:r>
        <w:r w:rsidR="00D25C30">
          <w:rPr>
            <w:noProof/>
            <w:webHidden/>
          </w:rPr>
          <w:tab/>
        </w:r>
        <w:r w:rsidR="00D25C30">
          <w:rPr>
            <w:noProof/>
            <w:webHidden/>
          </w:rPr>
          <w:fldChar w:fldCharType="begin"/>
        </w:r>
        <w:r w:rsidR="00D25C30">
          <w:rPr>
            <w:noProof/>
            <w:webHidden/>
          </w:rPr>
          <w:instrText xml:space="preserve"> PAGEREF _Toc147395284 \h </w:instrText>
        </w:r>
        <w:r w:rsidR="00D25C30">
          <w:rPr>
            <w:noProof/>
            <w:webHidden/>
          </w:rPr>
        </w:r>
        <w:r w:rsidR="00D25C30">
          <w:rPr>
            <w:noProof/>
            <w:webHidden/>
          </w:rPr>
          <w:fldChar w:fldCharType="separate"/>
        </w:r>
        <w:r w:rsidR="008731D4">
          <w:rPr>
            <w:noProof/>
            <w:webHidden/>
          </w:rPr>
          <w:t>44</w:t>
        </w:r>
        <w:r w:rsidR="00D25C30">
          <w:rPr>
            <w:noProof/>
            <w:webHidden/>
          </w:rPr>
          <w:fldChar w:fldCharType="end"/>
        </w:r>
      </w:hyperlink>
    </w:p>
    <w:p w14:paraId="57E314F4" w14:textId="25B7CCF8" w:rsidR="00D25C30" w:rsidRDefault="00D94EF1">
      <w:pPr>
        <w:pStyle w:val="TOC2"/>
        <w:tabs>
          <w:tab w:val="right" w:leader="dot" w:pos="9016"/>
        </w:tabs>
        <w:rPr>
          <w:noProof/>
          <w:sz w:val="22"/>
          <w:szCs w:val="22"/>
          <w:lang w:eastAsia="en-AU"/>
        </w:rPr>
      </w:pPr>
      <w:hyperlink w:anchor="_Toc147395285" w:history="1">
        <w:r w:rsidR="00D25C30" w:rsidRPr="00550E9E">
          <w:rPr>
            <w:rStyle w:val="Hyperlink"/>
            <w:noProof/>
          </w:rPr>
          <w:t>Monitoring and evaluation</w:t>
        </w:r>
        <w:r w:rsidR="00D25C30">
          <w:rPr>
            <w:noProof/>
            <w:webHidden/>
          </w:rPr>
          <w:tab/>
        </w:r>
        <w:r w:rsidR="00D25C30">
          <w:rPr>
            <w:noProof/>
            <w:webHidden/>
          </w:rPr>
          <w:fldChar w:fldCharType="begin"/>
        </w:r>
        <w:r w:rsidR="00D25C30">
          <w:rPr>
            <w:noProof/>
            <w:webHidden/>
          </w:rPr>
          <w:instrText xml:space="preserve"> PAGEREF _Toc147395285 \h </w:instrText>
        </w:r>
        <w:r w:rsidR="00D25C30">
          <w:rPr>
            <w:noProof/>
            <w:webHidden/>
          </w:rPr>
        </w:r>
        <w:r w:rsidR="00D25C30">
          <w:rPr>
            <w:noProof/>
            <w:webHidden/>
          </w:rPr>
          <w:fldChar w:fldCharType="separate"/>
        </w:r>
        <w:r w:rsidR="008731D4">
          <w:rPr>
            <w:noProof/>
            <w:webHidden/>
          </w:rPr>
          <w:t>44</w:t>
        </w:r>
        <w:r w:rsidR="00D25C30">
          <w:rPr>
            <w:noProof/>
            <w:webHidden/>
          </w:rPr>
          <w:fldChar w:fldCharType="end"/>
        </w:r>
      </w:hyperlink>
    </w:p>
    <w:p w14:paraId="3DA7BF44" w14:textId="6A267799" w:rsidR="00D25C30" w:rsidRDefault="00D94EF1">
      <w:pPr>
        <w:pStyle w:val="TOC1"/>
        <w:rPr>
          <w:b w:val="0"/>
          <w:sz w:val="22"/>
          <w:szCs w:val="22"/>
          <w:lang w:eastAsia="en-AU"/>
        </w:rPr>
      </w:pPr>
      <w:hyperlink w:anchor="_Toc147395286" w:history="1">
        <w:r w:rsidR="00D25C30" w:rsidRPr="00550E9E">
          <w:rPr>
            <w:rStyle w:val="Hyperlink"/>
          </w:rPr>
          <w:t>Action Plan</w:t>
        </w:r>
        <w:r w:rsidR="00D25C30">
          <w:rPr>
            <w:webHidden/>
          </w:rPr>
          <w:tab/>
        </w:r>
        <w:r w:rsidR="00D25C30">
          <w:rPr>
            <w:webHidden/>
          </w:rPr>
          <w:fldChar w:fldCharType="begin"/>
        </w:r>
        <w:r w:rsidR="00D25C30">
          <w:rPr>
            <w:webHidden/>
          </w:rPr>
          <w:instrText xml:space="preserve"> PAGEREF _Toc147395286 \h </w:instrText>
        </w:r>
        <w:r w:rsidR="00D25C30">
          <w:rPr>
            <w:webHidden/>
          </w:rPr>
        </w:r>
        <w:r w:rsidR="00D25C30">
          <w:rPr>
            <w:webHidden/>
          </w:rPr>
          <w:fldChar w:fldCharType="separate"/>
        </w:r>
        <w:r w:rsidR="008731D4">
          <w:rPr>
            <w:webHidden/>
          </w:rPr>
          <w:t>45</w:t>
        </w:r>
        <w:r w:rsidR="00D25C30">
          <w:rPr>
            <w:webHidden/>
          </w:rPr>
          <w:fldChar w:fldCharType="end"/>
        </w:r>
      </w:hyperlink>
    </w:p>
    <w:p w14:paraId="4B063052" w14:textId="539CB6E1" w:rsidR="00D25C30" w:rsidRDefault="00D94EF1">
      <w:pPr>
        <w:pStyle w:val="TOC1"/>
        <w:rPr>
          <w:b w:val="0"/>
          <w:sz w:val="22"/>
          <w:szCs w:val="22"/>
          <w:lang w:eastAsia="en-AU"/>
        </w:rPr>
      </w:pPr>
      <w:hyperlink w:anchor="_Toc147395292" w:history="1">
        <w:r w:rsidR="00D25C30" w:rsidRPr="00550E9E">
          <w:rPr>
            <w:rStyle w:val="Hyperlink"/>
          </w:rPr>
          <w:t>Key definitions</w:t>
        </w:r>
        <w:r w:rsidR="00D25C30">
          <w:rPr>
            <w:webHidden/>
          </w:rPr>
          <w:tab/>
        </w:r>
        <w:r w:rsidR="00D25C30">
          <w:rPr>
            <w:webHidden/>
          </w:rPr>
          <w:fldChar w:fldCharType="begin"/>
        </w:r>
        <w:r w:rsidR="00D25C30">
          <w:rPr>
            <w:webHidden/>
          </w:rPr>
          <w:instrText xml:space="preserve"> PAGEREF _Toc147395292 \h </w:instrText>
        </w:r>
        <w:r w:rsidR="00D25C30">
          <w:rPr>
            <w:webHidden/>
          </w:rPr>
        </w:r>
        <w:r w:rsidR="00D25C30">
          <w:rPr>
            <w:webHidden/>
          </w:rPr>
          <w:fldChar w:fldCharType="separate"/>
        </w:r>
        <w:r w:rsidR="008731D4">
          <w:rPr>
            <w:webHidden/>
          </w:rPr>
          <w:t>91</w:t>
        </w:r>
        <w:r w:rsidR="00D25C30">
          <w:rPr>
            <w:webHidden/>
          </w:rPr>
          <w:fldChar w:fldCharType="end"/>
        </w:r>
      </w:hyperlink>
    </w:p>
    <w:p w14:paraId="47788D7C" w14:textId="09C5725E" w:rsidR="00D25C30" w:rsidRDefault="00D94EF1">
      <w:pPr>
        <w:pStyle w:val="TOC1"/>
        <w:rPr>
          <w:b w:val="0"/>
          <w:sz w:val="22"/>
          <w:szCs w:val="22"/>
          <w:lang w:eastAsia="en-AU"/>
        </w:rPr>
      </w:pPr>
      <w:hyperlink w:anchor="_Toc147395293" w:history="1">
        <w:r w:rsidR="00D25C30" w:rsidRPr="00550E9E">
          <w:rPr>
            <w:rStyle w:val="Hyperlink"/>
          </w:rPr>
          <w:t>References</w:t>
        </w:r>
        <w:r w:rsidR="00D25C30">
          <w:rPr>
            <w:webHidden/>
          </w:rPr>
          <w:tab/>
        </w:r>
        <w:r w:rsidR="00D25C30">
          <w:rPr>
            <w:webHidden/>
          </w:rPr>
          <w:fldChar w:fldCharType="begin"/>
        </w:r>
        <w:r w:rsidR="00D25C30">
          <w:rPr>
            <w:webHidden/>
          </w:rPr>
          <w:instrText xml:space="preserve"> PAGEREF _Toc147395293 \h </w:instrText>
        </w:r>
        <w:r w:rsidR="00D25C30">
          <w:rPr>
            <w:webHidden/>
          </w:rPr>
        </w:r>
        <w:r w:rsidR="00D25C30">
          <w:rPr>
            <w:webHidden/>
          </w:rPr>
          <w:fldChar w:fldCharType="separate"/>
        </w:r>
        <w:r w:rsidR="008731D4">
          <w:rPr>
            <w:webHidden/>
          </w:rPr>
          <w:t>93</w:t>
        </w:r>
        <w:r w:rsidR="00D25C30">
          <w:rPr>
            <w:webHidden/>
          </w:rPr>
          <w:fldChar w:fldCharType="end"/>
        </w:r>
      </w:hyperlink>
    </w:p>
    <w:p w14:paraId="06408C32" w14:textId="30CBF4EE" w:rsidR="00E4624D" w:rsidRPr="00E4624D" w:rsidRDefault="00D25C30" w:rsidP="00E4624D">
      <w:r>
        <w:rPr>
          <w:b/>
          <w:noProof/>
          <w:highlight w:val="red"/>
        </w:rPr>
        <w:fldChar w:fldCharType="end"/>
      </w:r>
    </w:p>
    <w:p w14:paraId="5A54DC92" w14:textId="56B41113" w:rsidR="00B75F3E" w:rsidRDefault="00417B83">
      <w:pPr>
        <w:spacing w:after="200" w:line="276" w:lineRule="auto"/>
        <w:rPr>
          <w:b/>
          <w:color w:val="17365D" w:themeColor="text2" w:themeShade="BF"/>
          <w:sz w:val="56"/>
          <w:szCs w:val="56"/>
        </w:rPr>
      </w:pPr>
      <w:r w:rsidRPr="00417B83">
        <w:rPr>
          <w:b/>
          <w:noProof/>
          <w:color w:val="17365D" w:themeColor="text2" w:themeShade="BF"/>
          <w:sz w:val="56"/>
          <w:szCs w:val="56"/>
          <w:lang w:eastAsia="en-AU"/>
        </w:rPr>
        <mc:AlternateContent>
          <mc:Choice Requires="wps">
            <w:drawing>
              <wp:anchor distT="0" distB="0" distL="114300" distR="114300" simplePos="0" relativeHeight="251792384" behindDoc="0" locked="0" layoutInCell="1" allowOverlap="1" wp14:anchorId="66F9AB54" wp14:editId="54FFE1C3">
                <wp:simplePos x="0" y="0"/>
                <wp:positionH relativeFrom="column">
                  <wp:posOffset>-946785</wp:posOffset>
                </wp:positionH>
                <wp:positionV relativeFrom="paragraph">
                  <wp:posOffset>8830945</wp:posOffset>
                </wp:positionV>
                <wp:extent cx="7581265" cy="344170"/>
                <wp:effectExtent l="0" t="0" r="635" b="0"/>
                <wp:wrapNone/>
                <wp:docPr id="1656" name="Rectangle 1656"/>
                <wp:cNvGraphicFramePr/>
                <a:graphic xmlns:a="http://schemas.openxmlformats.org/drawingml/2006/main">
                  <a:graphicData uri="http://schemas.microsoft.com/office/word/2010/wordprocessingShape">
                    <wps:wsp>
                      <wps:cNvSpPr/>
                      <wps:spPr>
                        <a:xfrm>
                          <a:off x="0" y="0"/>
                          <a:ext cx="7581265" cy="344170"/>
                        </a:xfrm>
                        <a:prstGeom prst="rect">
                          <a:avLst/>
                        </a:prstGeom>
                        <a:solidFill>
                          <a:schemeClr val="accent1">
                            <a:lumMod val="60000"/>
                            <a:lumOff val="40000"/>
                            <a:alpha val="3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7F802" id="Rectangle 1656" o:spid="_x0000_s1026" style="position:absolute;margin-left:-74.55pt;margin-top:695.35pt;width:596.95pt;height:27.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" fillcolor="#95b3d7 [1940]" stroked="f" strokeweight="2pt">
                <v:fill opacity="22359f"/>
              </v:rect>
            </w:pict>
          </mc:Fallback>
        </mc:AlternateContent>
      </w:r>
      <w:r w:rsidRPr="00417B83">
        <w:rPr>
          <w:b/>
          <w:noProof/>
          <w:color w:val="17365D" w:themeColor="text2" w:themeShade="BF"/>
          <w:sz w:val="56"/>
          <w:szCs w:val="56"/>
          <w:lang w:eastAsia="en-AU"/>
        </w:rPr>
        <mc:AlternateContent>
          <mc:Choice Requires="wps">
            <w:drawing>
              <wp:anchor distT="0" distB="0" distL="114300" distR="114300" simplePos="0" relativeHeight="251785216" behindDoc="0" locked="0" layoutInCell="1" allowOverlap="1" wp14:anchorId="48824558" wp14:editId="4071D146">
                <wp:simplePos x="0" y="0"/>
                <wp:positionH relativeFrom="column">
                  <wp:posOffset>-949325</wp:posOffset>
                </wp:positionH>
                <wp:positionV relativeFrom="paragraph">
                  <wp:posOffset>8133715</wp:posOffset>
                </wp:positionV>
                <wp:extent cx="7581900" cy="698500"/>
                <wp:effectExtent l="0" t="0" r="0" b="6350"/>
                <wp:wrapNone/>
                <wp:docPr id="1655" name="Isosceles Triangle 1655"/>
                <wp:cNvGraphicFramePr/>
                <a:graphic xmlns:a="http://schemas.openxmlformats.org/drawingml/2006/main">
                  <a:graphicData uri="http://schemas.microsoft.com/office/word/2010/wordprocessingShape">
                    <wps:wsp>
                      <wps:cNvSpPr/>
                      <wps:spPr>
                        <a:xfrm>
                          <a:off x="0" y="0"/>
                          <a:ext cx="7581900" cy="698500"/>
                        </a:xfrm>
                        <a:prstGeom prst="triangle">
                          <a:avLst>
                            <a:gd name="adj" fmla="val 26204"/>
                          </a:avLst>
                        </a:prstGeom>
                        <a:solidFill>
                          <a:schemeClr val="accent1">
                            <a:lumMod val="60000"/>
                            <a:lumOff val="40000"/>
                            <a:alpha val="34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27246" id="Isosceles Triangle 1655" o:spid="_x0000_s1026" type="#_x0000_t5" style="position:absolute;margin-left:-74.75pt;margin-top:640.45pt;width:597pt;height: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" adj="5660" fillcolor="#95b3d7 [1940]" stroked="f" strokeweight="2pt">
                <v:fill opacity="22359f"/>
              </v:shape>
            </w:pict>
          </mc:Fallback>
        </mc:AlternateContent>
      </w:r>
      <w:r w:rsidR="00B75F3E">
        <w:rPr>
          <w:b/>
          <w:color w:val="17365D" w:themeColor="text2" w:themeShade="BF"/>
          <w:sz w:val="56"/>
          <w:szCs w:val="56"/>
        </w:rPr>
        <w:br w:type="page"/>
      </w:r>
    </w:p>
    <w:p w14:paraId="3462A694" w14:textId="77777777" w:rsidR="009303DB" w:rsidRDefault="009303DB" w:rsidP="00D25C30">
      <w:pPr>
        <w:pStyle w:val="Heading1"/>
        <w:rPr>
          <w:color w:val="215868"/>
        </w:rPr>
      </w:pPr>
      <w:bookmarkStart w:id="2" w:name="_Toc147395223"/>
    </w:p>
    <w:p w14:paraId="27B078A5" w14:textId="5A276536" w:rsidR="00AA45AD" w:rsidRPr="00D25C30" w:rsidRDefault="00AA45AD" w:rsidP="00D25C30">
      <w:pPr>
        <w:pStyle w:val="Heading1"/>
        <w:rPr>
          <w:color w:val="215868"/>
        </w:rPr>
      </w:pPr>
      <w:r w:rsidRPr="00D25C30">
        <w:rPr>
          <w:color w:val="215868"/>
        </w:rPr>
        <w:t>Executive Summary</w:t>
      </w:r>
      <w:bookmarkEnd w:id="2"/>
    </w:p>
    <w:p w14:paraId="1F6171A7" w14:textId="77777777" w:rsidR="009303DB" w:rsidRDefault="009303DB" w:rsidP="00E03B30">
      <w:pPr>
        <w:pStyle w:val="Heading2"/>
      </w:pPr>
      <w:bookmarkStart w:id="3" w:name="_Toc147395224"/>
    </w:p>
    <w:p w14:paraId="381112E8" w14:textId="7C1727DE" w:rsidR="00AA45AD" w:rsidRPr="00F63FB2" w:rsidRDefault="00083EA2" w:rsidP="00E03B30">
      <w:pPr>
        <w:pStyle w:val="Heading2"/>
      </w:pPr>
      <w:r w:rsidRPr="00F63FB2">
        <w:t>About this Strategy</w:t>
      </w:r>
      <w:bookmarkEnd w:id="3"/>
    </w:p>
    <w:p w14:paraId="32FFEAA2" w14:textId="77777777" w:rsidR="0060570F" w:rsidRPr="0060570F" w:rsidRDefault="0060570F" w:rsidP="0060570F">
      <w:r w:rsidRPr="0060570F">
        <w:t>The Safer Communities Strategy provides Frankston City Council with the strategic direction for how we will work with our community and partners over the next ten years to create a safe, fair and inclusive municipality where people feel safe, well connected and empowered to participate in community life.</w:t>
      </w:r>
    </w:p>
    <w:p w14:paraId="6037025E" w14:textId="06A26531" w:rsidR="003D1ED3" w:rsidRPr="0060570F" w:rsidRDefault="0060570F" w:rsidP="0060570F">
      <w:pPr>
        <w:spacing w:after="0"/>
      </w:pPr>
      <w:r w:rsidRPr="0060570F">
        <w:t>The Strategy is aligned with the Community Vision, Council Plan and other key Council strategies, and has been developed on principles of diversity and inclusion to take a strengths-based approach in building upon Frankston City’s rich community and place-based assets in its aspiration for safer communities.</w:t>
      </w:r>
    </w:p>
    <w:p w14:paraId="706DF777" w14:textId="70D4E4D3" w:rsidR="0060570F" w:rsidRDefault="0060570F" w:rsidP="00E03B30">
      <w:pPr>
        <w:pStyle w:val="Heading2"/>
        <w:spacing w:before="240"/>
      </w:pPr>
      <w:bookmarkStart w:id="4" w:name="_Toc147395225"/>
      <w:r>
        <w:t>Our Vision Statement</w:t>
      </w:r>
      <w:bookmarkEnd w:id="4"/>
    </w:p>
    <w:p w14:paraId="5B8C1078" w14:textId="77777777" w:rsidR="0060570F" w:rsidRPr="0060570F" w:rsidRDefault="0060570F" w:rsidP="0060570F">
      <w:pPr>
        <w:spacing w:after="0"/>
      </w:pPr>
      <w:r w:rsidRPr="0060570F">
        <w:t xml:space="preserve">Frankston City is a safe, fair and inclusive community that values diversity, connection and participation. </w:t>
      </w:r>
    </w:p>
    <w:p w14:paraId="42A5FA43" w14:textId="77777777" w:rsidR="0060570F" w:rsidRPr="0060570F" w:rsidRDefault="0060570F" w:rsidP="00E03B30">
      <w:pPr>
        <w:pStyle w:val="Heading2"/>
        <w:spacing w:before="240"/>
      </w:pPr>
      <w:bookmarkStart w:id="5" w:name="_Toc147395226"/>
      <w:r w:rsidRPr="0060570F">
        <w:t>Our guiding principles</w:t>
      </w:r>
      <w:bookmarkEnd w:id="5"/>
    </w:p>
    <w:p w14:paraId="747EB8F3" w14:textId="77777777" w:rsidR="0060570F" w:rsidRPr="0060570F" w:rsidRDefault="0060570F" w:rsidP="0060570F">
      <w:pPr>
        <w:spacing w:after="0"/>
      </w:pPr>
      <w:r w:rsidRPr="0060570F">
        <w:t>The following guiding principles underpin and shape our Strategy and set out how we will work to implement our vision for safer communities in Frankston City:</w:t>
      </w:r>
    </w:p>
    <w:p w14:paraId="3C8A2F99" w14:textId="7ED19A4C" w:rsidR="0060570F" w:rsidRPr="00A85781" w:rsidRDefault="0060570F" w:rsidP="00CA3F1B">
      <w:pPr>
        <w:pStyle w:val="ListParagraph"/>
        <w:numPr>
          <w:ilvl w:val="0"/>
          <w:numId w:val="6"/>
        </w:numPr>
        <w:spacing w:before="120" w:line="276" w:lineRule="auto"/>
        <w:ind w:left="714" w:hanging="357"/>
        <w:rPr>
          <w:szCs w:val="22"/>
        </w:rPr>
      </w:pPr>
      <w:r w:rsidRPr="00A85781">
        <w:rPr>
          <w:szCs w:val="22"/>
        </w:rPr>
        <w:t>Aboriginal self-determination and cultural safety</w:t>
      </w:r>
    </w:p>
    <w:p w14:paraId="1C50DB06" w14:textId="2D219C15" w:rsidR="0060570F" w:rsidRPr="00A85781" w:rsidRDefault="0060570F" w:rsidP="00CA3F1B">
      <w:pPr>
        <w:pStyle w:val="ListParagraph"/>
        <w:numPr>
          <w:ilvl w:val="0"/>
          <w:numId w:val="6"/>
        </w:numPr>
        <w:spacing w:before="120" w:line="276" w:lineRule="auto"/>
        <w:ind w:left="714" w:hanging="357"/>
        <w:rPr>
          <w:szCs w:val="22"/>
        </w:rPr>
      </w:pPr>
      <w:r w:rsidRPr="00A85781">
        <w:rPr>
          <w:szCs w:val="22"/>
        </w:rPr>
        <w:t>Gender equity and intersectionality</w:t>
      </w:r>
    </w:p>
    <w:p w14:paraId="64EF31DF" w14:textId="520FD648" w:rsidR="0060570F" w:rsidRPr="00A85781" w:rsidRDefault="0060570F" w:rsidP="00CA3F1B">
      <w:pPr>
        <w:pStyle w:val="ListParagraph"/>
        <w:numPr>
          <w:ilvl w:val="0"/>
          <w:numId w:val="6"/>
        </w:numPr>
        <w:spacing w:before="120" w:line="276" w:lineRule="auto"/>
        <w:ind w:left="714" w:hanging="357"/>
        <w:rPr>
          <w:szCs w:val="22"/>
        </w:rPr>
      </w:pPr>
      <w:r w:rsidRPr="00A85781">
        <w:rPr>
          <w:szCs w:val="22"/>
        </w:rPr>
        <w:t>Diversity and inclusion</w:t>
      </w:r>
    </w:p>
    <w:p w14:paraId="475916CC" w14:textId="553EB857" w:rsidR="0060570F" w:rsidRPr="00A85781" w:rsidRDefault="0060570F" w:rsidP="00CA3F1B">
      <w:pPr>
        <w:pStyle w:val="ListParagraph"/>
        <w:numPr>
          <w:ilvl w:val="0"/>
          <w:numId w:val="6"/>
        </w:numPr>
        <w:spacing w:before="120" w:line="276" w:lineRule="auto"/>
        <w:ind w:left="714" w:hanging="357"/>
        <w:rPr>
          <w:szCs w:val="22"/>
        </w:rPr>
      </w:pPr>
      <w:r w:rsidRPr="00A85781">
        <w:rPr>
          <w:szCs w:val="22"/>
        </w:rPr>
        <w:t>Primary prevention focused</w:t>
      </w:r>
    </w:p>
    <w:p w14:paraId="3FCC6155" w14:textId="2293487B" w:rsidR="0060570F" w:rsidRPr="00A85781" w:rsidRDefault="0060570F" w:rsidP="00CA3F1B">
      <w:pPr>
        <w:pStyle w:val="ListParagraph"/>
        <w:numPr>
          <w:ilvl w:val="0"/>
          <w:numId w:val="6"/>
        </w:numPr>
        <w:spacing w:before="120" w:line="276" w:lineRule="auto"/>
        <w:ind w:left="714" w:hanging="357"/>
        <w:rPr>
          <w:szCs w:val="22"/>
        </w:rPr>
      </w:pPr>
      <w:r w:rsidRPr="00A85781">
        <w:rPr>
          <w:szCs w:val="22"/>
        </w:rPr>
        <w:t>Partnerships and collaboration</w:t>
      </w:r>
    </w:p>
    <w:p w14:paraId="325B6299" w14:textId="429347CF" w:rsidR="0060570F" w:rsidRPr="00A85781" w:rsidRDefault="0060570F" w:rsidP="00CA3F1B">
      <w:pPr>
        <w:pStyle w:val="ListParagraph"/>
        <w:numPr>
          <w:ilvl w:val="0"/>
          <w:numId w:val="6"/>
        </w:numPr>
        <w:spacing w:before="120" w:line="276" w:lineRule="auto"/>
        <w:ind w:left="714" w:hanging="357"/>
        <w:rPr>
          <w:szCs w:val="22"/>
        </w:rPr>
      </w:pPr>
      <w:r w:rsidRPr="00A85781">
        <w:rPr>
          <w:szCs w:val="22"/>
        </w:rPr>
        <w:t>Evidence informed and outcomes focused</w:t>
      </w:r>
      <w:r w:rsidR="00A85781">
        <w:rPr>
          <w:szCs w:val="22"/>
        </w:rPr>
        <w:t>.</w:t>
      </w:r>
    </w:p>
    <w:p w14:paraId="2C49A610" w14:textId="77777777" w:rsidR="009303DB" w:rsidRDefault="009303DB">
      <w:pPr>
        <w:spacing w:after="200" w:line="276" w:lineRule="auto"/>
        <w:rPr>
          <w:rFonts w:ascii="Calibri" w:eastAsiaTheme="majorEastAsia" w:hAnsi="Calibri" w:cstheme="majorBidi"/>
          <w:b/>
          <w:bCs/>
          <w:color w:val="215868"/>
          <w:sz w:val="36"/>
          <w:szCs w:val="26"/>
          <w:lang w:eastAsia="en-AU"/>
        </w:rPr>
      </w:pPr>
      <w:bookmarkStart w:id="6" w:name="_Toc147395227"/>
      <w:r>
        <w:br w:type="page"/>
      </w:r>
    </w:p>
    <w:p w14:paraId="7F5F9134" w14:textId="77777777" w:rsidR="009303DB" w:rsidRDefault="009303DB" w:rsidP="00E03B30">
      <w:pPr>
        <w:pStyle w:val="Heading2"/>
        <w:spacing w:before="240"/>
      </w:pPr>
    </w:p>
    <w:p w14:paraId="480B6897" w14:textId="3AD458CD" w:rsidR="00083EA2" w:rsidRPr="00E03B30" w:rsidRDefault="00F63FB2" w:rsidP="00E03B30">
      <w:pPr>
        <w:pStyle w:val="Heading2"/>
        <w:spacing w:before="240"/>
      </w:pPr>
      <w:r w:rsidRPr="00E03B30">
        <w:t>Our Strategic Priorities</w:t>
      </w:r>
      <w:bookmarkEnd w:id="6"/>
    </w:p>
    <w:p w14:paraId="11A0ACBE" w14:textId="4330876C" w:rsidR="00C90343" w:rsidRPr="00387FDD" w:rsidRDefault="0060570F" w:rsidP="00571861">
      <w:pPr>
        <w:spacing w:after="240"/>
      </w:pPr>
      <w:r w:rsidRPr="0060570F">
        <w:t>Our strategic priorities are organised into four long-term outcomes to achieve our aspiration for safer communities in Frankston City. Each strategic priority is supported by primary prevention focused strategies based on what we know works, and will be delivered through initiatives that target areas for where local government policy and planning can best influence safer communities.</w:t>
      </w:r>
    </w:p>
    <w:p w14:paraId="39E55A6C" w14:textId="61C886C7" w:rsidR="0060570F" w:rsidRDefault="0060570F" w:rsidP="00A85781">
      <w:pPr>
        <w:pStyle w:val="Heading3"/>
        <w:rPr>
          <w:rStyle w:val="Heading2Char"/>
          <w:sz w:val="24"/>
        </w:rPr>
      </w:pPr>
      <w:bookmarkStart w:id="7" w:name="_Toc147395228"/>
      <w:r w:rsidRPr="0060570F">
        <w:rPr>
          <w:rStyle w:val="Heading2Char"/>
          <w:sz w:val="24"/>
        </w:rPr>
        <w:t xml:space="preserve">Outcome 1: </w:t>
      </w:r>
      <w:r>
        <w:rPr>
          <w:rStyle w:val="Heading2Char"/>
          <w:sz w:val="24"/>
        </w:rPr>
        <w:t>Community strength and connection</w:t>
      </w:r>
      <w:bookmarkEnd w:id="7"/>
    </w:p>
    <w:p w14:paraId="2B347B02" w14:textId="5489FA11" w:rsidR="0060570F" w:rsidRPr="0060570F" w:rsidRDefault="0060570F" w:rsidP="00571861">
      <w:pPr>
        <w:spacing w:after="0" w:line="276" w:lineRule="auto"/>
        <w:rPr>
          <w:bCs/>
        </w:rPr>
      </w:pPr>
      <w:r w:rsidRPr="00571861">
        <w:rPr>
          <w:b/>
          <w:bCs/>
        </w:rPr>
        <w:t>Strategic priority 1</w:t>
      </w:r>
      <w:r w:rsidR="00571861" w:rsidRPr="00571861">
        <w:rPr>
          <w:b/>
          <w:bCs/>
        </w:rPr>
        <w:t>:</w:t>
      </w:r>
      <w:r w:rsidR="00571861">
        <w:rPr>
          <w:bCs/>
        </w:rPr>
        <w:t xml:space="preserve"> </w:t>
      </w:r>
      <w:r w:rsidR="00571861" w:rsidRPr="00571861">
        <w:rPr>
          <w:bCs/>
        </w:rPr>
        <w:t>Build strong, inclusive and connected communities</w:t>
      </w:r>
      <w:r w:rsidR="00381F97">
        <w:rPr>
          <w:bCs/>
        </w:rPr>
        <w:t>.</w:t>
      </w:r>
    </w:p>
    <w:p w14:paraId="4F42C138" w14:textId="7342012A" w:rsidR="0060570F" w:rsidRDefault="0060570F" w:rsidP="00A85781">
      <w:pPr>
        <w:pStyle w:val="Heading3"/>
        <w:rPr>
          <w:rStyle w:val="Heading2Char"/>
          <w:sz w:val="24"/>
        </w:rPr>
      </w:pPr>
      <w:bookmarkStart w:id="8" w:name="_Toc147395229"/>
      <w:r>
        <w:rPr>
          <w:rStyle w:val="Heading2Char"/>
          <w:sz w:val="24"/>
        </w:rPr>
        <w:t>Outcome 2: Healthy and safe behaviours</w:t>
      </w:r>
      <w:bookmarkEnd w:id="8"/>
    </w:p>
    <w:p w14:paraId="3598A6C4" w14:textId="7C826EC8" w:rsidR="00571861" w:rsidRPr="0060570F" w:rsidRDefault="00571861" w:rsidP="00571861">
      <w:pPr>
        <w:spacing w:after="0" w:line="276" w:lineRule="auto"/>
        <w:rPr>
          <w:bCs/>
        </w:rPr>
      </w:pPr>
      <w:r w:rsidRPr="00571861">
        <w:rPr>
          <w:b/>
          <w:bCs/>
        </w:rPr>
        <w:t>Strategic priority 2:</w:t>
      </w:r>
      <w:r>
        <w:rPr>
          <w:bCs/>
        </w:rPr>
        <w:t xml:space="preserve"> </w:t>
      </w:r>
      <w:r w:rsidRPr="00571861">
        <w:rPr>
          <w:bCs/>
        </w:rPr>
        <w:t>Strengthen community wellbeing and resilience</w:t>
      </w:r>
      <w:r w:rsidR="00381F97">
        <w:rPr>
          <w:bCs/>
        </w:rPr>
        <w:t>.</w:t>
      </w:r>
    </w:p>
    <w:p w14:paraId="70ED2A3D" w14:textId="0F2DF1C4" w:rsidR="0060570F" w:rsidRDefault="0060570F" w:rsidP="00A85781">
      <w:pPr>
        <w:pStyle w:val="Heading3"/>
        <w:rPr>
          <w:rStyle w:val="Heading2Char"/>
          <w:sz w:val="24"/>
        </w:rPr>
      </w:pPr>
      <w:bookmarkStart w:id="9" w:name="_Toc147395230"/>
      <w:r>
        <w:rPr>
          <w:rStyle w:val="Heading2Char"/>
          <w:sz w:val="24"/>
        </w:rPr>
        <w:t>Outcome 3: Well planned and liveable communities</w:t>
      </w:r>
      <w:bookmarkEnd w:id="9"/>
    </w:p>
    <w:p w14:paraId="2DE8B16E" w14:textId="59683A66" w:rsidR="00571861" w:rsidRDefault="00571861" w:rsidP="00571861">
      <w:pPr>
        <w:spacing w:after="0" w:line="276" w:lineRule="auto"/>
        <w:rPr>
          <w:bCs/>
        </w:rPr>
      </w:pPr>
      <w:r w:rsidRPr="00571861">
        <w:rPr>
          <w:b/>
          <w:bCs/>
        </w:rPr>
        <w:t>Strategic priority 3:</w:t>
      </w:r>
      <w:r>
        <w:rPr>
          <w:bCs/>
        </w:rPr>
        <w:t xml:space="preserve"> </w:t>
      </w:r>
      <w:r w:rsidRPr="00571861">
        <w:rPr>
          <w:bCs/>
        </w:rPr>
        <w:t>Build well planned liveable environments for safety</w:t>
      </w:r>
      <w:r w:rsidR="00381F97">
        <w:rPr>
          <w:bCs/>
        </w:rPr>
        <w:t>.</w:t>
      </w:r>
    </w:p>
    <w:p w14:paraId="396A3A75" w14:textId="57C6F9EE" w:rsidR="00571861" w:rsidRPr="0060570F" w:rsidRDefault="00571861" w:rsidP="00571861">
      <w:pPr>
        <w:spacing w:after="0" w:line="276" w:lineRule="auto"/>
        <w:rPr>
          <w:bCs/>
        </w:rPr>
      </w:pPr>
      <w:r w:rsidRPr="00571861">
        <w:rPr>
          <w:b/>
          <w:bCs/>
        </w:rPr>
        <w:t>Strategic priority 4:</w:t>
      </w:r>
      <w:r>
        <w:rPr>
          <w:bCs/>
        </w:rPr>
        <w:t xml:space="preserve"> </w:t>
      </w:r>
      <w:r w:rsidRPr="00571861">
        <w:rPr>
          <w:bCs/>
        </w:rPr>
        <w:t>Improve access to safe and secure housing</w:t>
      </w:r>
      <w:r w:rsidR="00381F97">
        <w:rPr>
          <w:bCs/>
        </w:rPr>
        <w:t>.</w:t>
      </w:r>
    </w:p>
    <w:p w14:paraId="28840600" w14:textId="1E577BBF" w:rsidR="0060570F" w:rsidRPr="0060570F" w:rsidRDefault="0060570F" w:rsidP="00A85781">
      <w:pPr>
        <w:pStyle w:val="Heading3"/>
        <w:rPr>
          <w:sz w:val="18"/>
        </w:rPr>
      </w:pPr>
      <w:bookmarkStart w:id="10" w:name="_Toc147395231"/>
      <w:r>
        <w:rPr>
          <w:rStyle w:val="Heading2Char"/>
          <w:sz w:val="24"/>
        </w:rPr>
        <w:t>Outcome 4: Collaboration, innovation and empowerment</w:t>
      </w:r>
      <w:bookmarkEnd w:id="10"/>
    </w:p>
    <w:p w14:paraId="0C4CC302" w14:textId="130B4453" w:rsidR="00571861" w:rsidRPr="00571861" w:rsidRDefault="00571861" w:rsidP="00571861">
      <w:pPr>
        <w:spacing w:after="0" w:line="276" w:lineRule="auto"/>
        <w:rPr>
          <w:b/>
          <w:bCs/>
        </w:rPr>
      </w:pPr>
      <w:r w:rsidRPr="00571861">
        <w:rPr>
          <w:b/>
          <w:bCs/>
        </w:rPr>
        <w:t>Strategic priority 5:</w:t>
      </w:r>
      <w:r>
        <w:rPr>
          <w:b/>
          <w:bCs/>
        </w:rPr>
        <w:t xml:space="preserve"> </w:t>
      </w:r>
      <w:r w:rsidRPr="00571861">
        <w:rPr>
          <w:bCs/>
        </w:rPr>
        <w:t>Strengthen leadership, partnerships and community empowerment</w:t>
      </w:r>
      <w:r w:rsidR="00381F97">
        <w:rPr>
          <w:bCs/>
        </w:rPr>
        <w:t>.</w:t>
      </w:r>
    </w:p>
    <w:p w14:paraId="72B84A1F" w14:textId="72864D22" w:rsidR="00391AA9" w:rsidRPr="00F63FB2" w:rsidRDefault="00083EA2" w:rsidP="00A85781">
      <w:pPr>
        <w:pStyle w:val="Heading1"/>
      </w:pPr>
      <w:r>
        <w:rPr>
          <w:rStyle w:val="Heading2Char"/>
        </w:rPr>
        <w:br w:type="page"/>
      </w:r>
      <w:bookmarkStart w:id="11" w:name="_Toc147395232"/>
      <w:r w:rsidR="00391AA9" w:rsidRPr="00A85781">
        <w:rPr>
          <w:color w:val="215868"/>
        </w:rPr>
        <w:t>About our Safer Communities Strategy</w:t>
      </w:r>
      <w:bookmarkEnd w:id="11"/>
    </w:p>
    <w:p w14:paraId="6337B5FB" w14:textId="7BF268A0" w:rsidR="0044338E" w:rsidRPr="00A233C9" w:rsidRDefault="00391AA9" w:rsidP="0044338E">
      <w:pPr>
        <w:spacing w:after="0"/>
        <w:rPr>
          <w:color w:val="215868"/>
          <w:sz w:val="28"/>
          <w:szCs w:val="28"/>
        </w:rPr>
      </w:pPr>
      <w:r w:rsidRPr="00A233C9">
        <w:rPr>
          <w:color w:val="215868"/>
          <w:sz w:val="28"/>
          <w:szCs w:val="28"/>
        </w:rPr>
        <w:t>The Safer Communities Strategy 2023-2033 (</w:t>
      </w:r>
      <w:r w:rsidR="006358B4" w:rsidRPr="00A233C9">
        <w:rPr>
          <w:color w:val="215868"/>
          <w:sz w:val="28"/>
          <w:szCs w:val="28"/>
        </w:rPr>
        <w:t>the</w:t>
      </w:r>
      <w:r w:rsidRPr="00A233C9">
        <w:rPr>
          <w:color w:val="215868"/>
          <w:sz w:val="28"/>
          <w:szCs w:val="28"/>
        </w:rPr>
        <w:t xml:space="preserve"> Strategy) provides Frankston City Council with </w:t>
      </w:r>
      <w:r w:rsidR="00290505" w:rsidRPr="00A233C9">
        <w:rPr>
          <w:color w:val="215868"/>
          <w:sz w:val="28"/>
          <w:szCs w:val="28"/>
        </w:rPr>
        <w:t>the</w:t>
      </w:r>
      <w:r w:rsidRPr="00A233C9">
        <w:rPr>
          <w:color w:val="215868"/>
          <w:sz w:val="28"/>
          <w:szCs w:val="28"/>
        </w:rPr>
        <w:t xml:space="preserve"> strategic direction for how we will work with our community and partners over the next ten</w:t>
      </w:r>
      <w:r w:rsidR="009611F0" w:rsidRPr="00A233C9">
        <w:rPr>
          <w:color w:val="215868"/>
          <w:sz w:val="28"/>
          <w:szCs w:val="28"/>
        </w:rPr>
        <w:t xml:space="preserve"> years to create a safe, fair and inclusive municipality where people feel</w:t>
      </w:r>
      <w:r w:rsidR="00CF12E1" w:rsidRPr="00A233C9">
        <w:rPr>
          <w:color w:val="215868"/>
          <w:sz w:val="28"/>
          <w:szCs w:val="28"/>
        </w:rPr>
        <w:t xml:space="preserve"> safe,</w:t>
      </w:r>
      <w:r w:rsidR="009611F0" w:rsidRPr="00A233C9">
        <w:rPr>
          <w:color w:val="215868"/>
          <w:sz w:val="28"/>
          <w:szCs w:val="28"/>
        </w:rPr>
        <w:t xml:space="preserve"> well connected and empowered to participate in community life.</w:t>
      </w:r>
    </w:p>
    <w:p w14:paraId="11EA97D7" w14:textId="77777777" w:rsidR="00E222E8" w:rsidRDefault="00E222E8" w:rsidP="0044338E">
      <w:pPr>
        <w:spacing w:after="0"/>
      </w:pPr>
    </w:p>
    <w:p w14:paraId="2A8D1B39" w14:textId="77777777" w:rsidR="00ED40A3" w:rsidRDefault="00ED40A3" w:rsidP="0044338E">
      <w:pPr>
        <w:spacing w:after="0"/>
        <w:sectPr w:rsidR="00ED40A3" w:rsidSect="00C90343">
          <w:headerReference w:type="default" r:id="rId12"/>
          <w:footerReference w:type="default" r:id="rId13"/>
          <w:endnotePr>
            <w:numFmt w:val="decimal"/>
          </w:endnotePr>
          <w:type w:val="continuous"/>
          <w:pgSz w:w="11906" w:h="16838"/>
          <w:pgMar w:top="1440" w:right="1440" w:bottom="1440" w:left="1440" w:header="708" w:footer="708" w:gutter="0"/>
          <w:cols w:space="708"/>
          <w:docGrid w:linePitch="360"/>
        </w:sectPr>
      </w:pPr>
    </w:p>
    <w:p w14:paraId="793B2827" w14:textId="4434854B" w:rsidR="00516468" w:rsidRDefault="006358B4" w:rsidP="00AE13F6">
      <w:pPr>
        <w:spacing w:after="0"/>
      </w:pPr>
      <w:r>
        <w:t>The</w:t>
      </w:r>
      <w:r w:rsidR="00391AA9">
        <w:t xml:space="preserve"> Strategy identifies </w:t>
      </w:r>
      <w:r>
        <w:t>our</w:t>
      </w:r>
      <w:r w:rsidR="00391AA9">
        <w:t xml:space="preserve"> </w:t>
      </w:r>
      <w:r w:rsidR="001C37FE">
        <w:t xml:space="preserve">strategic </w:t>
      </w:r>
      <w:r w:rsidR="00391AA9">
        <w:t>priorit</w:t>
      </w:r>
      <w:r w:rsidR="001C37FE">
        <w:t>ies</w:t>
      </w:r>
      <w:r w:rsidR="00391AA9">
        <w:t xml:space="preserve"> and key strategies to guide Council and its </w:t>
      </w:r>
      <w:r w:rsidR="009611F0">
        <w:t>p</w:t>
      </w:r>
      <w:r w:rsidR="00391AA9">
        <w:t xml:space="preserve">artners in taking collaborative approaches towards </w:t>
      </w:r>
      <w:r w:rsidR="001C37FE">
        <w:t>four</w:t>
      </w:r>
      <w:r w:rsidR="00817FEB">
        <w:t xml:space="preserve"> long-term</w:t>
      </w:r>
      <w:r w:rsidR="001C37FE">
        <w:t xml:space="preserve"> outcomes</w:t>
      </w:r>
      <w:r w:rsidR="00516468">
        <w:t xml:space="preserve">. These outcomes aspire for our City to be renowned for its </w:t>
      </w:r>
      <w:r w:rsidR="00290505">
        <w:t>well planned</w:t>
      </w:r>
      <w:r w:rsidR="00516468">
        <w:t xml:space="preserve">, </w:t>
      </w:r>
      <w:r w:rsidR="00290505">
        <w:t>liveable</w:t>
      </w:r>
      <w:r w:rsidR="00516468">
        <w:t xml:space="preserve"> and safe</w:t>
      </w:r>
      <w:r w:rsidR="00AB0011">
        <w:t xml:space="preserve"> environments</w:t>
      </w:r>
      <w:r w:rsidR="00290505">
        <w:t xml:space="preserve"> with healthy, strong</w:t>
      </w:r>
      <w:r w:rsidR="00516468">
        <w:t xml:space="preserve"> and empowered</w:t>
      </w:r>
      <w:r w:rsidR="00290505">
        <w:t xml:space="preserve"> communities</w:t>
      </w:r>
      <w:r w:rsidR="00516468">
        <w:t>. Together, these outcomes form the foundation for safer communities.</w:t>
      </w:r>
    </w:p>
    <w:p w14:paraId="2AB5C3EC" w14:textId="77777777" w:rsidR="00516468" w:rsidRDefault="00516468" w:rsidP="0043490A">
      <w:pPr>
        <w:spacing w:after="0"/>
        <w:jc w:val="both"/>
      </w:pPr>
    </w:p>
    <w:p w14:paraId="03590FFB" w14:textId="71F25887" w:rsidR="00FF1D11" w:rsidRDefault="00AB0011" w:rsidP="00AE13F6">
      <w:pPr>
        <w:spacing w:after="0"/>
      </w:pPr>
      <w:r>
        <w:t>T</w:t>
      </w:r>
      <w:r w:rsidR="00FF1D11">
        <w:t xml:space="preserve">he implementation of this Strategy will support </w:t>
      </w:r>
      <w:r w:rsidR="00CF12E1">
        <w:t xml:space="preserve">the </w:t>
      </w:r>
      <w:r w:rsidR="00FF1D11">
        <w:t>facilitation of strategic partnerships and enable more integrated</w:t>
      </w:r>
      <w:r>
        <w:t xml:space="preserve"> and innovative</w:t>
      </w:r>
      <w:r w:rsidR="00FF1D11">
        <w:t xml:space="preserve"> approaches to </w:t>
      </w:r>
      <w:r w:rsidR="00A17F3E">
        <w:t>community safety</w:t>
      </w:r>
      <w:r>
        <w:t xml:space="preserve"> </w:t>
      </w:r>
      <w:r w:rsidR="00FF1D11">
        <w:t>and crime prevention</w:t>
      </w:r>
      <w:r w:rsidR="00516468">
        <w:t>.</w:t>
      </w:r>
    </w:p>
    <w:p w14:paraId="2CDB4E73" w14:textId="77777777" w:rsidR="00516468" w:rsidRDefault="00516468" w:rsidP="00FF1D11">
      <w:pPr>
        <w:spacing w:after="0"/>
        <w:sectPr w:rsidR="00516468" w:rsidSect="00E5101B">
          <w:endnotePr>
            <w:numFmt w:val="decimal"/>
          </w:endnotePr>
          <w:type w:val="continuous"/>
          <w:pgSz w:w="11906" w:h="16838"/>
          <w:pgMar w:top="1440" w:right="1440" w:bottom="1440" w:left="1440" w:header="708" w:footer="708" w:gutter="0"/>
          <w:cols w:space="708"/>
          <w:docGrid w:linePitch="360"/>
        </w:sectPr>
      </w:pPr>
    </w:p>
    <w:p w14:paraId="23F717D7" w14:textId="6F4CC05E" w:rsidR="00ED40A3" w:rsidRPr="00E4624D" w:rsidRDefault="00FF1D11" w:rsidP="00B64CC0">
      <w:pPr>
        <w:pStyle w:val="Heading2"/>
        <w:spacing w:before="360"/>
        <w:sectPr w:rsidR="00ED40A3" w:rsidRPr="00E4624D" w:rsidSect="00C90343">
          <w:endnotePr>
            <w:numFmt w:val="decimal"/>
          </w:endnotePr>
          <w:type w:val="continuous"/>
          <w:pgSz w:w="11906" w:h="16838"/>
          <w:pgMar w:top="1440" w:right="1440" w:bottom="1440" w:left="1440" w:header="708" w:footer="708" w:gutter="0"/>
          <w:cols w:space="708"/>
          <w:docGrid w:linePitch="360"/>
        </w:sectPr>
      </w:pPr>
      <w:bookmarkStart w:id="12" w:name="_Toc147395233"/>
      <w:r w:rsidRPr="00E4624D">
        <w:t>A strengths-based</w:t>
      </w:r>
      <w:r w:rsidR="00A17F3E" w:rsidRPr="00E4624D">
        <w:t xml:space="preserve"> and</w:t>
      </w:r>
      <w:r w:rsidRPr="00E4624D">
        <w:t xml:space="preserve"> primary prevention approach</w:t>
      </w:r>
      <w:bookmarkEnd w:id="12"/>
    </w:p>
    <w:p w14:paraId="627FDDD3" w14:textId="1B5BF64A" w:rsidR="00391AA9" w:rsidRDefault="006358B4" w:rsidP="00AE13F6">
      <w:pPr>
        <w:spacing w:after="0"/>
      </w:pPr>
      <w:r>
        <w:t>The</w:t>
      </w:r>
      <w:r w:rsidR="00516468">
        <w:t xml:space="preserve"> </w:t>
      </w:r>
      <w:r w:rsidR="00C617A6">
        <w:t xml:space="preserve">Strategy has been developed on principles of diversity and inclusion, and </w:t>
      </w:r>
      <w:r w:rsidR="001C37FE">
        <w:t xml:space="preserve">takes a strengths-based approach in building upon </w:t>
      </w:r>
      <w:r w:rsidR="009611F0">
        <w:t>F</w:t>
      </w:r>
      <w:r w:rsidR="001C37FE">
        <w:t>rankston City’s rich co</w:t>
      </w:r>
      <w:r w:rsidR="009611F0">
        <w:t>mmunity and place-based assets</w:t>
      </w:r>
      <w:r>
        <w:t xml:space="preserve"> in its aspiration for safer communities</w:t>
      </w:r>
      <w:r w:rsidR="00C617A6">
        <w:t xml:space="preserve">. </w:t>
      </w:r>
    </w:p>
    <w:p w14:paraId="5E6DC40A" w14:textId="41A6810D" w:rsidR="0044338E" w:rsidRDefault="0044338E" w:rsidP="0044338E">
      <w:pPr>
        <w:spacing w:after="0"/>
      </w:pPr>
    </w:p>
    <w:p w14:paraId="5D4CE484" w14:textId="553E3201" w:rsidR="0093673D" w:rsidRDefault="006358B4" w:rsidP="00AE13F6">
      <w:pPr>
        <w:spacing w:after="0"/>
      </w:pPr>
      <w:r>
        <w:t xml:space="preserve">The Strategy has </w:t>
      </w:r>
      <w:r w:rsidR="0082475F">
        <w:t>adopt</w:t>
      </w:r>
      <w:r>
        <w:t>ed</w:t>
      </w:r>
      <w:r w:rsidR="0082475F">
        <w:t xml:space="preserve"> crime prevention theory in its development of </w:t>
      </w:r>
      <w:r>
        <w:t xml:space="preserve">evidence-based </w:t>
      </w:r>
      <w:r w:rsidR="009611F0">
        <w:t>primary prevention</w:t>
      </w:r>
      <w:r>
        <w:t xml:space="preserve"> strategies that aim to</w:t>
      </w:r>
      <w:r w:rsidR="00FF1D11">
        <w:t xml:space="preserve"> </w:t>
      </w:r>
      <w:r w:rsidR="00C617A6">
        <w:t xml:space="preserve">strengthen </w:t>
      </w:r>
      <w:r>
        <w:t xml:space="preserve">those </w:t>
      </w:r>
      <w:r w:rsidR="005F1557">
        <w:t xml:space="preserve">protective </w:t>
      </w:r>
      <w:r w:rsidR="009611F0">
        <w:t xml:space="preserve">factors </w:t>
      </w:r>
      <w:r>
        <w:t xml:space="preserve">known to </w:t>
      </w:r>
      <w:r w:rsidR="005F1557">
        <w:t>reduce risk</w:t>
      </w:r>
      <w:r w:rsidR="009611F0">
        <w:t xml:space="preserve"> of </w:t>
      </w:r>
      <w:r w:rsidR="00C617A6">
        <w:t xml:space="preserve">offending </w:t>
      </w:r>
      <w:r>
        <w:t xml:space="preserve">and unsafe </w:t>
      </w:r>
      <w:r w:rsidR="00C617A6">
        <w:t>behaviour</w:t>
      </w:r>
      <w:r>
        <w:t>s</w:t>
      </w:r>
      <w:r w:rsidR="00383D9F">
        <w:t xml:space="preserve"> and improve perceptions of safety</w:t>
      </w:r>
      <w:r w:rsidR="00C617A6">
        <w:t xml:space="preserve">. </w:t>
      </w:r>
      <w:r w:rsidR="009611F0">
        <w:t>Th</w:t>
      </w:r>
      <w:r w:rsidR="005F1557">
        <w:t>ese</w:t>
      </w:r>
      <w:r>
        <w:t xml:space="preserve"> strategies also </w:t>
      </w:r>
      <w:r w:rsidR="009611F0">
        <w:t xml:space="preserve">include </w:t>
      </w:r>
      <w:r w:rsidR="009611F0" w:rsidRPr="009F45E5">
        <w:t>environmental ap</w:t>
      </w:r>
      <w:r>
        <w:t>proaches aimed at</w:t>
      </w:r>
      <w:r w:rsidR="009611F0" w:rsidRPr="009F45E5">
        <w:t xml:space="preserve"> modify</w:t>
      </w:r>
      <w:r>
        <w:t>ing</w:t>
      </w:r>
      <w:r w:rsidR="009611F0" w:rsidRPr="009F45E5">
        <w:t xml:space="preserve"> the physical environment to</w:t>
      </w:r>
      <w:r>
        <w:t xml:space="preserve"> build strong connections between people and public spaces</w:t>
      </w:r>
      <w:r w:rsidR="00383D9F">
        <w:t>, improve perceptions of safety</w:t>
      </w:r>
      <w:r>
        <w:t xml:space="preserve"> and</w:t>
      </w:r>
      <w:r w:rsidR="009611F0" w:rsidRPr="009F45E5">
        <w:t xml:space="preserve"> reduce opportunities for crime</w:t>
      </w:r>
      <w:r>
        <w:t xml:space="preserve">. They also include </w:t>
      </w:r>
      <w:r w:rsidR="009611F0" w:rsidRPr="009F45E5">
        <w:t>social and structural approaches that focus on addressing underlying social and economic causes</w:t>
      </w:r>
      <w:r>
        <w:t xml:space="preserve"> of crime.</w:t>
      </w:r>
      <w:r w:rsidR="009611F0" w:rsidRPr="009F45E5">
        <w:rPr>
          <w:rStyle w:val="EndnoteReference"/>
        </w:rPr>
        <w:endnoteReference w:id="1"/>
      </w:r>
      <w:r w:rsidR="009611F0" w:rsidRPr="009F45E5">
        <w:t xml:space="preserve"> </w:t>
      </w:r>
    </w:p>
    <w:p w14:paraId="05F6D8B1" w14:textId="67647168" w:rsidR="0093673D" w:rsidRDefault="0093673D" w:rsidP="00AB0011">
      <w:pPr>
        <w:spacing w:after="0"/>
      </w:pPr>
    </w:p>
    <w:p w14:paraId="5B948E76" w14:textId="77777777" w:rsidR="00414DA1" w:rsidRDefault="0082475F" w:rsidP="00414DA1">
      <w:pPr>
        <w:spacing w:after="0"/>
        <w:rPr>
          <w:lang w:eastAsia="en-AU"/>
        </w:rPr>
      </w:pPr>
      <w:r>
        <w:rPr>
          <w:lang w:eastAsia="en-AU"/>
        </w:rPr>
        <w:t>E</w:t>
      </w:r>
      <w:r w:rsidR="00AB0011">
        <w:rPr>
          <w:lang w:eastAsia="en-AU"/>
        </w:rPr>
        <w:t>nhancing protective factors alongside an understanding of the causes and con</w:t>
      </w:r>
      <w:r w:rsidR="006358B4">
        <w:rPr>
          <w:lang w:eastAsia="en-AU"/>
        </w:rPr>
        <w:t xml:space="preserve">texts </w:t>
      </w:r>
      <w:r w:rsidR="00554CF6">
        <w:rPr>
          <w:lang w:eastAsia="en-AU"/>
        </w:rPr>
        <w:t xml:space="preserve">within which </w:t>
      </w:r>
      <w:r w:rsidR="006358B4">
        <w:rPr>
          <w:lang w:eastAsia="en-AU"/>
        </w:rPr>
        <w:t>crimes are committed</w:t>
      </w:r>
      <w:r w:rsidR="00AB0011">
        <w:rPr>
          <w:lang w:eastAsia="en-AU"/>
        </w:rPr>
        <w:t xml:space="preserve"> </w:t>
      </w:r>
      <w:r w:rsidR="00AB0011">
        <w:t>enables</w:t>
      </w:r>
      <w:r w:rsidR="00AB0011">
        <w:rPr>
          <w:lang w:eastAsia="en-AU"/>
        </w:rPr>
        <w:t xml:space="preserve"> crime prevention activities to be targeted more effectively and where they are needed most</w:t>
      </w:r>
      <w:r w:rsidR="006358B4">
        <w:rPr>
          <w:lang w:eastAsia="en-AU"/>
        </w:rPr>
        <w:t>.</w:t>
      </w:r>
      <w:r w:rsidR="00AB0011">
        <w:rPr>
          <w:rStyle w:val="EndnoteReference"/>
          <w:lang w:eastAsia="en-AU"/>
        </w:rPr>
        <w:endnoteReference w:id="2"/>
      </w:r>
      <w:r w:rsidR="00AB0011">
        <w:rPr>
          <w:lang w:eastAsia="en-AU"/>
        </w:rPr>
        <w:t xml:space="preserve"> </w:t>
      </w:r>
      <w:bookmarkEnd w:id="0"/>
    </w:p>
    <w:p w14:paraId="6E9576BB" w14:textId="77777777" w:rsidR="00414DA1" w:rsidRDefault="00414DA1" w:rsidP="00414DA1">
      <w:pPr>
        <w:spacing w:after="0"/>
        <w:rPr>
          <w:lang w:eastAsia="en-AU"/>
        </w:rPr>
      </w:pPr>
    </w:p>
    <w:p w14:paraId="36B22566" w14:textId="77777777" w:rsidR="00B64CC0" w:rsidRDefault="00B64CC0">
      <w:pPr>
        <w:spacing w:after="200" w:line="276" w:lineRule="auto"/>
        <w:rPr>
          <w:b/>
          <w:lang w:eastAsia="en-AU"/>
        </w:rPr>
        <w:sectPr w:rsidR="00B64CC0" w:rsidSect="00C90343">
          <w:endnotePr>
            <w:numFmt w:val="decimal"/>
          </w:endnotePr>
          <w:type w:val="continuous"/>
          <w:pgSz w:w="11906" w:h="16838"/>
          <w:pgMar w:top="1440" w:right="1440" w:bottom="1440" w:left="1440" w:header="708" w:footer="708" w:gutter="0"/>
          <w:cols w:space="708"/>
          <w:docGrid w:linePitch="360"/>
        </w:sectPr>
      </w:pPr>
    </w:p>
    <w:p w14:paraId="2127995E" w14:textId="5EE94969" w:rsidR="00B64CC0" w:rsidRDefault="00B64CC0">
      <w:pPr>
        <w:spacing w:after="200" w:line="276" w:lineRule="auto"/>
        <w:rPr>
          <w:b/>
          <w:lang w:eastAsia="en-AU"/>
        </w:rPr>
      </w:pPr>
      <w:r>
        <w:rPr>
          <w:b/>
          <w:lang w:eastAsia="en-AU"/>
        </w:rPr>
        <w:br w:type="page"/>
      </w:r>
    </w:p>
    <w:p w14:paraId="33D74789" w14:textId="77777777" w:rsidR="00B64CC0" w:rsidRDefault="00B64CC0" w:rsidP="00414DA1">
      <w:pPr>
        <w:spacing w:after="0"/>
        <w:rPr>
          <w:b/>
          <w:lang w:eastAsia="en-AU"/>
        </w:rPr>
        <w:sectPr w:rsidR="00B64CC0" w:rsidSect="00B64CC0">
          <w:endnotePr>
            <w:numFmt w:val="decimal"/>
          </w:endnotePr>
          <w:type w:val="continuous"/>
          <w:pgSz w:w="11906" w:h="16838"/>
          <w:pgMar w:top="1440" w:right="1440" w:bottom="1440" w:left="1440" w:header="708" w:footer="708" w:gutter="0"/>
          <w:cols w:num="2" w:space="708"/>
          <w:docGrid w:linePitch="360"/>
        </w:sectPr>
      </w:pPr>
    </w:p>
    <w:p w14:paraId="48AF9066" w14:textId="703FC6BC" w:rsidR="00414DA1" w:rsidRPr="00C301A2" w:rsidRDefault="00414DA1" w:rsidP="00414DA1">
      <w:pPr>
        <w:spacing w:after="0"/>
        <w:rPr>
          <w:i/>
          <w:sz w:val="22"/>
          <w:lang w:eastAsia="en-AU"/>
        </w:rPr>
      </w:pPr>
      <w:r w:rsidRPr="00414DA1">
        <w:rPr>
          <w:b/>
          <w:lang w:eastAsia="en-AU"/>
        </w:rPr>
        <w:t xml:space="preserve">Diagram: </w:t>
      </w:r>
      <w:r>
        <w:rPr>
          <w:b/>
          <w:lang w:eastAsia="en-AU"/>
        </w:rPr>
        <w:t>P</w:t>
      </w:r>
      <w:r w:rsidRPr="00414DA1">
        <w:rPr>
          <w:b/>
          <w:lang w:eastAsia="en-AU"/>
        </w:rPr>
        <w:t xml:space="preserve">rotective </w:t>
      </w:r>
      <w:r>
        <w:rPr>
          <w:b/>
          <w:lang w:eastAsia="en-AU"/>
        </w:rPr>
        <w:t>factors and</w:t>
      </w:r>
      <w:r w:rsidRPr="00414DA1">
        <w:rPr>
          <w:b/>
          <w:lang w:eastAsia="en-AU"/>
        </w:rPr>
        <w:t xml:space="preserve"> risk factors</w:t>
      </w:r>
      <w:r w:rsidR="00C301A2">
        <w:rPr>
          <w:b/>
          <w:lang w:eastAsia="en-AU"/>
        </w:rPr>
        <w:t xml:space="preserve"> </w:t>
      </w:r>
      <w:r w:rsidRPr="00C301A2">
        <w:rPr>
          <w:sz w:val="22"/>
          <w:lang w:eastAsia="en-AU"/>
        </w:rPr>
        <w:t>(</w:t>
      </w:r>
      <w:r w:rsidR="00C301A2" w:rsidRPr="00C301A2">
        <w:rPr>
          <w:i/>
          <w:sz w:val="22"/>
          <w:lang w:eastAsia="en-AU"/>
        </w:rPr>
        <w:t>S</w:t>
      </w:r>
      <w:r w:rsidR="00C301A2">
        <w:rPr>
          <w:i/>
          <w:sz w:val="22"/>
          <w:lang w:eastAsia="en-AU"/>
        </w:rPr>
        <w:t xml:space="preserve">ource: </w:t>
      </w:r>
      <w:r w:rsidRPr="00C301A2">
        <w:rPr>
          <w:i/>
          <w:sz w:val="22"/>
          <w:lang w:eastAsia="en-AU"/>
        </w:rPr>
        <w:t>Victorian Department of Justice and Community Safety)</w:t>
      </w:r>
      <w:r w:rsidR="00C301A2" w:rsidRPr="00C301A2">
        <w:rPr>
          <w:i/>
          <w:sz w:val="22"/>
          <w:lang w:eastAsia="en-AU"/>
        </w:rPr>
        <w:t>.</w:t>
      </w:r>
    </w:p>
    <w:p w14:paraId="2D90A041" w14:textId="0B716AFC" w:rsidR="00414DA1" w:rsidRPr="00414DA1" w:rsidRDefault="00414DA1" w:rsidP="00414DA1">
      <w:pPr>
        <w:spacing w:after="0"/>
        <w:rPr>
          <w:b/>
          <w:sz w:val="10"/>
          <w:lang w:eastAsia="en-AU"/>
        </w:rPr>
      </w:pPr>
    </w:p>
    <w:p w14:paraId="192207C9" w14:textId="5F9DB4AE" w:rsidR="00414DA1" w:rsidRPr="00B64CC0" w:rsidRDefault="00414DA1" w:rsidP="00B64CC0">
      <w:pPr>
        <w:spacing w:after="0" w:line="276" w:lineRule="auto"/>
        <w:rPr>
          <w:rStyle w:val="Heading2Char"/>
          <w:sz w:val="24"/>
        </w:rPr>
      </w:pPr>
      <w:bookmarkStart w:id="13" w:name="_Toc147395234"/>
      <w:r w:rsidRPr="00B64CC0">
        <w:rPr>
          <w:rStyle w:val="Heading2Char"/>
          <w:sz w:val="24"/>
        </w:rPr>
        <w:t>Increase protective factors</w:t>
      </w:r>
      <w:r w:rsidR="00FE2030">
        <w:rPr>
          <w:rStyle w:val="Heading2Char"/>
          <w:sz w:val="24"/>
        </w:rPr>
        <w:t>:</w:t>
      </w:r>
      <w:bookmarkEnd w:id="13"/>
    </w:p>
    <w:p w14:paraId="5A3DE90A" w14:textId="27087CCA" w:rsidR="00414DA1" w:rsidRPr="00B64CC0" w:rsidRDefault="00414DA1" w:rsidP="00CA3F1B">
      <w:pPr>
        <w:pStyle w:val="ListParagraph"/>
        <w:numPr>
          <w:ilvl w:val="0"/>
          <w:numId w:val="6"/>
        </w:numPr>
        <w:spacing w:before="120" w:line="276" w:lineRule="auto"/>
        <w:ind w:left="714" w:hanging="357"/>
        <w:rPr>
          <w:szCs w:val="22"/>
        </w:rPr>
      </w:pPr>
      <w:r w:rsidRPr="00B64CC0">
        <w:rPr>
          <w:szCs w:val="22"/>
        </w:rPr>
        <w:t>Engagement in education and employment</w:t>
      </w:r>
      <w:r w:rsidR="00381F97">
        <w:rPr>
          <w:szCs w:val="22"/>
        </w:rPr>
        <w:t>.</w:t>
      </w:r>
    </w:p>
    <w:p w14:paraId="1422042B" w14:textId="0926B845" w:rsidR="00414DA1" w:rsidRPr="00B64CC0" w:rsidRDefault="00414DA1" w:rsidP="00CA3F1B">
      <w:pPr>
        <w:pStyle w:val="ListParagraph"/>
        <w:numPr>
          <w:ilvl w:val="0"/>
          <w:numId w:val="6"/>
        </w:numPr>
        <w:spacing w:before="120" w:line="276" w:lineRule="auto"/>
        <w:ind w:left="714" w:hanging="357"/>
        <w:rPr>
          <w:szCs w:val="22"/>
        </w:rPr>
      </w:pPr>
      <w:r w:rsidRPr="00B64CC0">
        <w:rPr>
          <w:szCs w:val="22"/>
        </w:rPr>
        <w:t>Positive peer groups</w:t>
      </w:r>
      <w:r w:rsidR="00381F97">
        <w:rPr>
          <w:szCs w:val="22"/>
        </w:rPr>
        <w:t>.</w:t>
      </w:r>
    </w:p>
    <w:p w14:paraId="7806AFCC" w14:textId="2119BA46" w:rsidR="00414DA1" w:rsidRPr="00B64CC0" w:rsidRDefault="00414DA1" w:rsidP="00CA3F1B">
      <w:pPr>
        <w:pStyle w:val="ListParagraph"/>
        <w:numPr>
          <w:ilvl w:val="0"/>
          <w:numId w:val="6"/>
        </w:numPr>
        <w:spacing w:before="120" w:line="276" w:lineRule="auto"/>
        <w:ind w:left="714" w:hanging="357"/>
        <w:rPr>
          <w:szCs w:val="22"/>
        </w:rPr>
      </w:pPr>
      <w:r w:rsidRPr="00B64CC0">
        <w:rPr>
          <w:szCs w:val="22"/>
        </w:rPr>
        <w:t>Involvement in recreation and cultural activities</w:t>
      </w:r>
      <w:r w:rsidR="00381F97">
        <w:rPr>
          <w:szCs w:val="22"/>
        </w:rPr>
        <w:t>.</w:t>
      </w:r>
    </w:p>
    <w:p w14:paraId="33931E92" w14:textId="14F8ADA2" w:rsidR="00414DA1" w:rsidRPr="00B64CC0" w:rsidRDefault="00414DA1" w:rsidP="00CA3F1B">
      <w:pPr>
        <w:pStyle w:val="ListParagraph"/>
        <w:numPr>
          <w:ilvl w:val="0"/>
          <w:numId w:val="6"/>
        </w:numPr>
        <w:spacing w:before="120" w:line="276" w:lineRule="auto"/>
        <w:ind w:left="714" w:hanging="357"/>
        <w:rPr>
          <w:szCs w:val="22"/>
        </w:rPr>
      </w:pPr>
      <w:r w:rsidRPr="00B64CC0">
        <w:rPr>
          <w:szCs w:val="22"/>
        </w:rPr>
        <w:t>Health and wellbeing</w:t>
      </w:r>
      <w:r w:rsidR="00381F97">
        <w:rPr>
          <w:szCs w:val="22"/>
        </w:rPr>
        <w:t>.</w:t>
      </w:r>
    </w:p>
    <w:p w14:paraId="2E088B73" w14:textId="3CD8CFA9" w:rsidR="00414DA1" w:rsidRPr="00B64CC0" w:rsidRDefault="00414DA1" w:rsidP="00CA3F1B">
      <w:pPr>
        <w:pStyle w:val="ListParagraph"/>
        <w:numPr>
          <w:ilvl w:val="0"/>
          <w:numId w:val="6"/>
        </w:numPr>
        <w:spacing w:before="120" w:line="276" w:lineRule="auto"/>
        <w:ind w:left="714" w:hanging="357"/>
        <w:rPr>
          <w:szCs w:val="22"/>
        </w:rPr>
      </w:pPr>
      <w:r w:rsidRPr="00B64CC0">
        <w:rPr>
          <w:szCs w:val="22"/>
        </w:rPr>
        <w:t>Connection to family and culture</w:t>
      </w:r>
      <w:r w:rsidR="00381F97">
        <w:rPr>
          <w:szCs w:val="22"/>
        </w:rPr>
        <w:t>.</w:t>
      </w:r>
    </w:p>
    <w:p w14:paraId="45B77C46" w14:textId="59CB0D9D" w:rsidR="00414DA1" w:rsidRPr="00B64CC0" w:rsidRDefault="00414DA1" w:rsidP="00CA3F1B">
      <w:pPr>
        <w:pStyle w:val="ListParagraph"/>
        <w:numPr>
          <w:ilvl w:val="0"/>
          <w:numId w:val="6"/>
        </w:numPr>
        <w:spacing w:before="120" w:line="276" w:lineRule="auto"/>
        <w:ind w:left="714" w:hanging="357"/>
        <w:rPr>
          <w:szCs w:val="22"/>
        </w:rPr>
      </w:pPr>
      <w:r w:rsidRPr="00B64CC0">
        <w:rPr>
          <w:szCs w:val="22"/>
        </w:rPr>
        <w:t>Access to information</w:t>
      </w:r>
      <w:r w:rsidR="00381F97">
        <w:rPr>
          <w:szCs w:val="22"/>
        </w:rPr>
        <w:t>.</w:t>
      </w:r>
    </w:p>
    <w:p w14:paraId="1384BCE6" w14:textId="63B2234E" w:rsidR="00414DA1" w:rsidRPr="00C301A2" w:rsidRDefault="00414DA1" w:rsidP="00B64CC0">
      <w:pPr>
        <w:spacing w:before="120" w:after="0" w:line="276" w:lineRule="auto"/>
        <w:rPr>
          <w:rStyle w:val="Heading2Char"/>
          <w:sz w:val="24"/>
        </w:rPr>
      </w:pPr>
      <w:bookmarkStart w:id="14" w:name="_Toc147395235"/>
      <w:r w:rsidRPr="00C301A2">
        <w:rPr>
          <w:rStyle w:val="Heading2Char"/>
          <w:sz w:val="24"/>
        </w:rPr>
        <w:t>Decrease risk factors</w:t>
      </w:r>
      <w:r w:rsidR="00FE2030">
        <w:rPr>
          <w:rStyle w:val="Heading2Char"/>
          <w:sz w:val="24"/>
        </w:rPr>
        <w:t>:</w:t>
      </w:r>
      <w:bookmarkEnd w:id="14"/>
    </w:p>
    <w:p w14:paraId="2D9D1E23" w14:textId="01A6BC58" w:rsidR="00414DA1" w:rsidRPr="00B64CC0" w:rsidRDefault="00414DA1" w:rsidP="00CA3F1B">
      <w:pPr>
        <w:pStyle w:val="ListParagraph"/>
        <w:numPr>
          <w:ilvl w:val="0"/>
          <w:numId w:val="6"/>
        </w:numPr>
        <w:spacing w:before="120" w:line="276" w:lineRule="auto"/>
        <w:ind w:left="714" w:hanging="357"/>
        <w:rPr>
          <w:szCs w:val="22"/>
        </w:rPr>
      </w:pPr>
      <w:r w:rsidRPr="00B64CC0">
        <w:rPr>
          <w:szCs w:val="22"/>
        </w:rPr>
        <w:t>Experiences of violence, abuse or neglect</w:t>
      </w:r>
      <w:r w:rsidR="00381F97">
        <w:rPr>
          <w:szCs w:val="22"/>
        </w:rPr>
        <w:t>.</w:t>
      </w:r>
    </w:p>
    <w:p w14:paraId="7F99E3F3" w14:textId="774CF1CE" w:rsidR="00414DA1" w:rsidRPr="00B64CC0" w:rsidRDefault="00414DA1" w:rsidP="00CA3F1B">
      <w:pPr>
        <w:pStyle w:val="ListParagraph"/>
        <w:numPr>
          <w:ilvl w:val="0"/>
          <w:numId w:val="6"/>
        </w:numPr>
        <w:spacing w:before="120" w:line="276" w:lineRule="auto"/>
        <w:ind w:left="714" w:hanging="357"/>
        <w:rPr>
          <w:szCs w:val="22"/>
        </w:rPr>
      </w:pPr>
      <w:r w:rsidRPr="00B64CC0">
        <w:rPr>
          <w:szCs w:val="22"/>
        </w:rPr>
        <w:t>Experiences of out-of-home-care</w:t>
      </w:r>
      <w:r w:rsidR="00381F97">
        <w:rPr>
          <w:szCs w:val="22"/>
        </w:rPr>
        <w:t>.</w:t>
      </w:r>
    </w:p>
    <w:p w14:paraId="4DCAED2B" w14:textId="429A426F" w:rsidR="00414DA1" w:rsidRPr="00B64CC0" w:rsidRDefault="00414DA1" w:rsidP="00CA3F1B">
      <w:pPr>
        <w:pStyle w:val="ListParagraph"/>
        <w:numPr>
          <w:ilvl w:val="0"/>
          <w:numId w:val="6"/>
        </w:numPr>
        <w:spacing w:before="120" w:line="276" w:lineRule="auto"/>
        <w:ind w:left="714" w:hanging="357"/>
        <w:rPr>
          <w:szCs w:val="22"/>
        </w:rPr>
      </w:pPr>
      <w:r w:rsidRPr="00B64CC0">
        <w:rPr>
          <w:szCs w:val="22"/>
        </w:rPr>
        <w:t>Alcohol and drug misuse</w:t>
      </w:r>
      <w:r w:rsidR="00381F97">
        <w:rPr>
          <w:szCs w:val="22"/>
        </w:rPr>
        <w:t>.</w:t>
      </w:r>
    </w:p>
    <w:p w14:paraId="7CF96941" w14:textId="653367A3" w:rsidR="00414DA1" w:rsidRPr="00B64CC0" w:rsidRDefault="00414DA1" w:rsidP="00CA3F1B">
      <w:pPr>
        <w:pStyle w:val="ListParagraph"/>
        <w:numPr>
          <w:ilvl w:val="0"/>
          <w:numId w:val="6"/>
        </w:numPr>
        <w:spacing w:before="120" w:line="276" w:lineRule="auto"/>
        <w:ind w:left="714" w:hanging="357"/>
        <w:rPr>
          <w:szCs w:val="22"/>
        </w:rPr>
      </w:pPr>
      <w:r w:rsidRPr="00B64CC0">
        <w:rPr>
          <w:szCs w:val="22"/>
        </w:rPr>
        <w:t>Disengaged from family, employment and education</w:t>
      </w:r>
      <w:r w:rsidR="00381F97">
        <w:rPr>
          <w:szCs w:val="22"/>
        </w:rPr>
        <w:t>.</w:t>
      </w:r>
    </w:p>
    <w:p w14:paraId="0747CC44" w14:textId="3FBD17E8" w:rsidR="00414DA1" w:rsidRPr="00B64CC0" w:rsidRDefault="00414DA1" w:rsidP="00CA3F1B">
      <w:pPr>
        <w:pStyle w:val="ListParagraph"/>
        <w:numPr>
          <w:ilvl w:val="0"/>
          <w:numId w:val="6"/>
        </w:numPr>
        <w:spacing w:before="120" w:line="276" w:lineRule="auto"/>
        <w:ind w:left="714" w:hanging="357"/>
        <w:rPr>
          <w:szCs w:val="22"/>
        </w:rPr>
      </w:pPr>
      <w:r w:rsidRPr="00B64CC0">
        <w:rPr>
          <w:szCs w:val="22"/>
        </w:rPr>
        <w:t>Homelessness</w:t>
      </w:r>
      <w:r w:rsidR="00381F97">
        <w:rPr>
          <w:szCs w:val="22"/>
        </w:rPr>
        <w:t>.</w:t>
      </w:r>
    </w:p>
    <w:p w14:paraId="0D868EE5" w14:textId="5153E56F" w:rsidR="00414DA1" w:rsidRPr="00B64CC0" w:rsidRDefault="00414DA1" w:rsidP="00CA3F1B">
      <w:pPr>
        <w:pStyle w:val="ListParagraph"/>
        <w:numPr>
          <w:ilvl w:val="0"/>
          <w:numId w:val="6"/>
        </w:numPr>
        <w:spacing w:before="120" w:line="276" w:lineRule="auto"/>
        <w:ind w:left="714" w:hanging="357"/>
        <w:rPr>
          <w:szCs w:val="22"/>
        </w:rPr>
      </w:pPr>
      <w:r w:rsidRPr="00B64CC0">
        <w:rPr>
          <w:szCs w:val="22"/>
        </w:rPr>
        <w:t>Mental health</w:t>
      </w:r>
      <w:r w:rsidR="00381F97">
        <w:rPr>
          <w:szCs w:val="22"/>
        </w:rPr>
        <w:t>.</w:t>
      </w:r>
    </w:p>
    <w:p w14:paraId="407919F5" w14:textId="01F8FF59" w:rsidR="003D5D71" w:rsidRPr="00993CDA" w:rsidRDefault="003D5D71" w:rsidP="00FE2030">
      <w:pPr>
        <w:pStyle w:val="Heading2"/>
        <w:spacing w:before="240"/>
        <w:rPr>
          <w:color w:val="296D7F"/>
          <w:sz w:val="32"/>
          <w:szCs w:val="32"/>
        </w:rPr>
      </w:pPr>
      <w:bookmarkStart w:id="15" w:name="_Toc147395236"/>
      <w:r w:rsidRPr="00E971FC">
        <w:rPr>
          <w:rFonts w:eastAsiaTheme="minorHAnsi"/>
        </w:rPr>
        <w:t xml:space="preserve">What </w:t>
      </w:r>
      <w:r w:rsidR="00F84FBF" w:rsidRPr="00E971FC">
        <w:rPr>
          <w:rFonts w:eastAsiaTheme="minorHAnsi"/>
        </w:rPr>
        <w:t xml:space="preserve">are </w:t>
      </w:r>
      <w:r w:rsidRPr="00E971FC">
        <w:rPr>
          <w:rFonts w:eastAsiaTheme="minorHAnsi"/>
        </w:rPr>
        <w:t>safer communities?</w:t>
      </w:r>
      <w:bookmarkEnd w:id="15"/>
    </w:p>
    <w:p w14:paraId="1FFA31BE" w14:textId="77777777" w:rsidR="005F7D62" w:rsidRDefault="005F7D62" w:rsidP="00C677EF">
      <w:pPr>
        <w:spacing w:after="0"/>
        <w:ind w:right="95"/>
        <w:sectPr w:rsidR="005F7D62" w:rsidSect="00C90343">
          <w:endnotePr>
            <w:numFmt w:val="decimal"/>
          </w:endnotePr>
          <w:type w:val="continuous"/>
          <w:pgSz w:w="11906" w:h="16838"/>
          <w:pgMar w:top="1440" w:right="1440" w:bottom="1440" w:left="1440" w:header="708" w:footer="708" w:gutter="0"/>
          <w:cols w:space="708"/>
          <w:docGrid w:linePitch="360"/>
        </w:sectPr>
      </w:pPr>
    </w:p>
    <w:p w14:paraId="00E59344" w14:textId="05D6D106" w:rsidR="002B1BE2" w:rsidRDefault="005F7D62" w:rsidP="00AE13F6">
      <w:pPr>
        <w:spacing w:after="0"/>
        <w:ind w:right="331"/>
      </w:pPr>
      <w:r>
        <w:t>A</w:t>
      </w:r>
      <w:r w:rsidR="00B122F4">
        <w:t>t its core</w:t>
      </w:r>
      <w:r w:rsidR="002B1BE2">
        <w:t>, being safe is a fundamental h</w:t>
      </w:r>
      <w:r w:rsidR="00F516F5">
        <w:t xml:space="preserve">uman right that extends to </w:t>
      </w:r>
      <w:r w:rsidR="00EC789D">
        <w:t>e</w:t>
      </w:r>
      <w:r w:rsidR="00F516F5">
        <w:t>veryone</w:t>
      </w:r>
      <w:r w:rsidR="00EC789D">
        <w:t xml:space="preserve"> – we all have </w:t>
      </w:r>
      <w:r w:rsidR="002B1BE2">
        <w:t>the right to feel safe and respected</w:t>
      </w:r>
      <w:r w:rsidR="00EC789D">
        <w:t>,</w:t>
      </w:r>
      <w:r w:rsidR="002B1BE2">
        <w:t xml:space="preserve"> and to live </w:t>
      </w:r>
      <w:r w:rsidR="00EC789D">
        <w:t>our</w:t>
      </w:r>
      <w:r w:rsidR="002B1BE2">
        <w:t xml:space="preserve"> lives free from harm</w:t>
      </w:r>
      <w:r w:rsidR="00F516F5">
        <w:t xml:space="preserve">, irrespective of </w:t>
      </w:r>
      <w:r w:rsidR="00EC789D">
        <w:t>our</w:t>
      </w:r>
      <w:r w:rsidR="00F516F5">
        <w:t xml:space="preserve"> </w:t>
      </w:r>
      <w:r w:rsidR="00414571">
        <w:t xml:space="preserve">unique attributes such as </w:t>
      </w:r>
      <w:r w:rsidR="00F516F5" w:rsidRPr="00352952">
        <w:t xml:space="preserve">age, abilities, </w:t>
      </w:r>
      <w:r w:rsidR="005E3408">
        <w:t>A</w:t>
      </w:r>
      <w:r w:rsidR="00414571">
        <w:t>boriginality,</w:t>
      </w:r>
      <w:r w:rsidR="00414571" w:rsidRPr="00352952">
        <w:t xml:space="preserve"> culture, </w:t>
      </w:r>
      <w:r w:rsidR="00F516F5" w:rsidRPr="00352952">
        <w:t>gender, sexual</w:t>
      </w:r>
      <w:r w:rsidR="00B675AC">
        <w:t xml:space="preserve"> orientation</w:t>
      </w:r>
      <w:r w:rsidR="00F516F5" w:rsidRPr="00352952">
        <w:t>,</w:t>
      </w:r>
      <w:r w:rsidR="00414571">
        <w:t xml:space="preserve"> </w:t>
      </w:r>
      <w:r w:rsidR="00F516F5" w:rsidRPr="00352952">
        <w:t>socio-economic s</w:t>
      </w:r>
      <w:r w:rsidR="00B675AC">
        <w:t>ituation</w:t>
      </w:r>
      <w:r w:rsidR="00F516F5" w:rsidRPr="00352952">
        <w:t>, religion or faith.</w:t>
      </w:r>
      <w:r w:rsidRPr="005F7D62">
        <w:rPr>
          <w:noProof/>
          <w:lang w:eastAsia="en-AU"/>
        </w:rPr>
        <w:t xml:space="preserve"> </w:t>
      </w:r>
    </w:p>
    <w:p w14:paraId="024F4138" w14:textId="6EFECEFB" w:rsidR="008A1F16" w:rsidRDefault="008A1F16" w:rsidP="00AE13F6">
      <w:pPr>
        <w:spacing w:after="0"/>
        <w:ind w:right="5340"/>
      </w:pPr>
    </w:p>
    <w:p w14:paraId="3585A696" w14:textId="73C79371" w:rsidR="008A1F16" w:rsidRDefault="00B275E1" w:rsidP="00AE13F6">
      <w:pPr>
        <w:spacing w:after="0"/>
        <w:ind w:right="190"/>
      </w:pPr>
      <w:r>
        <w:t>Building upon this, s</w:t>
      </w:r>
      <w:r w:rsidR="00B122F4">
        <w:t>a</w:t>
      </w:r>
      <w:r>
        <w:t>fer communities</w:t>
      </w:r>
      <w:r w:rsidR="00955F32">
        <w:t xml:space="preserve"> are environments where</w:t>
      </w:r>
      <w:r>
        <w:t xml:space="preserve"> everyone has the </w:t>
      </w:r>
      <w:r w:rsidR="00B122F4">
        <w:t xml:space="preserve">right </w:t>
      </w:r>
      <w:r>
        <w:t>to</w:t>
      </w:r>
      <w:r w:rsidR="00B122F4">
        <w:t xml:space="preserve"> go about their daily activities without fear, or risk of harm or injury. </w:t>
      </w:r>
      <w:r w:rsidR="008A1F16">
        <w:t>Safer communities not only enable people to be safe</w:t>
      </w:r>
      <w:r w:rsidR="00955F32">
        <w:t>,</w:t>
      </w:r>
      <w:r w:rsidR="008A1F16">
        <w:t xml:space="preserve"> but to also feel safe</w:t>
      </w:r>
      <w:r w:rsidR="00EC789D">
        <w:t>, whether</w:t>
      </w:r>
      <w:r w:rsidR="008A1F16">
        <w:t xml:space="preserve"> at home, at work </w:t>
      </w:r>
      <w:r w:rsidR="00EC789D">
        <w:t xml:space="preserve">or </w:t>
      </w:r>
      <w:r w:rsidR="008A1F16">
        <w:t xml:space="preserve">when moving around streets and public places. </w:t>
      </w:r>
      <w:r w:rsidR="00EC789D">
        <w:t xml:space="preserve">Safer communities </w:t>
      </w:r>
      <w:r w:rsidR="008A1F16">
        <w:t>enable people to feel valued</w:t>
      </w:r>
      <w:r w:rsidR="00955F32">
        <w:t xml:space="preserve"> and</w:t>
      </w:r>
      <w:r w:rsidR="008A1F16">
        <w:t xml:space="preserve"> treated in a culturally respectful manner</w:t>
      </w:r>
      <w:r w:rsidR="00955F32">
        <w:t>,</w:t>
      </w:r>
      <w:r w:rsidR="008A1F16">
        <w:t xml:space="preserve"> and have meaningful opportunities to fully and free</w:t>
      </w:r>
      <w:r w:rsidR="00B122F4">
        <w:t>ly</w:t>
      </w:r>
      <w:r w:rsidR="008A1F16">
        <w:t xml:space="preserve"> participate in community life and decisions that impact them. </w:t>
      </w:r>
    </w:p>
    <w:p w14:paraId="63549208" w14:textId="1F332730" w:rsidR="008A1F16" w:rsidRDefault="008A1F16" w:rsidP="00AE13F6">
      <w:pPr>
        <w:spacing w:after="0"/>
        <w:ind w:right="5340"/>
      </w:pPr>
    </w:p>
    <w:p w14:paraId="52B2B24A" w14:textId="463AE227" w:rsidR="00C677EF" w:rsidRDefault="008A1F16" w:rsidP="00AE13F6">
      <w:pPr>
        <w:spacing w:after="0"/>
        <w:ind w:right="-46"/>
      </w:pPr>
      <w:r>
        <w:t>S</w:t>
      </w:r>
      <w:r w:rsidRPr="00C411F7">
        <w:t>afe</w:t>
      </w:r>
      <w:r>
        <w:t>r communities are also places</w:t>
      </w:r>
      <w:r w:rsidRPr="00C411F7">
        <w:t xml:space="preserve"> where people take responsibility</w:t>
      </w:r>
      <w:r w:rsidR="00EC789D">
        <w:t xml:space="preserve"> for their behaviour</w:t>
      </w:r>
      <w:r w:rsidR="00955F32">
        <w:t>s</w:t>
      </w:r>
      <w:r w:rsidRPr="00C411F7">
        <w:t xml:space="preserve"> and work together to create safe and attractive environments for everyone</w:t>
      </w:r>
      <w:r>
        <w:t xml:space="preserve"> who</w:t>
      </w:r>
      <w:r w:rsidRPr="00C411F7">
        <w:t xml:space="preserve"> live</w:t>
      </w:r>
      <w:r>
        <w:t>s</w:t>
      </w:r>
      <w:r w:rsidRPr="00C411F7">
        <w:t>, work</w:t>
      </w:r>
      <w:r>
        <w:t>s</w:t>
      </w:r>
      <w:r w:rsidRPr="00C411F7">
        <w:t xml:space="preserve"> and visit</w:t>
      </w:r>
      <w:r>
        <w:t>s them</w:t>
      </w:r>
      <w:r w:rsidRPr="00C411F7">
        <w:t xml:space="preserve">. </w:t>
      </w:r>
    </w:p>
    <w:p w14:paraId="4D6DF2FE" w14:textId="0A10515E" w:rsidR="00C677EF" w:rsidRDefault="00C677EF" w:rsidP="00AE13F6">
      <w:pPr>
        <w:spacing w:after="0"/>
        <w:ind w:right="-46"/>
      </w:pPr>
    </w:p>
    <w:p w14:paraId="55CCC24C" w14:textId="684F4A46" w:rsidR="00C677EF" w:rsidRDefault="00C677EF" w:rsidP="00AE13F6">
      <w:pPr>
        <w:spacing w:after="0"/>
      </w:pPr>
      <w:r w:rsidRPr="007C677C">
        <w:t>It</w:t>
      </w:r>
      <w:r>
        <w:t xml:space="preserve">’s important </w:t>
      </w:r>
      <w:r w:rsidR="005E3408">
        <w:t>for us to</w:t>
      </w:r>
      <w:r>
        <w:t xml:space="preserve"> </w:t>
      </w:r>
      <w:r w:rsidRPr="007C677C">
        <w:t>underst</w:t>
      </w:r>
      <w:r>
        <w:t>and</w:t>
      </w:r>
      <w:r w:rsidRPr="007C677C">
        <w:t xml:space="preserve"> that not </w:t>
      </w:r>
      <w:r w:rsidR="00955F32">
        <w:t>all people with</w:t>
      </w:r>
      <w:r w:rsidRPr="007C677C">
        <w:t xml:space="preserve">in </w:t>
      </w:r>
      <w:r w:rsidR="00955F32">
        <w:t>a</w:t>
      </w:r>
      <w:r w:rsidRPr="007C677C">
        <w:t xml:space="preserve"> community experience the same levels </w:t>
      </w:r>
      <w:r>
        <w:t xml:space="preserve">or perceptions of safety. </w:t>
      </w:r>
      <w:r w:rsidRPr="003D5D71">
        <w:t xml:space="preserve">Each person’s </w:t>
      </w:r>
      <w:r>
        <w:t>experiences and perceptions of</w:t>
      </w:r>
      <w:r w:rsidRPr="003D5D71">
        <w:t xml:space="preserve"> safety will </w:t>
      </w:r>
      <w:r>
        <w:t>be influenced by</w:t>
      </w:r>
      <w:r w:rsidRPr="003D5D71">
        <w:t xml:space="preserve"> their range of experiences, expectations</w:t>
      </w:r>
      <w:r>
        <w:t>, characteristics of their identity</w:t>
      </w:r>
      <w:r w:rsidRPr="003D5D71">
        <w:t xml:space="preserve"> and background</w:t>
      </w:r>
      <w:r>
        <w:t>. Fair and inclusive</w:t>
      </w:r>
      <w:r w:rsidR="00955F32">
        <w:t xml:space="preserve"> strategies</w:t>
      </w:r>
      <w:r w:rsidRPr="007C677C">
        <w:t xml:space="preserve"> are required to respond to this.</w:t>
      </w:r>
    </w:p>
    <w:p w14:paraId="47E326E2" w14:textId="7EB60E13" w:rsidR="004D3168" w:rsidRDefault="004D3168" w:rsidP="00AE13F6">
      <w:pPr>
        <w:spacing w:after="0"/>
      </w:pPr>
    </w:p>
    <w:p w14:paraId="4F0B9D85" w14:textId="33C7B9DA" w:rsidR="004D3168" w:rsidRDefault="005E3408" w:rsidP="00AE13F6">
      <w:pPr>
        <w:spacing w:after="0"/>
      </w:pPr>
      <w:r>
        <w:t>It’s also important for us t</w:t>
      </w:r>
      <w:r w:rsidR="004D3168">
        <w:t xml:space="preserve">o understand the </w:t>
      </w:r>
      <w:r w:rsidR="00722505">
        <w:t>relationship between</w:t>
      </w:r>
      <w:r w:rsidR="004D3168">
        <w:t xml:space="preserve"> crime</w:t>
      </w:r>
      <w:r w:rsidR="00722505">
        <w:t>, fear of crime and feelings of safety and how this impacts</w:t>
      </w:r>
      <w:r w:rsidR="004D3168">
        <w:t xml:space="preserve"> individuals and communities</w:t>
      </w:r>
      <w:r w:rsidR="004B396A">
        <w:t>. E</w:t>
      </w:r>
      <w:r>
        <w:t>vidence shows</w:t>
      </w:r>
      <w:r w:rsidR="004B396A">
        <w:t xml:space="preserve"> a relationship between </w:t>
      </w:r>
      <w:r w:rsidR="00722505">
        <w:t xml:space="preserve">crime with </w:t>
      </w:r>
      <w:r w:rsidR="004D3168">
        <w:t xml:space="preserve">greater </w:t>
      </w:r>
      <w:r w:rsidR="00722505">
        <w:t>levels</w:t>
      </w:r>
      <w:r w:rsidR="004D3168">
        <w:t xml:space="preserve"> </w:t>
      </w:r>
      <w:r w:rsidR="00722505">
        <w:t xml:space="preserve">of </w:t>
      </w:r>
      <w:r w:rsidR="004D3168">
        <w:t>harm</w:t>
      </w:r>
      <w:r w:rsidR="00722505">
        <w:t xml:space="preserve">, like violent </w:t>
      </w:r>
      <w:r w:rsidR="004D3168">
        <w:t xml:space="preserve">crime, </w:t>
      </w:r>
      <w:r w:rsidR="004B396A">
        <w:t xml:space="preserve">and feelings of safety and </w:t>
      </w:r>
      <w:r w:rsidR="004D3168">
        <w:t>engage</w:t>
      </w:r>
      <w:r w:rsidR="004B396A">
        <w:t xml:space="preserve">ment </w:t>
      </w:r>
      <w:r w:rsidR="004D3168">
        <w:t xml:space="preserve">in the community. </w:t>
      </w:r>
      <w:r w:rsidR="004B396A">
        <w:t xml:space="preserve">Due to the risk of significant harm, </w:t>
      </w:r>
      <w:r w:rsidR="004D3168">
        <w:t>fear of violent crime</w:t>
      </w:r>
      <w:r w:rsidR="00722505">
        <w:t xml:space="preserve"> </w:t>
      </w:r>
      <w:r w:rsidR="004D3168">
        <w:t>is usually greater than actual rates of violent crime.</w:t>
      </w:r>
    </w:p>
    <w:p w14:paraId="0BA6EA09" w14:textId="77777777" w:rsidR="004D3168" w:rsidRDefault="004D3168" w:rsidP="00AE13F6">
      <w:pPr>
        <w:spacing w:after="0"/>
      </w:pPr>
    </w:p>
    <w:p w14:paraId="1D6D1245" w14:textId="77777777" w:rsidR="004D3168" w:rsidRDefault="004D3168" w:rsidP="00AE13F6">
      <w:pPr>
        <w:spacing w:after="0"/>
      </w:pPr>
      <w:r>
        <w:t>Safer communities are not just therefore measured by the level of crime within an area. They are also measured by the level of risk of harm or injury, as well as the levels of well</w:t>
      </w:r>
      <w:r w:rsidRPr="0001773D">
        <w:t>being</w:t>
      </w:r>
      <w:r>
        <w:t xml:space="preserve">, resilience, community strength, perceptions of public spaces and access to safe and secure housing. They are also measured through an intersectional lens to understand and address the unique needs and experiences of individuals and communities. </w:t>
      </w:r>
    </w:p>
    <w:p w14:paraId="78A7593C" w14:textId="77777777" w:rsidR="005F7D62" w:rsidRDefault="005F7D62" w:rsidP="00C677EF">
      <w:pPr>
        <w:spacing w:after="0"/>
        <w:sectPr w:rsidR="005F7D62" w:rsidSect="00414DA1">
          <w:endnotePr>
            <w:numFmt w:val="decimal"/>
          </w:endnotePr>
          <w:type w:val="continuous"/>
          <w:pgSz w:w="11906" w:h="16838"/>
          <w:pgMar w:top="1440" w:right="1440" w:bottom="1440" w:left="1440" w:header="708" w:footer="708" w:gutter="0"/>
          <w:cols w:space="708"/>
          <w:docGrid w:linePitch="360"/>
        </w:sectPr>
      </w:pPr>
    </w:p>
    <w:p w14:paraId="4E88D2DA" w14:textId="1A38033A" w:rsidR="004D3168" w:rsidRDefault="004D3168" w:rsidP="00C677EF">
      <w:pPr>
        <w:spacing w:after="0"/>
      </w:pPr>
    </w:p>
    <w:p w14:paraId="03503F57" w14:textId="2FA2FD44" w:rsidR="003D5D71" w:rsidRPr="00F4060C" w:rsidRDefault="00141BC8" w:rsidP="00FE2030">
      <w:pPr>
        <w:pStyle w:val="Heading2"/>
      </w:pPr>
      <w:bookmarkStart w:id="16" w:name="_Toc147395237"/>
      <w:r w:rsidRPr="00F4060C">
        <w:t>Fair and i</w:t>
      </w:r>
      <w:r w:rsidR="003D5D71" w:rsidRPr="00F4060C">
        <w:t>nclusive communities are safer communities</w:t>
      </w:r>
      <w:bookmarkEnd w:id="16"/>
      <w:r w:rsidR="003D5D71" w:rsidRPr="00F4060C">
        <w:t xml:space="preserve"> </w:t>
      </w:r>
    </w:p>
    <w:p w14:paraId="75345B4C" w14:textId="77777777" w:rsidR="00483E49" w:rsidRDefault="00483E49" w:rsidP="008A1F16">
      <w:pPr>
        <w:spacing w:after="0"/>
        <w:sectPr w:rsidR="00483E49" w:rsidSect="00C90343">
          <w:endnotePr>
            <w:numFmt w:val="decimal"/>
          </w:endnotePr>
          <w:type w:val="continuous"/>
          <w:pgSz w:w="11906" w:h="16838"/>
          <w:pgMar w:top="1440" w:right="1440" w:bottom="1440" w:left="1440" w:header="708" w:footer="708" w:gutter="0"/>
          <w:cols w:space="708"/>
          <w:docGrid w:linePitch="360"/>
        </w:sectPr>
      </w:pPr>
    </w:p>
    <w:p w14:paraId="1E1224BA" w14:textId="32A5CFFF" w:rsidR="00804B19" w:rsidRDefault="00804B19" w:rsidP="00AE13F6">
      <w:pPr>
        <w:spacing w:after="0"/>
      </w:pPr>
      <w:r>
        <w:t>F</w:t>
      </w:r>
      <w:r w:rsidR="00483E49">
        <w:t xml:space="preserve">air and </w:t>
      </w:r>
      <w:r w:rsidR="003D5D71" w:rsidRPr="00352952">
        <w:t xml:space="preserve">inclusive </w:t>
      </w:r>
      <w:r w:rsidR="00797E03">
        <w:t>communities</w:t>
      </w:r>
      <w:r>
        <w:t xml:space="preserve"> are</w:t>
      </w:r>
      <w:r w:rsidR="003D5D71" w:rsidRPr="00352952">
        <w:t xml:space="preserve"> </w:t>
      </w:r>
      <w:r>
        <w:t xml:space="preserve">essential for safer communities. People </w:t>
      </w:r>
      <w:r w:rsidR="00797E03">
        <w:t xml:space="preserve">must </w:t>
      </w:r>
      <w:r>
        <w:t xml:space="preserve">feel safe, respected and free from any form of discrimination to </w:t>
      </w:r>
      <w:r w:rsidR="00EB73EA">
        <w:t xml:space="preserve">be able to </w:t>
      </w:r>
      <w:r>
        <w:t>fully</w:t>
      </w:r>
      <w:r w:rsidR="00797E03">
        <w:t xml:space="preserve"> and freely</w:t>
      </w:r>
      <w:r>
        <w:t xml:space="preserve"> participate in social, cultural and </w:t>
      </w:r>
      <w:r w:rsidR="00EB73EA">
        <w:t xml:space="preserve">civic </w:t>
      </w:r>
      <w:r>
        <w:t>life</w:t>
      </w:r>
      <w:r w:rsidR="00EB73EA">
        <w:t xml:space="preserve"> within a community</w:t>
      </w:r>
      <w:r>
        <w:t xml:space="preserve">. </w:t>
      </w:r>
    </w:p>
    <w:p w14:paraId="23C89968" w14:textId="77777777" w:rsidR="00804B19" w:rsidRDefault="00804B19" w:rsidP="00AE13F6">
      <w:pPr>
        <w:spacing w:after="0"/>
      </w:pPr>
    </w:p>
    <w:p w14:paraId="02184C2B" w14:textId="506F12E0" w:rsidR="00797E03" w:rsidRDefault="00797E03" w:rsidP="00AE13F6">
      <w:pPr>
        <w:spacing w:after="0"/>
      </w:pPr>
      <w:r>
        <w:t xml:space="preserve">Fair and inclusive communities </w:t>
      </w:r>
      <w:r w:rsidR="00EB73EA">
        <w:t xml:space="preserve">are fostered </w:t>
      </w:r>
      <w:r w:rsidR="008E77F0">
        <w:t>by</w:t>
      </w:r>
      <w:r>
        <w:t xml:space="preserve"> removing structural barr</w:t>
      </w:r>
      <w:r w:rsidR="008E77F0">
        <w:t xml:space="preserve">iers and </w:t>
      </w:r>
      <w:r w:rsidR="00EB73EA">
        <w:t xml:space="preserve">enhancing </w:t>
      </w:r>
      <w:r>
        <w:t xml:space="preserve">community </w:t>
      </w:r>
      <w:r w:rsidR="000835C1">
        <w:t>building</w:t>
      </w:r>
      <w:r w:rsidR="008E77F0">
        <w:t xml:space="preserve"> </w:t>
      </w:r>
      <w:r w:rsidR="004B396A">
        <w:t xml:space="preserve">initiatives </w:t>
      </w:r>
      <w:r w:rsidR="005C2627">
        <w:t>that</w:t>
      </w:r>
      <w:r w:rsidR="008E77F0">
        <w:t xml:space="preserve"> enable </w:t>
      </w:r>
      <w:r>
        <w:t xml:space="preserve">people to feel included, valued and have their say. </w:t>
      </w:r>
    </w:p>
    <w:p w14:paraId="5033EF98" w14:textId="77777777" w:rsidR="00FE2030" w:rsidRDefault="00FE2030" w:rsidP="00AE13F6">
      <w:pPr>
        <w:spacing w:after="0"/>
      </w:pPr>
    </w:p>
    <w:p w14:paraId="0AB2F140" w14:textId="114003AB" w:rsidR="00A5740B" w:rsidRDefault="00A5740B" w:rsidP="00AE13F6">
      <w:pPr>
        <w:spacing w:after="0"/>
      </w:pPr>
      <w:r>
        <w:t>Research shows a strong association between community building and perceptions of safety, and suggests that through pro-social activities that foster community cohesion and connectedness, worry of crime is reduced</w:t>
      </w:r>
      <w:r w:rsidR="000835C1">
        <w:t>.</w:t>
      </w:r>
      <w:r>
        <w:rPr>
          <w:rStyle w:val="EndnoteReference"/>
        </w:rPr>
        <w:endnoteReference w:id="3"/>
      </w:r>
      <w:r>
        <w:t xml:space="preserve"> </w:t>
      </w:r>
    </w:p>
    <w:p w14:paraId="0DDDE19F" w14:textId="77777777" w:rsidR="00A5740B" w:rsidRDefault="00A5740B" w:rsidP="00AE13F6">
      <w:pPr>
        <w:spacing w:after="0"/>
      </w:pPr>
    </w:p>
    <w:p w14:paraId="14253B2D" w14:textId="7902E62C" w:rsidR="003D5D71" w:rsidRDefault="003D5D71" w:rsidP="00AE13F6">
      <w:pPr>
        <w:spacing w:after="0"/>
      </w:pPr>
      <w:r>
        <w:t>When people feel more positive about their neighbourhood and feel connection and trust in their community, they are more likely to get involved in community building to address local issues. This has the compounding effect of building capacity to respond to community safety challenges in the future</w:t>
      </w:r>
      <w:r w:rsidR="00C63FBC">
        <w:t>.</w:t>
      </w:r>
      <w:r w:rsidR="00892AB3">
        <w:rPr>
          <w:rStyle w:val="EndnoteReference"/>
        </w:rPr>
        <w:endnoteReference w:id="4"/>
      </w:r>
    </w:p>
    <w:p w14:paraId="735BD97A" w14:textId="77777777" w:rsidR="008A1F16" w:rsidRDefault="008A1F16" w:rsidP="00AE13F6">
      <w:pPr>
        <w:spacing w:after="0"/>
      </w:pPr>
    </w:p>
    <w:p w14:paraId="25B31D00" w14:textId="75421122" w:rsidR="003D5D71" w:rsidRDefault="003D5D71" w:rsidP="00AE13F6">
      <w:pPr>
        <w:spacing w:after="0"/>
      </w:pPr>
      <w:r>
        <w:t>While a socially inclusive and cohesive community improves perceived safety by fostering trust and connections, the actual safety that occurs as a result goes on to contribute to a more a cohesive society</w:t>
      </w:r>
      <w:r w:rsidR="004B396A">
        <w:t>, building and strengthening each other.</w:t>
      </w:r>
      <w:r w:rsidR="00CD076F">
        <w:rPr>
          <w:rStyle w:val="EndnoteReference"/>
        </w:rPr>
        <w:endnoteReference w:id="5"/>
      </w:r>
      <w:r>
        <w:t xml:space="preserve"> </w:t>
      </w:r>
    </w:p>
    <w:p w14:paraId="25603796" w14:textId="77777777" w:rsidR="00483E49" w:rsidRDefault="00483E49" w:rsidP="008A1F16">
      <w:pPr>
        <w:spacing w:after="0"/>
        <w:rPr>
          <w:b/>
          <w:color w:val="296D7F"/>
        </w:rPr>
        <w:sectPr w:rsidR="00483E49" w:rsidSect="00414DA1">
          <w:endnotePr>
            <w:numFmt w:val="decimal"/>
          </w:endnotePr>
          <w:type w:val="continuous"/>
          <w:pgSz w:w="11906" w:h="16838"/>
          <w:pgMar w:top="1440" w:right="1440" w:bottom="1440" w:left="1440" w:header="708" w:footer="708" w:gutter="0"/>
          <w:cols w:space="708"/>
          <w:docGrid w:linePitch="360"/>
        </w:sectPr>
      </w:pPr>
    </w:p>
    <w:p w14:paraId="69BDD02C" w14:textId="2D29B7BF" w:rsidR="00F4060C" w:rsidRDefault="00F4060C" w:rsidP="00F4060C">
      <w:pPr>
        <w:spacing w:after="0"/>
        <w:rPr>
          <w:b/>
          <w:color w:val="215868" w:themeColor="accent5" w:themeShade="80"/>
          <w:sz w:val="32"/>
          <w:szCs w:val="32"/>
        </w:rPr>
      </w:pPr>
    </w:p>
    <w:p w14:paraId="235A8941" w14:textId="56FF291B" w:rsidR="003D5D71" w:rsidRPr="00F4060C" w:rsidRDefault="003D5D71" w:rsidP="00FE2030">
      <w:pPr>
        <w:pStyle w:val="Heading2"/>
      </w:pPr>
      <w:bookmarkStart w:id="17" w:name="_Toc147395238"/>
      <w:r w:rsidRPr="00F4060C">
        <w:t>Safe</w:t>
      </w:r>
      <w:r w:rsidR="00A5740B" w:rsidRPr="00F4060C">
        <w:t>r</w:t>
      </w:r>
      <w:r w:rsidRPr="00F4060C">
        <w:t xml:space="preserve"> communities take</w:t>
      </w:r>
      <w:r w:rsidR="000C5051" w:rsidRPr="00F4060C">
        <w:t>s</w:t>
      </w:r>
      <w:r w:rsidRPr="00F4060C">
        <w:t xml:space="preserve"> a whole community</w:t>
      </w:r>
      <w:bookmarkEnd w:id="17"/>
    </w:p>
    <w:p w14:paraId="17A51D1E" w14:textId="6BC916B2" w:rsidR="003D5D71" w:rsidRDefault="003D5D71" w:rsidP="00AE13F6">
      <w:pPr>
        <w:spacing w:after="0"/>
      </w:pPr>
      <w:r>
        <w:t>This Strategy recognises safe</w:t>
      </w:r>
      <w:r w:rsidR="000835C1">
        <w:t>r</w:t>
      </w:r>
      <w:r>
        <w:t xml:space="preserve"> communities as </w:t>
      </w:r>
      <w:r w:rsidR="000835C1">
        <w:t xml:space="preserve">being </w:t>
      </w:r>
      <w:r>
        <w:t xml:space="preserve">a shared responsibility between </w:t>
      </w:r>
      <w:r w:rsidR="000835C1">
        <w:t>Victoria P</w:t>
      </w:r>
      <w:r>
        <w:t>olice,</w:t>
      </w:r>
      <w:r w:rsidR="005C2627">
        <w:t xml:space="preserve"> all three tiers of government,</w:t>
      </w:r>
      <w:r>
        <w:t xml:space="preserve"> government agencies, </w:t>
      </w:r>
      <w:r w:rsidR="005C2627">
        <w:t>service providers</w:t>
      </w:r>
      <w:r>
        <w:t>, businesses</w:t>
      </w:r>
      <w:r w:rsidR="000835C1">
        <w:t>, community groups</w:t>
      </w:r>
      <w:r>
        <w:t xml:space="preserve"> and individuals. </w:t>
      </w:r>
    </w:p>
    <w:p w14:paraId="345AB7C7" w14:textId="77777777" w:rsidR="00A5740B" w:rsidRDefault="00A5740B" w:rsidP="00AE13F6">
      <w:pPr>
        <w:spacing w:after="0"/>
      </w:pPr>
    </w:p>
    <w:p w14:paraId="174929C2" w14:textId="0BA0E47D" w:rsidR="003D5D71" w:rsidRDefault="00112940" w:rsidP="00AE13F6">
      <w:pPr>
        <w:spacing w:after="0"/>
      </w:pPr>
      <w:r>
        <w:t xml:space="preserve">A </w:t>
      </w:r>
      <w:r w:rsidR="003D5D71">
        <w:t>whole-of-community approach</w:t>
      </w:r>
      <w:r>
        <w:t xml:space="preserve"> involves</w:t>
      </w:r>
      <w:r w:rsidR="003D5D71">
        <w:t xml:space="preserve"> everyone </w:t>
      </w:r>
      <w:r w:rsidR="0007481E">
        <w:t>tak</w:t>
      </w:r>
      <w:r>
        <w:t>ing</w:t>
      </w:r>
      <w:r w:rsidR="0007481E">
        <w:t xml:space="preserve"> </w:t>
      </w:r>
      <w:r w:rsidR="003D5D71">
        <w:t xml:space="preserve">responsibility </w:t>
      </w:r>
      <w:r w:rsidR="0007481E">
        <w:t>in</w:t>
      </w:r>
      <w:r w:rsidR="003D5D71">
        <w:t xml:space="preserve"> contribut</w:t>
      </w:r>
      <w:r w:rsidR="0007481E">
        <w:t>ing</w:t>
      </w:r>
      <w:r w:rsidR="003D5D71">
        <w:t xml:space="preserve"> towards safer communit</w:t>
      </w:r>
      <w:r w:rsidR="000835C1">
        <w:t>ies</w:t>
      </w:r>
      <w:r w:rsidR="003D5D71">
        <w:t>. By working together</w:t>
      </w:r>
      <w:r w:rsidR="0007481E">
        <w:t xml:space="preserve"> as a whole community</w:t>
      </w:r>
      <w:r w:rsidR="003D5D71">
        <w:t>, we can</w:t>
      </w:r>
      <w:r w:rsidR="000835C1">
        <w:t xml:space="preserve"> be more impactful in</w:t>
      </w:r>
      <w:r w:rsidR="003D5D71">
        <w:t xml:space="preserve"> build</w:t>
      </w:r>
      <w:r w:rsidR="000835C1">
        <w:t>ing</w:t>
      </w:r>
      <w:r w:rsidR="003D5D71">
        <w:t xml:space="preserve"> strong and vibrant communities and achiev</w:t>
      </w:r>
      <w:r w:rsidR="000835C1">
        <w:t>ing</w:t>
      </w:r>
      <w:r w:rsidR="003D5D71">
        <w:t xml:space="preserve"> safer environment</w:t>
      </w:r>
      <w:r w:rsidR="000835C1">
        <w:t>s</w:t>
      </w:r>
      <w:r w:rsidR="003D5D71">
        <w:t xml:space="preserve"> for people to live, work and visit.</w:t>
      </w:r>
    </w:p>
    <w:p w14:paraId="6CD3B07F" w14:textId="77777777" w:rsidR="00A5740B" w:rsidRDefault="00A5740B" w:rsidP="00AE13F6">
      <w:pPr>
        <w:spacing w:after="0"/>
      </w:pPr>
    </w:p>
    <w:p w14:paraId="1026DABF" w14:textId="0131D00D" w:rsidR="00A5740B" w:rsidRDefault="00A5740B" w:rsidP="00AE13F6">
      <w:pPr>
        <w:spacing w:after="0"/>
      </w:pPr>
      <w:r>
        <w:t>Safe</w:t>
      </w:r>
      <w:r w:rsidR="000835C1">
        <w:t>r</w:t>
      </w:r>
      <w:r>
        <w:t xml:space="preserve"> communities </w:t>
      </w:r>
      <w:r w:rsidR="000835C1">
        <w:t>are</w:t>
      </w:r>
      <w:r>
        <w:t xml:space="preserve"> also a shared responsibility across all</w:t>
      </w:r>
      <w:r w:rsidR="00423469">
        <w:t xml:space="preserve"> areas</w:t>
      </w:r>
      <w:r>
        <w:t xml:space="preserve"> of Council</w:t>
      </w:r>
      <w:r w:rsidR="0007481E">
        <w:t>. We are committed to t</w:t>
      </w:r>
      <w:r>
        <w:t>aking coordinated approach</w:t>
      </w:r>
      <w:r w:rsidR="0007481E">
        <w:t>es</w:t>
      </w:r>
      <w:r>
        <w:t xml:space="preserve"> in delivering our policies, programs and services</w:t>
      </w:r>
      <w:r w:rsidR="0007481E">
        <w:t xml:space="preserve"> and</w:t>
      </w:r>
      <w:r>
        <w:t xml:space="preserve"> broadening our understanding of community need</w:t>
      </w:r>
      <w:r w:rsidR="00112940">
        <w:t>s</w:t>
      </w:r>
      <w:r w:rsidR="0007481E">
        <w:t xml:space="preserve"> to </w:t>
      </w:r>
      <w:r>
        <w:t xml:space="preserve">strengthen community safety outcomes </w:t>
      </w:r>
      <w:r w:rsidR="0007481E">
        <w:t>and</w:t>
      </w:r>
      <w:r>
        <w:t xml:space="preserve"> improve perceptions of safety.</w:t>
      </w:r>
    </w:p>
    <w:p w14:paraId="2AB01DA1" w14:textId="0B335785" w:rsidR="00FE2030" w:rsidRPr="00FE2030" w:rsidRDefault="00FE2030" w:rsidP="009F034F">
      <w:pPr>
        <w:pStyle w:val="Heading2"/>
      </w:pPr>
      <w:bookmarkStart w:id="18" w:name="_Toc147395239"/>
      <w:r w:rsidRPr="00FE2030">
        <w:t>Roles and responsibilities</w:t>
      </w:r>
      <w:bookmarkEnd w:id="18"/>
    </w:p>
    <w:p w14:paraId="22EE9453" w14:textId="255422D5" w:rsidR="00272872" w:rsidRPr="00FE2030" w:rsidRDefault="00414DA1" w:rsidP="009F034F">
      <w:pPr>
        <w:pStyle w:val="Heading3"/>
      </w:pPr>
      <w:r w:rsidRPr="00FE2030">
        <w:t>Federal a</w:t>
      </w:r>
      <w:r w:rsidR="00C301A2" w:rsidRPr="00FE2030">
        <w:t>nd State Government</w:t>
      </w:r>
    </w:p>
    <w:p w14:paraId="12AEED8C" w14:textId="7AB3EC2E" w:rsidR="00414DA1" w:rsidRPr="00FE2030" w:rsidRDefault="00414DA1" w:rsidP="009F034F">
      <w:pPr>
        <w:spacing w:after="240"/>
        <w:rPr>
          <w:rFonts w:cstheme="minorHAnsi"/>
          <w:sz w:val="28"/>
          <w:szCs w:val="22"/>
        </w:rPr>
      </w:pPr>
      <w:r w:rsidRPr="00FE2030">
        <w:rPr>
          <w:szCs w:val="23"/>
        </w:rPr>
        <w:t>Develops a range of policies and legislation, and provides grant opportunities that aim to reduce crime, improve safety and increase community empowerment.</w:t>
      </w:r>
    </w:p>
    <w:p w14:paraId="3F4A4B6E" w14:textId="3DA5CB70" w:rsidR="00272872" w:rsidRPr="009F034F" w:rsidRDefault="00414DA1" w:rsidP="009F034F">
      <w:pPr>
        <w:pStyle w:val="Heading3"/>
        <w:spacing w:before="120"/>
      </w:pPr>
      <w:r w:rsidRPr="009F034F">
        <w:t>Local Government</w:t>
      </w:r>
    </w:p>
    <w:p w14:paraId="6BBDF032" w14:textId="41C5079D" w:rsidR="00414DA1" w:rsidRPr="00FE2030" w:rsidRDefault="00414DA1" w:rsidP="009F034F">
      <w:pPr>
        <w:spacing w:after="240"/>
        <w:rPr>
          <w:rFonts w:cstheme="minorHAnsi"/>
          <w:sz w:val="28"/>
          <w:szCs w:val="22"/>
        </w:rPr>
      </w:pPr>
      <w:r w:rsidRPr="00FE2030">
        <w:rPr>
          <w:szCs w:val="23"/>
        </w:rPr>
        <w:t>Provides a range of services, programs and activities that contribute to safer communities. Has local laws responsibilities, also contributes through place management and community building. Refers reports of safety concerns from the community to Victoria Police, and seeks advice and collaboration on safety issues.</w:t>
      </w:r>
    </w:p>
    <w:p w14:paraId="1E20132F" w14:textId="6E900B71" w:rsidR="00272872" w:rsidRPr="009F034F" w:rsidRDefault="00414DA1" w:rsidP="009F034F">
      <w:pPr>
        <w:pStyle w:val="Heading3"/>
        <w:spacing w:before="120"/>
      </w:pPr>
      <w:r w:rsidRPr="009F034F">
        <w:t>Victoria Police</w:t>
      </w:r>
    </w:p>
    <w:p w14:paraId="26F847CF" w14:textId="75C6C0F0" w:rsidR="00272872" w:rsidRPr="00FE2030" w:rsidRDefault="00414DA1" w:rsidP="009F034F">
      <w:pPr>
        <w:spacing w:after="240"/>
        <w:rPr>
          <w:rFonts w:cstheme="minorHAnsi"/>
          <w:sz w:val="28"/>
          <w:szCs w:val="22"/>
        </w:rPr>
      </w:pPr>
      <w:r w:rsidRPr="00FE2030">
        <w:rPr>
          <w:szCs w:val="23"/>
        </w:rPr>
        <w:t>The primary law enforcement agency of Victoria, responsible for upholding the law to promote a safe, secure and orderly society.</w:t>
      </w:r>
    </w:p>
    <w:p w14:paraId="30880F2E" w14:textId="401427EA" w:rsidR="00272872" w:rsidRPr="009F034F" w:rsidRDefault="00414DA1" w:rsidP="009F034F">
      <w:pPr>
        <w:pStyle w:val="Heading3"/>
      </w:pPr>
      <w:r w:rsidRPr="009F034F">
        <w:t>Service providers</w:t>
      </w:r>
    </w:p>
    <w:p w14:paraId="43A66270" w14:textId="56B07E35" w:rsidR="00414DA1" w:rsidRDefault="00414DA1" w:rsidP="009F034F">
      <w:pPr>
        <w:spacing w:after="240"/>
        <w:rPr>
          <w:rFonts w:cstheme="minorHAnsi"/>
          <w:szCs w:val="22"/>
        </w:rPr>
      </w:pPr>
      <w:r w:rsidRPr="00414DA1">
        <w:rPr>
          <w:rFonts w:cstheme="minorHAnsi"/>
          <w:szCs w:val="22"/>
        </w:rPr>
        <w:t>Provides health and social services to the community, including for victims or perpetrators of crime, and vulnerable and marginalised members of the community.</w:t>
      </w:r>
    </w:p>
    <w:p w14:paraId="7F6480F6" w14:textId="23259DCD" w:rsidR="00272872" w:rsidRPr="009F034F" w:rsidRDefault="00414DA1" w:rsidP="009F034F">
      <w:pPr>
        <w:pStyle w:val="Heading3"/>
      </w:pPr>
      <w:r w:rsidRPr="009F034F">
        <w:t>Business, community and individuals</w:t>
      </w:r>
    </w:p>
    <w:p w14:paraId="0FC75E06" w14:textId="76292632" w:rsidR="00414DA1" w:rsidRDefault="00414DA1" w:rsidP="00AE13F6">
      <w:pPr>
        <w:rPr>
          <w:rFonts w:cstheme="minorHAnsi"/>
          <w:szCs w:val="22"/>
        </w:rPr>
      </w:pPr>
      <w:r w:rsidRPr="00414DA1">
        <w:rPr>
          <w:rFonts w:cstheme="minorHAnsi"/>
          <w:szCs w:val="22"/>
        </w:rPr>
        <w:t>Contributes through safe and responsible behaviours, reporting, helping others and building community connections.</w:t>
      </w:r>
    </w:p>
    <w:p w14:paraId="6394CD53" w14:textId="77777777" w:rsidR="00FE2030" w:rsidRDefault="00FE2030">
      <w:pPr>
        <w:spacing w:after="200" w:line="276" w:lineRule="auto"/>
        <w:rPr>
          <w:rFonts w:cstheme="minorHAnsi"/>
          <w:szCs w:val="22"/>
        </w:rPr>
      </w:pPr>
    </w:p>
    <w:p w14:paraId="231C2807" w14:textId="03968DDD" w:rsidR="00FE2030" w:rsidRDefault="00FE2030">
      <w:pPr>
        <w:spacing w:after="200" w:line="276" w:lineRule="auto"/>
        <w:rPr>
          <w:rFonts w:cstheme="minorHAnsi"/>
          <w:szCs w:val="22"/>
        </w:rPr>
      </w:pPr>
      <w:r>
        <w:rPr>
          <w:rFonts w:cstheme="minorHAnsi"/>
          <w:szCs w:val="22"/>
        </w:rPr>
        <w:br w:type="page"/>
      </w:r>
    </w:p>
    <w:p w14:paraId="41CD0943" w14:textId="77777777" w:rsidR="00414DA1" w:rsidRDefault="00414DA1" w:rsidP="00AE13F6">
      <w:pPr>
        <w:rPr>
          <w:rFonts w:cstheme="minorHAnsi"/>
          <w:szCs w:val="22"/>
        </w:rPr>
        <w:sectPr w:rsidR="00414DA1" w:rsidSect="00414DA1">
          <w:endnotePr>
            <w:numFmt w:val="decimal"/>
          </w:endnotePr>
          <w:type w:val="continuous"/>
          <w:pgSz w:w="11906" w:h="16838"/>
          <w:pgMar w:top="1440" w:right="991" w:bottom="1440" w:left="1440" w:header="708" w:footer="708" w:gutter="0"/>
          <w:cols w:space="1015"/>
          <w:docGrid w:linePitch="360"/>
        </w:sectPr>
      </w:pPr>
    </w:p>
    <w:p w14:paraId="434C1563" w14:textId="3CD7B127" w:rsidR="001D31F5" w:rsidRPr="00AC4D78" w:rsidRDefault="001D31F5" w:rsidP="004B1DC0">
      <w:pPr>
        <w:pStyle w:val="Heading1"/>
        <w:rPr>
          <w:color w:val="215868"/>
        </w:rPr>
      </w:pPr>
      <w:bookmarkStart w:id="19" w:name="_Toc147395240"/>
      <w:r w:rsidRPr="00AC4D78">
        <w:rPr>
          <w:color w:val="215868"/>
        </w:rPr>
        <w:t>Our vision for safer communities</w:t>
      </w:r>
      <w:bookmarkEnd w:id="19"/>
    </w:p>
    <w:p w14:paraId="3C71B78D" w14:textId="6BA5B5D2" w:rsidR="005C656E" w:rsidRPr="00D25C30" w:rsidRDefault="00156A84" w:rsidP="00D25C30">
      <w:pPr>
        <w:spacing w:after="0"/>
        <w:rPr>
          <w:color w:val="215868"/>
          <w:sz w:val="36"/>
          <w:szCs w:val="36"/>
        </w:rPr>
      </w:pPr>
      <w:r w:rsidRPr="00D25C30">
        <w:rPr>
          <w:color w:val="215868"/>
          <w:sz w:val="36"/>
          <w:szCs w:val="36"/>
        </w:rPr>
        <w:t>Frankston City is a safe, fair and inclusive community that values diversity</w:t>
      </w:r>
      <w:r w:rsidR="00030925" w:rsidRPr="00D25C30">
        <w:rPr>
          <w:color w:val="215868"/>
          <w:sz w:val="36"/>
          <w:szCs w:val="36"/>
        </w:rPr>
        <w:t xml:space="preserve">, </w:t>
      </w:r>
      <w:r w:rsidRPr="00D25C30">
        <w:rPr>
          <w:color w:val="215868"/>
          <w:sz w:val="36"/>
          <w:szCs w:val="36"/>
        </w:rPr>
        <w:t>connect</w:t>
      </w:r>
      <w:r w:rsidR="00030925" w:rsidRPr="00D25C30">
        <w:rPr>
          <w:color w:val="215868"/>
          <w:sz w:val="36"/>
          <w:szCs w:val="36"/>
        </w:rPr>
        <w:t>ion</w:t>
      </w:r>
      <w:r w:rsidRPr="00D25C30">
        <w:rPr>
          <w:color w:val="215868"/>
          <w:sz w:val="36"/>
          <w:szCs w:val="36"/>
        </w:rPr>
        <w:t xml:space="preserve"> and participation.</w:t>
      </w:r>
    </w:p>
    <w:p w14:paraId="727207FA" w14:textId="77777777" w:rsidR="00147E09" w:rsidRPr="00D25C30" w:rsidRDefault="00147E09" w:rsidP="00D25C30">
      <w:pPr>
        <w:spacing w:after="0"/>
        <w:rPr>
          <w:rStyle w:val="Heading2Char"/>
          <w:sz w:val="24"/>
          <w:szCs w:val="24"/>
        </w:rPr>
      </w:pPr>
    </w:p>
    <w:p w14:paraId="71311DC1" w14:textId="77777777" w:rsidR="00156A84" w:rsidRPr="00F4060C" w:rsidRDefault="00156A84" w:rsidP="00E4624D">
      <w:pPr>
        <w:pStyle w:val="Heading2"/>
      </w:pPr>
      <w:bookmarkStart w:id="20" w:name="_Toc147395241"/>
      <w:r w:rsidRPr="00F4060C">
        <w:t>Our guiding</w:t>
      </w:r>
      <w:r w:rsidR="0071062F" w:rsidRPr="00F4060C">
        <w:t xml:space="preserve"> </w:t>
      </w:r>
      <w:r w:rsidRPr="00F4060C">
        <w:t>principles</w:t>
      </w:r>
      <w:bookmarkEnd w:id="20"/>
    </w:p>
    <w:p w14:paraId="044F5C4B" w14:textId="7241B152" w:rsidR="00156A84" w:rsidRDefault="00C3641D" w:rsidP="0044338E">
      <w:pPr>
        <w:spacing w:after="0"/>
        <w:rPr>
          <w:rFonts w:eastAsia="Times New Roman" w:cs="Arial"/>
          <w:bCs/>
        </w:rPr>
      </w:pPr>
      <w:r>
        <w:rPr>
          <w:rFonts w:eastAsia="Times New Roman" w:cs="Arial"/>
          <w:bCs/>
        </w:rPr>
        <w:t xml:space="preserve">We have developed </w:t>
      </w:r>
      <w:r w:rsidR="00172A93">
        <w:rPr>
          <w:rFonts w:eastAsia="Times New Roman" w:cs="Arial"/>
          <w:bCs/>
        </w:rPr>
        <w:t xml:space="preserve">six </w:t>
      </w:r>
      <w:r w:rsidR="0071062F">
        <w:rPr>
          <w:rFonts w:eastAsia="Times New Roman" w:cs="Arial"/>
          <w:bCs/>
        </w:rPr>
        <w:t>g</w:t>
      </w:r>
      <w:r>
        <w:rPr>
          <w:rFonts w:eastAsia="Times New Roman" w:cs="Arial"/>
          <w:bCs/>
        </w:rPr>
        <w:t xml:space="preserve">uiding </w:t>
      </w:r>
      <w:r w:rsidR="0071062F">
        <w:rPr>
          <w:rFonts w:eastAsia="Times New Roman" w:cs="Arial"/>
          <w:bCs/>
        </w:rPr>
        <w:t>p</w:t>
      </w:r>
      <w:r>
        <w:rPr>
          <w:rFonts w:eastAsia="Times New Roman" w:cs="Arial"/>
          <w:bCs/>
        </w:rPr>
        <w:t>rinciples to underpin and shape our Strategy and set out how we will work to implement</w:t>
      </w:r>
      <w:r w:rsidR="00156A84">
        <w:rPr>
          <w:rFonts w:eastAsia="Times New Roman" w:cs="Arial"/>
          <w:bCs/>
        </w:rPr>
        <w:t xml:space="preserve"> our vision for safer communities in Frankston City.</w:t>
      </w:r>
    </w:p>
    <w:p w14:paraId="5D3C7C51" w14:textId="0FF9AC4E" w:rsidR="008822C0" w:rsidRDefault="008822C0" w:rsidP="0044338E">
      <w:pPr>
        <w:spacing w:after="0"/>
        <w:rPr>
          <w:rFonts w:eastAsia="Times New Roman" w:cs="Arial"/>
          <w:bCs/>
        </w:rPr>
      </w:pPr>
    </w:p>
    <w:p w14:paraId="7853EC8C" w14:textId="6C5372B0" w:rsidR="008822C0" w:rsidRPr="00BD297B" w:rsidRDefault="008822C0" w:rsidP="00CA3F1B">
      <w:pPr>
        <w:pStyle w:val="ListParagraph"/>
        <w:numPr>
          <w:ilvl w:val="0"/>
          <w:numId w:val="3"/>
        </w:numPr>
        <w:spacing w:after="0"/>
        <w:rPr>
          <w:rFonts w:eastAsia="Times New Roman" w:cs="Arial"/>
          <w:bCs/>
        </w:rPr>
      </w:pPr>
      <w:r w:rsidRPr="00BD297B">
        <w:rPr>
          <w:rFonts w:eastAsiaTheme="minorHAnsi" w:cs="FrutigerLT-Light"/>
          <w:b/>
        </w:rPr>
        <w:t>Aboriginal self-determination and cultural safety</w:t>
      </w:r>
    </w:p>
    <w:p w14:paraId="4B6045A4" w14:textId="7723AEA6" w:rsidR="008822C0" w:rsidRPr="009F0F2D" w:rsidRDefault="008822C0" w:rsidP="009F0F2D">
      <w:pPr>
        <w:spacing w:before="120" w:after="240"/>
        <w:rPr>
          <w:rFonts w:eastAsia="Times New Roman" w:cs="Arial"/>
          <w:bCs/>
          <w:sz w:val="28"/>
        </w:rPr>
      </w:pPr>
      <w:r w:rsidRPr="009F0F2D">
        <w:rPr>
          <w:rFonts w:eastAsiaTheme="minorHAnsi" w:cs="FrutigerLT-Light"/>
          <w:color w:val="000000"/>
          <w:szCs w:val="23"/>
        </w:rPr>
        <w:t>We will recognise that Aboriginal and Torres Strait Islander peoples have the right understanding and knowledge of local community needs, priorities and aspirations to deliver culturally appropriate solutions. We will strive to create and maintain environments that are safe for Aboriginal and Torres Strait Islander peoples, and where all people are treated in a culturally respectful manner.</w:t>
      </w:r>
    </w:p>
    <w:p w14:paraId="1BEA16F2" w14:textId="63B14032" w:rsidR="008822C0" w:rsidRPr="00BD297B" w:rsidRDefault="008822C0" w:rsidP="00CA3F1B">
      <w:pPr>
        <w:pStyle w:val="ListParagraph"/>
        <w:numPr>
          <w:ilvl w:val="0"/>
          <w:numId w:val="3"/>
        </w:numPr>
        <w:spacing w:after="0"/>
        <w:rPr>
          <w:rFonts w:eastAsiaTheme="minorHAnsi" w:cs="FrutigerLT-Light"/>
          <w:b/>
        </w:rPr>
      </w:pPr>
      <w:r w:rsidRPr="00BD297B">
        <w:rPr>
          <w:rFonts w:eastAsiaTheme="minorHAnsi" w:cs="FrutigerLT-Light"/>
          <w:b/>
        </w:rPr>
        <w:t>Gender equity and intersectionality</w:t>
      </w:r>
    </w:p>
    <w:p w14:paraId="2F076B5E" w14:textId="258C0330" w:rsidR="008822C0" w:rsidRPr="009F0F2D" w:rsidRDefault="008822C0" w:rsidP="009F0F2D">
      <w:pPr>
        <w:spacing w:before="120" w:after="240"/>
        <w:rPr>
          <w:rFonts w:eastAsiaTheme="minorHAnsi" w:cs="FrutigerLT-Light"/>
          <w:color w:val="000000"/>
          <w:szCs w:val="23"/>
        </w:rPr>
      </w:pPr>
      <w:r w:rsidRPr="009F0F2D">
        <w:rPr>
          <w:rFonts w:eastAsiaTheme="minorHAnsi" w:cs="FrutigerLT-Light"/>
          <w:color w:val="000000"/>
          <w:szCs w:val="23"/>
        </w:rPr>
        <w:t>We will respect and value people without discrimination, regardless of their gender. We will use inclusive language and terms to promote gender equality and inclusion. We will apply an intersectional gender lens to recognise and understand multiple and overlapping forms of discrimination and disadvantage.</w:t>
      </w:r>
    </w:p>
    <w:p w14:paraId="296D12BF" w14:textId="58E09F35" w:rsidR="008822C0" w:rsidRPr="00BD297B" w:rsidRDefault="008822C0" w:rsidP="00CA3F1B">
      <w:pPr>
        <w:pStyle w:val="ListParagraph"/>
        <w:numPr>
          <w:ilvl w:val="0"/>
          <w:numId w:val="3"/>
        </w:numPr>
        <w:spacing w:after="0"/>
        <w:rPr>
          <w:rFonts w:eastAsia="Times New Roman" w:cs="Arial"/>
          <w:bCs/>
        </w:rPr>
      </w:pPr>
      <w:r w:rsidRPr="00BD297B">
        <w:rPr>
          <w:rFonts w:eastAsia="Times New Roman" w:cs="Arial"/>
          <w:b/>
          <w:bCs/>
        </w:rPr>
        <w:t>Diversity and inclusion</w:t>
      </w:r>
    </w:p>
    <w:p w14:paraId="5F918826" w14:textId="555A86A7" w:rsidR="008822C0" w:rsidRPr="009F0F2D" w:rsidRDefault="008822C0" w:rsidP="009F0F2D">
      <w:pPr>
        <w:spacing w:before="120" w:after="240"/>
        <w:rPr>
          <w:rFonts w:eastAsiaTheme="minorHAnsi" w:cs="FrutigerLT-Light"/>
          <w:color w:val="000000"/>
          <w:szCs w:val="23"/>
        </w:rPr>
      </w:pPr>
      <w:r w:rsidRPr="009F0F2D">
        <w:rPr>
          <w:rFonts w:eastAsiaTheme="minorHAnsi" w:cs="FrutigerLT-Light"/>
          <w:color w:val="000000"/>
          <w:szCs w:val="23"/>
        </w:rPr>
        <w:t>We will be inclusive, culturally aware and responsive to the needs of individuals in creating safer communities. We will recognise that an individual’s identity includes their gender, age, aboriginality, disability, culture, religion or faith, sexuality and lived experiences.</w:t>
      </w:r>
    </w:p>
    <w:p w14:paraId="266C0F3B" w14:textId="157C5D65" w:rsidR="008822C0" w:rsidRPr="00BD297B" w:rsidRDefault="008822C0" w:rsidP="00CA3F1B">
      <w:pPr>
        <w:pStyle w:val="ListParagraph"/>
        <w:numPr>
          <w:ilvl w:val="0"/>
          <w:numId w:val="3"/>
        </w:numPr>
        <w:spacing w:after="0"/>
        <w:rPr>
          <w:rFonts w:eastAsia="Times New Roman" w:cs="Arial"/>
          <w:b/>
          <w:bCs/>
        </w:rPr>
      </w:pPr>
      <w:r w:rsidRPr="00BD297B">
        <w:rPr>
          <w:rFonts w:eastAsia="Times New Roman" w:cs="Arial"/>
          <w:b/>
          <w:bCs/>
        </w:rPr>
        <w:t xml:space="preserve">Primary prevention focused </w:t>
      </w:r>
    </w:p>
    <w:p w14:paraId="704B462D" w14:textId="61FC50CC" w:rsidR="008822C0" w:rsidRPr="009F0F2D" w:rsidRDefault="008822C0" w:rsidP="009F0F2D">
      <w:pPr>
        <w:spacing w:before="120" w:after="240"/>
        <w:rPr>
          <w:rFonts w:eastAsiaTheme="minorHAnsi" w:cs="FrutigerLT-Light"/>
          <w:color w:val="000000"/>
          <w:szCs w:val="23"/>
        </w:rPr>
      </w:pPr>
      <w:r w:rsidRPr="009F0F2D">
        <w:rPr>
          <w:rFonts w:eastAsiaTheme="minorHAnsi" w:cs="FrutigerLT-Light"/>
          <w:color w:val="000000"/>
          <w:szCs w:val="23"/>
        </w:rPr>
        <w:t>We will work to address the underlying cause of crime and harm to stop them before they occur through primary prevention strategies that build community strength and resilience.</w:t>
      </w:r>
    </w:p>
    <w:p w14:paraId="1137C0CE" w14:textId="23B35147" w:rsidR="008822C0" w:rsidRPr="00BD297B" w:rsidRDefault="008822C0" w:rsidP="00CA3F1B">
      <w:pPr>
        <w:pStyle w:val="ListParagraph"/>
        <w:numPr>
          <w:ilvl w:val="0"/>
          <w:numId w:val="3"/>
        </w:numPr>
        <w:spacing w:after="0"/>
        <w:rPr>
          <w:rFonts w:eastAsia="Times New Roman" w:cs="Arial"/>
          <w:b/>
          <w:bCs/>
        </w:rPr>
      </w:pPr>
      <w:r w:rsidRPr="00BD297B">
        <w:rPr>
          <w:rFonts w:eastAsia="Times New Roman" w:cs="Arial"/>
          <w:b/>
          <w:bCs/>
        </w:rPr>
        <w:t xml:space="preserve">Partnerships and collaboration </w:t>
      </w:r>
    </w:p>
    <w:p w14:paraId="36ECC409" w14:textId="5C19880E" w:rsidR="008822C0" w:rsidRPr="009F0F2D" w:rsidRDefault="008822C0" w:rsidP="009F0F2D">
      <w:pPr>
        <w:spacing w:before="120" w:after="240"/>
        <w:rPr>
          <w:rFonts w:eastAsiaTheme="minorHAnsi" w:cs="FrutigerLT-Light"/>
          <w:color w:val="000000"/>
          <w:szCs w:val="23"/>
        </w:rPr>
      </w:pPr>
      <w:r w:rsidRPr="009F0F2D">
        <w:rPr>
          <w:rFonts w:eastAsiaTheme="minorHAnsi" w:cs="FrutigerLT-Light"/>
          <w:color w:val="000000"/>
          <w:szCs w:val="23"/>
        </w:rPr>
        <w:t>We will partner and collaborate with the community and a diverse range of stakeholders to understand the needs and aspirations of our community. We will work together taking a whole-of-community approach and collectively work towards common goals for the greatest impact.</w:t>
      </w:r>
    </w:p>
    <w:p w14:paraId="75A8BED7" w14:textId="1A170E7D" w:rsidR="008822C0" w:rsidRPr="00BD297B" w:rsidRDefault="008822C0" w:rsidP="00CA3F1B">
      <w:pPr>
        <w:pStyle w:val="ListParagraph"/>
        <w:numPr>
          <w:ilvl w:val="0"/>
          <w:numId w:val="3"/>
        </w:numPr>
        <w:spacing w:after="0"/>
        <w:rPr>
          <w:rFonts w:eastAsia="Times New Roman" w:cs="Arial"/>
          <w:b/>
          <w:bCs/>
        </w:rPr>
      </w:pPr>
      <w:r w:rsidRPr="00BD297B">
        <w:rPr>
          <w:rFonts w:eastAsia="Times New Roman" w:cs="Arial"/>
          <w:b/>
          <w:bCs/>
        </w:rPr>
        <w:t>Evidence informed and outcomes focussed</w:t>
      </w:r>
    </w:p>
    <w:p w14:paraId="45147139" w14:textId="77777777" w:rsidR="00B92E3F" w:rsidRDefault="008822C0" w:rsidP="009F0F2D">
      <w:pPr>
        <w:spacing w:before="120" w:after="240"/>
        <w:rPr>
          <w:rFonts w:eastAsiaTheme="minorHAnsi" w:cs="FrutigerLT-Light"/>
          <w:color w:val="000000"/>
          <w:szCs w:val="23"/>
        </w:rPr>
        <w:sectPr w:rsidR="00B92E3F" w:rsidSect="00423469">
          <w:endnotePr>
            <w:numFmt w:val="decimal"/>
          </w:endnotePr>
          <w:type w:val="continuous"/>
          <w:pgSz w:w="11906" w:h="16838"/>
          <w:pgMar w:top="1440" w:right="1440" w:bottom="1440" w:left="1440" w:header="708" w:footer="708" w:gutter="0"/>
          <w:cols w:space="708"/>
          <w:docGrid w:linePitch="360"/>
        </w:sectPr>
      </w:pPr>
      <w:r w:rsidRPr="009F0F2D">
        <w:rPr>
          <w:rFonts w:eastAsiaTheme="minorHAnsi" w:cs="FrutigerLT-Light"/>
          <w:color w:val="000000"/>
          <w:szCs w:val="23"/>
        </w:rPr>
        <w:t>We will use evidence to design, implement and improve our work. We will integrate best available research with peoples’ lived experience to be responsive to evolving community needs. We will demonstrate measurable outcomes through evaluation and performance measurement.</w:t>
      </w:r>
    </w:p>
    <w:p w14:paraId="3285A75D" w14:textId="01503675" w:rsidR="007B23F2" w:rsidRPr="00FE2030" w:rsidRDefault="007B23F2" w:rsidP="00B92E3F">
      <w:pPr>
        <w:pStyle w:val="Heading2"/>
      </w:pPr>
      <w:bookmarkStart w:id="21" w:name="_Toc147395242"/>
      <w:r w:rsidRPr="00FE2030">
        <w:t>Our outcomes</w:t>
      </w:r>
      <w:r w:rsidR="00595A77" w:rsidRPr="00FE2030">
        <w:t xml:space="preserve"> and </w:t>
      </w:r>
      <w:r w:rsidR="00103848" w:rsidRPr="00FE2030">
        <w:t xml:space="preserve">strategic </w:t>
      </w:r>
      <w:r w:rsidR="00595A77" w:rsidRPr="00FE2030">
        <w:t>priorities</w:t>
      </w:r>
      <w:bookmarkEnd w:id="21"/>
    </w:p>
    <w:p w14:paraId="4C7274C6" w14:textId="78E7A5FF" w:rsidR="00C3641D" w:rsidRDefault="00C3641D" w:rsidP="00387BC4">
      <w:pPr>
        <w:spacing w:after="240"/>
        <w:rPr>
          <w:rFonts w:eastAsia="Times New Roman" w:cs="Arial"/>
          <w:lang w:eastAsia="en-AU"/>
        </w:rPr>
      </w:pPr>
      <w:r w:rsidRPr="00C3641D">
        <w:rPr>
          <w:rFonts w:eastAsia="Times New Roman" w:cs="Arial"/>
          <w:lang w:eastAsia="en-AU"/>
        </w:rPr>
        <w:t xml:space="preserve">Our strategic priorities </w:t>
      </w:r>
      <w:r>
        <w:rPr>
          <w:rFonts w:eastAsia="Times New Roman" w:cs="Arial"/>
          <w:lang w:eastAsia="en-AU"/>
        </w:rPr>
        <w:t xml:space="preserve">are organised into four long-term outcomes. Each strategic priority is supported by </w:t>
      </w:r>
      <w:r w:rsidR="00703706">
        <w:rPr>
          <w:rFonts w:eastAsia="Times New Roman" w:cs="Arial"/>
          <w:lang w:eastAsia="en-AU"/>
        </w:rPr>
        <w:t xml:space="preserve">primary prevention focused </w:t>
      </w:r>
      <w:r>
        <w:rPr>
          <w:rFonts w:eastAsia="Times New Roman" w:cs="Arial"/>
          <w:lang w:eastAsia="en-AU"/>
        </w:rPr>
        <w:t xml:space="preserve">strategies </w:t>
      </w:r>
      <w:r w:rsidR="00703706">
        <w:rPr>
          <w:rFonts w:eastAsia="Times New Roman" w:cs="Arial"/>
          <w:lang w:eastAsia="en-AU"/>
        </w:rPr>
        <w:t>based o</w:t>
      </w:r>
      <w:r>
        <w:rPr>
          <w:rFonts w:eastAsia="Times New Roman" w:cs="Arial"/>
          <w:lang w:eastAsia="en-AU"/>
        </w:rPr>
        <w:t>n what we know works</w:t>
      </w:r>
      <w:r w:rsidR="00030925">
        <w:rPr>
          <w:rFonts w:eastAsia="Times New Roman" w:cs="Arial"/>
          <w:lang w:eastAsia="en-AU"/>
        </w:rPr>
        <w:t xml:space="preserve">, and will be delivered through initiatives that target </w:t>
      </w:r>
      <w:r w:rsidR="000C5051">
        <w:rPr>
          <w:rFonts w:eastAsia="Times New Roman" w:cs="Arial"/>
          <w:lang w:eastAsia="en-AU"/>
        </w:rPr>
        <w:t>areas for where loca</w:t>
      </w:r>
      <w:r w:rsidR="00703706">
        <w:rPr>
          <w:rFonts w:eastAsia="Times New Roman" w:cs="Arial"/>
          <w:lang w:eastAsia="en-AU"/>
        </w:rPr>
        <w:t>l government policy and planning</w:t>
      </w:r>
      <w:r w:rsidR="000C5051">
        <w:rPr>
          <w:rFonts w:eastAsia="Times New Roman" w:cs="Arial"/>
          <w:lang w:eastAsia="en-AU"/>
        </w:rPr>
        <w:t xml:space="preserve"> can</w:t>
      </w:r>
      <w:r w:rsidR="00030925">
        <w:rPr>
          <w:rFonts w:eastAsia="Times New Roman" w:cs="Arial"/>
          <w:lang w:eastAsia="en-AU"/>
        </w:rPr>
        <w:t xml:space="preserve"> influence </w:t>
      </w:r>
      <w:r w:rsidR="000C5051">
        <w:rPr>
          <w:rFonts w:eastAsia="Times New Roman" w:cs="Arial"/>
          <w:lang w:eastAsia="en-AU"/>
        </w:rPr>
        <w:t>safer communities.</w:t>
      </w:r>
    </w:p>
    <w:p w14:paraId="246F0D4E" w14:textId="2720A33C" w:rsidR="00BD297B" w:rsidRPr="00FE2030" w:rsidRDefault="00BD297B" w:rsidP="00FE2030">
      <w:pPr>
        <w:pStyle w:val="Heading2"/>
        <w:rPr>
          <w:rFonts w:eastAsiaTheme="minorHAnsi"/>
          <w:sz w:val="28"/>
        </w:rPr>
      </w:pPr>
      <w:bookmarkStart w:id="22" w:name="_Toc147395243"/>
      <w:r w:rsidRPr="00FE2030">
        <w:rPr>
          <w:rFonts w:eastAsiaTheme="minorHAnsi"/>
          <w:sz w:val="28"/>
        </w:rPr>
        <w:t>Outcome 1: Community strength and connection</w:t>
      </w:r>
      <w:bookmarkEnd w:id="22"/>
    </w:p>
    <w:p w14:paraId="2A22FCF4" w14:textId="0C50EA7C" w:rsidR="00BD297B" w:rsidRPr="00321AA6" w:rsidRDefault="00BD297B" w:rsidP="00C3641D">
      <w:pPr>
        <w:spacing w:after="0"/>
        <w:rPr>
          <w:rFonts w:eastAsia="Times New Roman" w:cs="Arial"/>
          <w:b/>
          <w:lang w:eastAsia="en-AU"/>
        </w:rPr>
      </w:pPr>
      <w:r w:rsidRPr="00321AA6">
        <w:rPr>
          <w:rFonts w:eastAsia="Times New Roman" w:cs="Arial"/>
          <w:b/>
          <w:lang w:eastAsia="en-AU"/>
        </w:rPr>
        <w:t>Strategic priority 1: Build strong, inclusive and connected communities</w:t>
      </w:r>
    </w:p>
    <w:p w14:paraId="379FF63B" w14:textId="77777777" w:rsidR="00BD297B" w:rsidRDefault="00BD297B" w:rsidP="00BD297B">
      <w:pPr>
        <w:spacing w:before="80" w:after="80"/>
        <w:ind w:right="198"/>
        <w:rPr>
          <w:rFonts w:eastAsia="Times New Roman" w:cs="Arial"/>
          <w:lang w:eastAsia="en-AU"/>
        </w:rPr>
      </w:pPr>
      <w:r>
        <w:rPr>
          <w:rFonts w:eastAsia="Times New Roman" w:cs="Arial"/>
          <w:lang w:eastAsia="en-AU"/>
        </w:rPr>
        <w:t xml:space="preserve">Areas of influence: </w:t>
      </w:r>
    </w:p>
    <w:p w14:paraId="0B414906" w14:textId="6D9D4B4A" w:rsidR="00BD297B" w:rsidRPr="00BD297B" w:rsidRDefault="00BD297B" w:rsidP="00CA3F1B">
      <w:pPr>
        <w:pStyle w:val="ListParagraph"/>
        <w:numPr>
          <w:ilvl w:val="0"/>
          <w:numId w:val="4"/>
        </w:numPr>
        <w:spacing w:before="80" w:after="80"/>
        <w:ind w:right="198"/>
        <w:rPr>
          <w:rFonts w:eastAsiaTheme="minorHAnsi"/>
        </w:rPr>
      </w:pPr>
      <w:r w:rsidRPr="00BD297B">
        <w:rPr>
          <w:rFonts w:eastAsiaTheme="minorHAnsi"/>
        </w:rPr>
        <w:t>Inclusion, belonging and social cohesion</w:t>
      </w:r>
      <w:r w:rsidR="00381F97">
        <w:rPr>
          <w:rFonts w:eastAsiaTheme="minorHAnsi"/>
        </w:rPr>
        <w:t>.</w:t>
      </w:r>
    </w:p>
    <w:p w14:paraId="4AC1EB68" w14:textId="1A308D6F" w:rsidR="00BD297B" w:rsidRPr="00BD297B" w:rsidRDefault="00BD297B" w:rsidP="00CA3F1B">
      <w:pPr>
        <w:pStyle w:val="ListParagraph"/>
        <w:numPr>
          <w:ilvl w:val="0"/>
          <w:numId w:val="4"/>
        </w:numPr>
        <w:spacing w:before="80" w:after="80"/>
        <w:ind w:right="198"/>
        <w:rPr>
          <w:rFonts w:eastAsiaTheme="minorHAnsi"/>
        </w:rPr>
      </w:pPr>
      <w:r w:rsidRPr="00BD297B">
        <w:rPr>
          <w:rFonts w:eastAsiaTheme="minorHAnsi"/>
        </w:rPr>
        <w:t>Respect and value of diversity</w:t>
      </w:r>
      <w:r w:rsidR="00381F97">
        <w:rPr>
          <w:rFonts w:eastAsiaTheme="minorHAnsi"/>
        </w:rPr>
        <w:t>.</w:t>
      </w:r>
    </w:p>
    <w:p w14:paraId="44A73863" w14:textId="609793CE" w:rsidR="00BD297B" w:rsidRPr="00BD297B" w:rsidRDefault="00BD297B" w:rsidP="00CA3F1B">
      <w:pPr>
        <w:pStyle w:val="ListParagraph"/>
        <w:numPr>
          <w:ilvl w:val="0"/>
          <w:numId w:val="4"/>
        </w:numPr>
        <w:spacing w:after="0"/>
        <w:rPr>
          <w:rFonts w:eastAsia="Times New Roman" w:cs="Arial"/>
          <w:lang w:eastAsia="en-AU"/>
        </w:rPr>
      </w:pPr>
      <w:r w:rsidRPr="00BD297B">
        <w:rPr>
          <w:rFonts w:eastAsiaTheme="minorHAnsi"/>
        </w:rPr>
        <w:t>Gender equality and family violence prevention</w:t>
      </w:r>
      <w:r w:rsidR="00321AA6">
        <w:rPr>
          <w:rFonts w:eastAsiaTheme="minorHAnsi"/>
        </w:rPr>
        <w:t>.</w:t>
      </w:r>
    </w:p>
    <w:p w14:paraId="114027EB" w14:textId="14D9C280" w:rsidR="00BD297B" w:rsidRPr="00FE2030" w:rsidRDefault="00BD297B" w:rsidP="00387BC4">
      <w:pPr>
        <w:pStyle w:val="Heading2"/>
        <w:spacing w:before="240"/>
        <w:rPr>
          <w:rFonts w:eastAsiaTheme="minorHAnsi"/>
          <w:sz w:val="28"/>
        </w:rPr>
      </w:pPr>
      <w:bookmarkStart w:id="23" w:name="_Toc147395244"/>
      <w:r w:rsidRPr="00FE2030">
        <w:rPr>
          <w:rFonts w:eastAsiaTheme="minorHAnsi"/>
          <w:sz w:val="28"/>
        </w:rPr>
        <w:t>Outcome 2: Healthy and safe behaviours</w:t>
      </w:r>
      <w:bookmarkEnd w:id="23"/>
    </w:p>
    <w:p w14:paraId="01075550" w14:textId="2E25F4B5" w:rsidR="00BD297B" w:rsidRPr="00321AA6" w:rsidRDefault="00BD297B" w:rsidP="00C3641D">
      <w:pPr>
        <w:spacing w:after="0"/>
        <w:rPr>
          <w:rFonts w:eastAsia="Times New Roman" w:cs="Arial"/>
          <w:b/>
          <w:lang w:eastAsia="en-AU"/>
        </w:rPr>
      </w:pPr>
      <w:r w:rsidRPr="00321AA6">
        <w:rPr>
          <w:rFonts w:eastAsia="Times New Roman" w:cs="Arial"/>
          <w:b/>
          <w:lang w:eastAsia="en-AU"/>
        </w:rPr>
        <w:t>Strategic priority 2: Strengthen community wellbeing and resilience</w:t>
      </w:r>
    </w:p>
    <w:p w14:paraId="28096D69" w14:textId="77777777" w:rsidR="00BD297B" w:rsidRDefault="00BD297B" w:rsidP="00BD297B">
      <w:pPr>
        <w:spacing w:before="80" w:after="80"/>
        <w:ind w:right="198"/>
        <w:rPr>
          <w:rFonts w:eastAsia="Times New Roman" w:cs="Arial"/>
          <w:lang w:eastAsia="en-AU"/>
        </w:rPr>
      </w:pPr>
      <w:r>
        <w:rPr>
          <w:rFonts w:eastAsia="Times New Roman" w:cs="Arial"/>
          <w:lang w:eastAsia="en-AU"/>
        </w:rPr>
        <w:t xml:space="preserve">Areas of influence: </w:t>
      </w:r>
    </w:p>
    <w:p w14:paraId="2E8B199E" w14:textId="14776A4F" w:rsidR="00BD297B" w:rsidRPr="00BD297B" w:rsidRDefault="00BD297B" w:rsidP="00CA3F1B">
      <w:pPr>
        <w:pStyle w:val="ListParagraph"/>
        <w:numPr>
          <w:ilvl w:val="0"/>
          <w:numId w:val="4"/>
        </w:numPr>
        <w:spacing w:before="80" w:after="80"/>
        <w:ind w:right="198"/>
        <w:rPr>
          <w:rFonts w:eastAsiaTheme="minorHAnsi"/>
        </w:rPr>
      </w:pPr>
      <w:r w:rsidRPr="00BD297B">
        <w:rPr>
          <w:rFonts w:eastAsiaTheme="minorHAnsi"/>
        </w:rPr>
        <w:t>Safe and responsible behaviours</w:t>
      </w:r>
      <w:r w:rsidR="00381F97">
        <w:rPr>
          <w:rFonts w:eastAsiaTheme="minorHAnsi"/>
        </w:rPr>
        <w:t>.</w:t>
      </w:r>
    </w:p>
    <w:p w14:paraId="29628982" w14:textId="3176B051" w:rsidR="00BD297B" w:rsidRPr="00BD297B" w:rsidRDefault="00BD297B" w:rsidP="00CA3F1B">
      <w:pPr>
        <w:pStyle w:val="ListParagraph"/>
        <w:numPr>
          <w:ilvl w:val="0"/>
          <w:numId w:val="4"/>
        </w:numPr>
        <w:spacing w:before="80" w:after="80"/>
        <w:ind w:right="198"/>
        <w:rPr>
          <w:rFonts w:eastAsiaTheme="minorHAnsi"/>
        </w:rPr>
      </w:pPr>
      <w:r w:rsidRPr="00BD297B">
        <w:rPr>
          <w:rFonts w:eastAsiaTheme="minorHAnsi"/>
        </w:rPr>
        <w:t>Access to services</w:t>
      </w:r>
      <w:r w:rsidR="00381F97">
        <w:rPr>
          <w:rFonts w:eastAsiaTheme="minorHAnsi"/>
        </w:rPr>
        <w:t>.</w:t>
      </w:r>
    </w:p>
    <w:p w14:paraId="586E5042" w14:textId="1C7C3954" w:rsidR="00BD297B" w:rsidRPr="00BD297B" w:rsidRDefault="00BD297B" w:rsidP="00CA3F1B">
      <w:pPr>
        <w:pStyle w:val="ListParagraph"/>
        <w:numPr>
          <w:ilvl w:val="0"/>
          <w:numId w:val="4"/>
        </w:numPr>
        <w:spacing w:before="80" w:after="80"/>
        <w:ind w:right="198"/>
        <w:rPr>
          <w:rFonts w:eastAsiaTheme="minorHAnsi"/>
        </w:rPr>
      </w:pPr>
      <w:r w:rsidRPr="00BD297B">
        <w:rPr>
          <w:rFonts w:eastAsiaTheme="minorHAnsi"/>
        </w:rPr>
        <w:t>Community resilience and inclusive recovery</w:t>
      </w:r>
      <w:r w:rsidR="00321AA6">
        <w:rPr>
          <w:rFonts w:eastAsiaTheme="minorHAnsi"/>
        </w:rPr>
        <w:t>.</w:t>
      </w:r>
    </w:p>
    <w:p w14:paraId="16BE3DB1" w14:textId="7F20CFAA" w:rsidR="00BD297B" w:rsidRPr="00FE2030" w:rsidRDefault="00BD297B" w:rsidP="00387BC4">
      <w:pPr>
        <w:pStyle w:val="Heading2"/>
        <w:spacing w:before="240"/>
        <w:rPr>
          <w:rFonts w:eastAsiaTheme="minorHAnsi"/>
          <w:sz w:val="28"/>
        </w:rPr>
      </w:pPr>
      <w:bookmarkStart w:id="24" w:name="_Toc147395245"/>
      <w:r w:rsidRPr="00FE2030">
        <w:rPr>
          <w:rFonts w:eastAsiaTheme="minorHAnsi"/>
          <w:sz w:val="28"/>
        </w:rPr>
        <w:t>Outcome 3: Well planned and liveable communities</w:t>
      </w:r>
      <w:bookmarkEnd w:id="24"/>
    </w:p>
    <w:p w14:paraId="6F18411E" w14:textId="66F67A0B" w:rsidR="00BD297B" w:rsidRPr="00321AA6" w:rsidRDefault="00BD297B" w:rsidP="00BD297B">
      <w:pPr>
        <w:spacing w:after="0"/>
        <w:rPr>
          <w:rFonts w:eastAsia="Times New Roman" w:cs="Arial"/>
          <w:b/>
          <w:lang w:eastAsia="en-AU"/>
        </w:rPr>
      </w:pPr>
      <w:r w:rsidRPr="00321AA6">
        <w:rPr>
          <w:rFonts w:eastAsia="Times New Roman" w:cs="Arial"/>
          <w:b/>
          <w:lang w:eastAsia="en-AU"/>
        </w:rPr>
        <w:t>Strategic priority 3: Build well planned liveable environments for safety</w:t>
      </w:r>
    </w:p>
    <w:p w14:paraId="77DB8EF1" w14:textId="77777777" w:rsidR="00BD297B" w:rsidRDefault="00BD297B" w:rsidP="00BD297B">
      <w:pPr>
        <w:spacing w:before="80" w:after="80"/>
        <w:ind w:right="198"/>
        <w:rPr>
          <w:rFonts w:eastAsia="Times New Roman" w:cs="Arial"/>
          <w:lang w:eastAsia="en-AU"/>
        </w:rPr>
      </w:pPr>
      <w:r>
        <w:rPr>
          <w:rFonts w:eastAsia="Times New Roman" w:cs="Arial"/>
          <w:lang w:eastAsia="en-AU"/>
        </w:rPr>
        <w:t xml:space="preserve">Areas of influence: </w:t>
      </w:r>
    </w:p>
    <w:p w14:paraId="23D81139" w14:textId="470661EA" w:rsidR="00BD297B" w:rsidRPr="00030925" w:rsidRDefault="00BD297B" w:rsidP="00CA3F1B">
      <w:pPr>
        <w:pStyle w:val="ListParagraph"/>
        <w:numPr>
          <w:ilvl w:val="0"/>
          <w:numId w:val="4"/>
        </w:numPr>
        <w:spacing w:before="80" w:after="80"/>
        <w:ind w:right="198"/>
        <w:rPr>
          <w:rFonts w:eastAsiaTheme="minorHAnsi"/>
        </w:rPr>
      </w:pPr>
      <w:r w:rsidRPr="00030925">
        <w:rPr>
          <w:rFonts w:eastAsiaTheme="minorHAnsi"/>
        </w:rPr>
        <w:t xml:space="preserve">Safe </w:t>
      </w:r>
      <w:r>
        <w:rPr>
          <w:rFonts w:eastAsiaTheme="minorHAnsi"/>
        </w:rPr>
        <w:t xml:space="preserve">and accessible </w:t>
      </w:r>
      <w:r w:rsidRPr="00030925">
        <w:rPr>
          <w:rFonts w:eastAsiaTheme="minorHAnsi"/>
        </w:rPr>
        <w:t>public spaces</w:t>
      </w:r>
      <w:r w:rsidR="00381F97">
        <w:rPr>
          <w:rFonts w:eastAsiaTheme="minorHAnsi"/>
        </w:rPr>
        <w:t>.</w:t>
      </w:r>
    </w:p>
    <w:p w14:paraId="33198E7A" w14:textId="3A67000B" w:rsidR="00BD297B" w:rsidRDefault="00BD297B" w:rsidP="00CA3F1B">
      <w:pPr>
        <w:pStyle w:val="ListParagraph"/>
        <w:numPr>
          <w:ilvl w:val="0"/>
          <w:numId w:val="4"/>
        </w:numPr>
        <w:spacing w:before="80" w:after="80"/>
        <w:ind w:right="198"/>
        <w:rPr>
          <w:rFonts w:eastAsiaTheme="minorHAnsi"/>
        </w:rPr>
      </w:pPr>
      <w:r w:rsidRPr="00030925">
        <w:rPr>
          <w:rFonts w:eastAsiaTheme="minorHAnsi"/>
        </w:rPr>
        <w:t>Placemaking</w:t>
      </w:r>
      <w:r w:rsidR="00381F97">
        <w:rPr>
          <w:rFonts w:eastAsiaTheme="minorHAnsi"/>
        </w:rPr>
        <w:t>.</w:t>
      </w:r>
    </w:p>
    <w:p w14:paraId="767B9ED5" w14:textId="0A903C70" w:rsidR="00BD297B" w:rsidRPr="00030925" w:rsidRDefault="00BD297B" w:rsidP="00CA3F1B">
      <w:pPr>
        <w:pStyle w:val="ListParagraph"/>
        <w:numPr>
          <w:ilvl w:val="0"/>
          <w:numId w:val="4"/>
        </w:numPr>
        <w:spacing w:before="80" w:after="80"/>
        <w:ind w:right="198"/>
        <w:rPr>
          <w:rFonts w:eastAsiaTheme="minorHAnsi"/>
        </w:rPr>
      </w:pPr>
      <w:r>
        <w:rPr>
          <w:rFonts w:eastAsiaTheme="minorHAnsi"/>
        </w:rPr>
        <w:t>CPTED</w:t>
      </w:r>
      <w:r w:rsidR="00381F97">
        <w:rPr>
          <w:rFonts w:eastAsiaTheme="minorHAnsi"/>
        </w:rPr>
        <w:t>.</w:t>
      </w:r>
    </w:p>
    <w:p w14:paraId="7F893A46" w14:textId="61A44CAC" w:rsidR="00BD297B" w:rsidRPr="00030925" w:rsidRDefault="00BD297B" w:rsidP="00CA3F1B">
      <w:pPr>
        <w:pStyle w:val="ListParagraph"/>
        <w:numPr>
          <w:ilvl w:val="0"/>
          <w:numId w:val="4"/>
        </w:numPr>
        <w:spacing w:before="80" w:after="80"/>
        <w:ind w:right="198"/>
        <w:rPr>
          <w:rFonts w:eastAsiaTheme="minorHAnsi"/>
        </w:rPr>
      </w:pPr>
      <w:r w:rsidRPr="00030925">
        <w:rPr>
          <w:rFonts w:eastAsiaTheme="minorHAnsi"/>
        </w:rPr>
        <w:t>Road, pedestrian and cycling safety</w:t>
      </w:r>
      <w:r w:rsidR="00381F97">
        <w:rPr>
          <w:rFonts w:eastAsiaTheme="minorHAnsi"/>
        </w:rPr>
        <w:t>.</w:t>
      </w:r>
    </w:p>
    <w:p w14:paraId="31446880" w14:textId="6DE86827" w:rsidR="00BD297B" w:rsidRPr="00BD297B" w:rsidRDefault="00BD297B" w:rsidP="00CA3F1B">
      <w:pPr>
        <w:pStyle w:val="ListParagraph"/>
        <w:numPr>
          <w:ilvl w:val="0"/>
          <w:numId w:val="4"/>
        </w:numPr>
        <w:spacing w:before="80" w:after="80"/>
        <w:ind w:right="198"/>
        <w:rPr>
          <w:rFonts w:eastAsiaTheme="minorHAnsi"/>
        </w:rPr>
      </w:pPr>
      <w:r w:rsidRPr="00030925">
        <w:rPr>
          <w:rFonts w:eastAsiaTheme="minorHAnsi"/>
        </w:rPr>
        <w:t>Safe online environments</w:t>
      </w:r>
      <w:r w:rsidR="00321AA6">
        <w:rPr>
          <w:rFonts w:eastAsiaTheme="minorHAnsi"/>
        </w:rPr>
        <w:t>.</w:t>
      </w:r>
    </w:p>
    <w:p w14:paraId="18B4F73B" w14:textId="67B325BC" w:rsidR="00BD297B" w:rsidRPr="00FE2030" w:rsidRDefault="00BD297B" w:rsidP="009F0F2D">
      <w:pPr>
        <w:spacing w:before="240" w:after="0"/>
        <w:rPr>
          <w:rFonts w:eastAsia="Times New Roman" w:cs="Arial"/>
          <w:b/>
          <w:lang w:eastAsia="en-AU"/>
        </w:rPr>
      </w:pPr>
      <w:r w:rsidRPr="00321AA6">
        <w:rPr>
          <w:rFonts w:eastAsia="Times New Roman" w:cs="Arial"/>
          <w:b/>
          <w:lang w:eastAsia="en-AU"/>
        </w:rPr>
        <w:t>Strategic priority 4: Improve access to safe and secure housing</w:t>
      </w:r>
    </w:p>
    <w:p w14:paraId="3F93824C" w14:textId="2051D9EE" w:rsidR="00BD297B" w:rsidRDefault="00BD297B" w:rsidP="00BD297B">
      <w:pPr>
        <w:spacing w:before="80" w:after="80"/>
        <w:ind w:right="198"/>
        <w:rPr>
          <w:rFonts w:eastAsia="Times New Roman" w:cs="Arial"/>
          <w:lang w:eastAsia="en-AU"/>
        </w:rPr>
      </w:pPr>
      <w:r>
        <w:rPr>
          <w:rFonts w:eastAsia="Times New Roman" w:cs="Arial"/>
          <w:lang w:eastAsia="en-AU"/>
        </w:rPr>
        <w:t xml:space="preserve">Areas of influence: </w:t>
      </w:r>
    </w:p>
    <w:p w14:paraId="4BE08953" w14:textId="6698E6F0" w:rsidR="00BD297B" w:rsidRPr="00030925" w:rsidRDefault="00BD297B" w:rsidP="00CA3F1B">
      <w:pPr>
        <w:pStyle w:val="ListParagraph"/>
        <w:numPr>
          <w:ilvl w:val="0"/>
          <w:numId w:val="4"/>
        </w:numPr>
        <w:spacing w:before="80" w:after="80"/>
        <w:ind w:right="198"/>
        <w:rPr>
          <w:rFonts w:eastAsiaTheme="minorHAnsi"/>
        </w:rPr>
      </w:pPr>
      <w:r w:rsidRPr="00030925">
        <w:rPr>
          <w:rFonts w:eastAsiaTheme="minorHAnsi"/>
        </w:rPr>
        <w:t>Safe and secure housing</w:t>
      </w:r>
      <w:r w:rsidR="00381F97">
        <w:rPr>
          <w:rFonts w:eastAsiaTheme="minorHAnsi"/>
        </w:rPr>
        <w:t>.</w:t>
      </w:r>
    </w:p>
    <w:p w14:paraId="7F224105" w14:textId="5E2F776D" w:rsidR="00BD297B" w:rsidRPr="00BD297B" w:rsidRDefault="00BD297B" w:rsidP="00CA3F1B">
      <w:pPr>
        <w:pStyle w:val="ListParagraph"/>
        <w:numPr>
          <w:ilvl w:val="0"/>
          <w:numId w:val="4"/>
        </w:numPr>
        <w:spacing w:before="80" w:after="80"/>
        <w:ind w:right="198"/>
        <w:rPr>
          <w:rFonts w:eastAsiaTheme="minorHAnsi"/>
        </w:rPr>
      </w:pPr>
      <w:r w:rsidRPr="00030925">
        <w:rPr>
          <w:rFonts w:eastAsiaTheme="minorHAnsi"/>
        </w:rPr>
        <w:t>Safety and wellbeing of people experiencing or at risk of homelessness</w:t>
      </w:r>
      <w:r w:rsidR="00321AA6">
        <w:rPr>
          <w:rFonts w:eastAsiaTheme="minorHAnsi"/>
        </w:rPr>
        <w:t>.</w:t>
      </w:r>
    </w:p>
    <w:p w14:paraId="65448D3D" w14:textId="6819F9C2" w:rsidR="00BD297B" w:rsidRPr="009F0F2D" w:rsidRDefault="00BD297B" w:rsidP="00387BC4">
      <w:pPr>
        <w:pStyle w:val="Heading2"/>
        <w:spacing w:before="240"/>
        <w:rPr>
          <w:rFonts w:eastAsiaTheme="minorHAnsi"/>
          <w:sz w:val="28"/>
        </w:rPr>
      </w:pPr>
      <w:bookmarkStart w:id="25" w:name="_Toc147395246"/>
      <w:r w:rsidRPr="009F0F2D">
        <w:rPr>
          <w:rFonts w:eastAsiaTheme="minorHAnsi"/>
          <w:sz w:val="28"/>
        </w:rPr>
        <w:t>Outcome 4: Collaboration, leadership and empowerment</w:t>
      </w:r>
      <w:bookmarkEnd w:id="25"/>
    </w:p>
    <w:p w14:paraId="7E3985F6" w14:textId="0A1CEA1B" w:rsidR="008822C0" w:rsidRPr="00321AA6" w:rsidRDefault="00E5101B" w:rsidP="009F0F2D">
      <w:pPr>
        <w:spacing w:after="0"/>
        <w:rPr>
          <w:rFonts w:eastAsia="Times New Roman" w:cs="Arial"/>
          <w:b/>
          <w:lang w:eastAsia="en-AU"/>
        </w:rPr>
      </w:pPr>
      <w:r w:rsidRPr="00321AA6">
        <w:rPr>
          <w:rFonts w:eastAsia="Times New Roman" w:cs="Arial"/>
          <w:b/>
          <w:lang w:eastAsia="en-AU"/>
        </w:rPr>
        <w:t>Strategic priority 5: Strengthen leadership, partnerships and community empowerment</w:t>
      </w:r>
    </w:p>
    <w:p w14:paraId="468CB524" w14:textId="77777777" w:rsidR="00E5101B" w:rsidRDefault="00E5101B" w:rsidP="00E5101B">
      <w:pPr>
        <w:spacing w:before="80" w:after="80"/>
        <w:ind w:right="198"/>
        <w:rPr>
          <w:rFonts w:eastAsia="Times New Roman" w:cs="Arial"/>
          <w:lang w:eastAsia="en-AU"/>
        </w:rPr>
      </w:pPr>
      <w:r>
        <w:rPr>
          <w:rFonts w:eastAsia="Times New Roman" w:cs="Arial"/>
          <w:lang w:eastAsia="en-AU"/>
        </w:rPr>
        <w:t xml:space="preserve">Areas of influence: </w:t>
      </w:r>
    </w:p>
    <w:p w14:paraId="120F6DF1" w14:textId="738D049F" w:rsidR="00E5101B" w:rsidRPr="00030925" w:rsidRDefault="00E5101B" w:rsidP="00CA3F1B">
      <w:pPr>
        <w:pStyle w:val="ListParagraph"/>
        <w:numPr>
          <w:ilvl w:val="0"/>
          <w:numId w:val="4"/>
        </w:numPr>
        <w:spacing w:before="80" w:after="80"/>
        <w:ind w:right="198"/>
        <w:rPr>
          <w:rFonts w:eastAsiaTheme="minorHAnsi"/>
        </w:rPr>
      </w:pPr>
      <w:r w:rsidRPr="00030925">
        <w:rPr>
          <w:rFonts w:eastAsiaTheme="minorHAnsi"/>
        </w:rPr>
        <w:t>Cross sector partnerships</w:t>
      </w:r>
      <w:r w:rsidR="00381F97">
        <w:rPr>
          <w:rFonts w:eastAsiaTheme="minorHAnsi"/>
        </w:rPr>
        <w:t>.</w:t>
      </w:r>
      <w:r w:rsidRPr="00030925">
        <w:rPr>
          <w:rFonts w:eastAsiaTheme="minorHAnsi"/>
        </w:rPr>
        <w:t xml:space="preserve"> </w:t>
      </w:r>
    </w:p>
    <w:p w14:paraId="74F96BD2" w14:textId="3AF0C38D" w:rsidR="00E5101B" w:rsidRPr="00030925" w:rsidRDefault="00E5101B" w:rsidP="00CA3F1B">
      <w:pPr>
        <w:pStyle w:val="ListParagraph"/>
        <w:numPr>
          <w:ilvl w:val="0"/>
          <w:numId w:val="4"/>
        </w:numPr>
        <w:spacing w:before="80" w:after="80"/>
        <w:ind w:right="198"/>
        <w:rPr>
          <w:rFonts w:eastAsiaTheme="minorHAnsi"/>
        </w:rPr>
      </w:pPr>
      <w:r w:rsidRPr="00030925">
        <w:rPr>
          <w:rFonts w:eastAsiaTheme="minorHAnsi"/>
        </w:rPr>
        <w:t>Collaboration and coordination</w:t>
      </w:r>
      <w:r w:rsidR="00381F97">
        <w:rPr>
          <w:rFonts w:eastAsiaTheme="minorHAnsi"/>
        </w:rPr>
        <w:t>.</w:t>
      </w:r>
    </w:p>
    <w:p w14:paraId="1FAA5D1D" w14:textId="23E8B0FA" w:rsidR="00E5101B" w:rsidRPr="00030925" w:rsidRDefault="00381F97" w:rsidP="00CA3F1B">
      <w:pPr>
        <w:pStyle w:val="ListParagraph"/>
        <w:numPr>
          <w:ilvl w:val="0"/>
          <w:numId w:val="4"/>
        </w:numPr>
        <w:spacing w:before="80" w:after="80"/>
        <w:ind w:right="198"/>
        <w:rPr>
          <w:rFonts w:eastAsiaTheme="minorHAnsi"/>
        </w:rPr>
      </w:pPr>
      <w:r>
        <w:rPr>
          <w:rFonts w:eastAsiaTheme="minorHAnsi"/>
        </w:rPr>
        <w:t>Whole-of-council approaches.</w:t>
      </w:r>
    </w:p>
    <w:p w14:paraId="65C2E4E5" w14:textId="22771761" w:rsidR="00E5101B" w:rsidRPr="00030925" w:rsidRDefault="00E5101B" w:rsidP="00CA3F1B">
      <w:pPr>
        <w:pStyle w:val="ListParagraph"/>
        <w:numPr>
          <w:ilvl w:val="0"/>
          <w:numId w:val="4"/>
        </w:numPr>
        <w:spacing w:before="80" w:after="80"/>
        <w:ind w:right="198"/>
        <w:rPr>
          <w:rFonts w:eastAsiaTheme="minorHAnsi"/>
        </w:rPr>
      </w:pPr>
      <w:r w:rsidRPr="00030925">
        <w:rPr>
          <w:rFonts w:eastAsiaTheme="minorHAnsi"/>
        </w:rPr>
        <w:t>Community empowerment</w:t>
      </w:r>
      <w:r w:rsidR="00381F97">
        <w:rPr>
          <w:rFonts w:eastAsiaTheme="minorHAnsi"/>
        </w:rPr>
        <w:t>.</w:t>
      </w:r>
    </w:p>
    <w:p w14:paraId="124DC64F" w14:textId="4F6D2959" w:rsidR="00E5101B" w:rsidRPr="00E5101B" w:rsidRDefault="00E5101B" w:rsidP="00CA3F1B">
      <w:pPr>
        <w:pStyle w:val="ListParagraph"/>
        <w:numPr>
          <w:ilvl w:val="0"/>
          <w:numId w:val="4"/>
        </w:numPr>
        <w:spacing w:before="80" w:after="80"/>
        <w:ind w:right="198"/>
        <w:rPr>
          <w:rFonts w:eastAsiaTheme="minorHAnsi"/>
        </w:rPr>
      </w:pPr>
      <w:r w:rsidRPr="00030925">
        <w:rPr>
          <w:rFonts w:eastAsiaTheme="minorHAnsi"/>
        </w:rPr>
        <w:t>Organisational culture</w:t>
      </w:r>
      <w:r w:rsidR="00321AA6">
        <w:rPr>
          <w:rFonts w:eastAsiaTheme="minorHAnsi"/>
        </w:rPr>
        <w:t>.</w:t>
      </w:r>
    </w:p>
    <w:p w14:paraId="1920B8D5" w14:textId="612C9D98" w:rsidR="00E5101B" w:rsidRDefault="00E5101B" w:rsidP="00C3641D">
      <w:pPr>
        <w:spacing w:after="0"/>
        <w:rPr>
          <w:rFonts w:eastAsia="Times New Roman" w:cs="Arial"/>
          <w:lang w:eastAsia="en-AU"/>
        </w:rPr>
        <w:sectPr w:rsidR="00E5101B" w:rsidSect="00B92E3F">
          <w:endnotePr>
            <w:numFmt w:val="decimal"/>
          </w:endnotePr>
          <w:type w:val="continuous"/>
          <w:pgSz w:w="11906" w:h="16838"/>
          <w:pgMar w:top="1276" w:right="1440" w:bottom="1135" w:left="1440" w:header="708" w:footer="708" w:gutter="0"/>
          <w:cols w:space="708"/>
          <w:docGrid w:linePitch="360"/>
        </w:sectPr>
      </w:pPr>
    </w:p>
    <w:p w14:paraId="592FCB30" w14:textId="22F90C26" w:rsidR="00321DDD" w:rsidRPr="00AC4D78" w:rsidRDefault="00D47A84" w:rsidP="00803A83">
      <w:pPr>
        <w:pStyle w:val="Heading1"/>
        <w:rPr>
          <w:color w:val="215868"/>
        </w:rPr>
      </w:pPr>
      <w:bookmarkStart w:id="26" w:name="_Toc147395247"/>
      <w:r w:rsidRPr="00AC4D78">
        <w:rPr>
          <w:color w:val="215868"/>
        </w:rPr>
        <w:t>C</w:t>
      </w:r>
      <w:r w:rsidR="00321DDD" w:rsidRPr="00AC4D78">
        <w:rPr>
          <w:color w:val="215868"/>
        </w:rPr>
        <w:t>ontext</w:t>
      </w:r>
      <w:bookmarkEnd w:id="26"/>
    </w:p>
    <w:p w14:paraId="1992E734" w14:textId="76245D7B" w:rsidR="00103848" w:rsidRPr="00742444" w:rsidRDefault="006E14AF" w:rsidP="00742444">
      <w:pPr>
        <w:spacing w:after="0"/>
        <w:rPr>
          <w:color w:val="403152" w:themeColor="accent4" w:themeShade="80"/>
          <w:sz w:val="28"/>
          <w:szCs w:val="28"/>
        </w:rPr>
      </w:pPr>
      <w:r>
        <w:rPr>
          <w:color w:val="403152" w:themeColor="accent4" w:themeShade="80"/>
          <w:sz w:val="28"/>
          <w:szCs w:val="28"/>
        </w:rPr>
        <w:t>Frankston City Council</w:t>
      </w:r>
      <w:r w:rsidRPr="006E14AF">
        <w:rPr>
          <w:color w:val="403152" w:themeColor="accent4" w:themeShade="80"/>
          <w:sz w:val="28"/>
          <w:szCs w:val="28"/>
        </w:rPr>
        <w:t xml:space="preserve"> is taking an integrated planning approach to the development of its policies, strategies and plans to ensure that we are working towards a set of shared outcomes that incorporate </w:t>
      </w:r>
      <w:r w:rsidR="00512688">
        <w:rPr>
          <w:color w:val="403152" w:themeColor="accent4" w:themeShade="80"/>
          <w:sz w:val="28"/>
          <w:szCs w:val="28"/>
        </w:rPr>
        <w:t>our community’s</w:t>
      </w:r>
      <w:r w:rsidRPr="006E14AF">
        <w:rPr>
          <w:color w:val="403152" w:themeColor="accent4" w:themeShade="80"/>
          <w:sz w:val="28"/>
          <w:szCs w:val="28"/>
        </w:rPr>
        <w:t xml:space="preserve"> long-term</w:t>
      </w:r>
      <w:r w:rsidR="00512688">
        <w:rPr>
          <w:color w:val="403152" w:themeColor="accent4" w:themeShade="80"/>
          <w:sz w:val="28"/>
          <w:szCs w:val="28"/>
        </w:rPr>
        <w:t xml:space="preserve"> aspirations for the</w:t>
      </w:r>
      <w:r w:rsidRPr="006E14AF">
        <w:rPr>
          <w:color w:val="403152" w:themeColor="accent4" w:themeShade="80"/>
          <w:sz w:val="28"/>
          <w:szCs w:val="28"/>
        </w:rPr>
        <w:t xml:space="preserve"> future </w:t>
      </w:r>
      <w:r w:rsidR="00512688">
        <w:rPr>
          <w:color w:val="403152" w:themeColor="accent4" w:themeShade="80"/>
          <w:sz w:val="28"/>
          <w:szCs w:val="28"/>
        </w:rPr>
        <w:t>of</w:t>
      </w:r>
      <w:r w:rsidRPr="006E14AF">
        <w:rPr>
          <w:color w:val="403152" w:themeColor="accent4" w:themeShade="80"/>
          <w:sz w:val="28"/>
          <w:szCs w:val="28"/>
        </w:rPr>
        <w:t xml:space="preserve"> the municipality. </w:t>
      </w:r>
    </w:p>
    <w:p w14:paraId="33BC658C" w14:textId="2C25EFC8" w:rsidR="00742444" w:rsidRDefault="00742444" w:rsidP="006E14AF">
      <w:pPr>
        <w:spacing w:after="0"/>
      </w:pPr>
    </w:p>
    <w:p w14:paraId="72F6A9F6" w14:textId="5F3EC3F8" w:rsidR="00536579" w:rsidRDefault="00536579" w:rsidP="00E4624D">
      <w:pPr>
        <w:pStyle w:val="Heading2"/>
      </w:pPr>
      <w:bookmarkStart w:id="27" w:name="_Toc147395248"/>
      <w:r w:rsidRPr="00F4060C">
        <w:t>Our integrated planning approach</w:t>
      </w:r>
      <w:bookmarkEnd w:id="27"/>
    </w:p>
    <w:p w14:paraId="66D0B86A" w14:textId="787629C2" w:rsidR="00E5101B" w:rsidRDefault="00E5101B" w:rsidP="00E5101B">
      <w:pPr>
        <w:rPr>
          <w:lang w:eastAsia="en-AU"/>
        </w:rPr>
      </w:pPr>
      <w:r>
        <w:rPr>
          <w:lang w:eastAsia="en-AU"/>
        </w:rPr>
        <w:t xml:space="preserve">Council’s integrated planning approach has been formalised through the introduction of our Integrated Planning and Reporting Framework. This Framework connects our community’s long-term aspirations in the Community Vision 2040 with Council’s long-term resourcing strategies and medium term strategic plans and policies, in particular the Council Plan and Budget (see Figure 1). </w:t>
      </w:r>
    </w:p>
    <w:p w14:paraId="7A906351" w14:textId="77777777" w:rsidR="00E5101B" w:rsidRDefault="00E5101B" w:rsidP="00E5101B">
      <w:pPr>
        <w:spacing w:after="0"/>
        <w:rPr>
          <w:b/>
        </w:rPr>
      </w:pPr>
    </w:p>
    <w:p w14:paraId="033408C2" w14:textId="0275562E" w:rsidR="00E5101B" w:rsidRPr="00302EC4" w:rsidRDefault="00E5101B" w:rsidP="00E5101B">
      <w:pPr>
        <w:spacing w:after="0"/>
        <w:rPr>
          <w:b/>
        </w:rPr>
      </w:pPr>
      <w:r w:rsidRPr="00302EC4">
        <w:rPr>
          <w:b/>
        </w:rPr>
        <w:t xml:space="preserve">Figure 1: Frankston City Integrated Planning and Reporting Framework </w:t>
      </w:r>
    </w:p>
    <w:p w14:paraId="7E40A8DB" w14:textId="77777777" w:rsidR="00E5101B" w:rsidRPr="0049278E" w:rsidRDefault="00E5101B" w:rsidP="00E5101B">
      <w:pPr>
        <w:autoSpaceDE w:val="0"/>
        <w:autoSpaceDN w:val="0"/>
        <w:adjustRightInd w:val="0"/>
        <w:spacing w:before="120" w:after="0"/>
        <w:ind w:left="357" w:right="119"/>
        <w:rPr>
          <w:rFonts w:cs="FrutigerLT-Light"/>
          <w:b/>
          <w:color w:val="000000"/>
        </w:rPr>
      </w:pPr>
      <w:r w:rsidRPr="0049278E">
        <w:rPr>
          <w:rFonts w:cs="FrutigerLT-Light"/>
          <w:b/>
          <w:color w:val="000000"/>
        </w:rPr>
        <w:t>Vision (20 years):</w:t>
      </w:r>
    </w:p>
    <w:p w14:paraId="119AC41D" w14:textId="3D39D5A6" w:rsidR="00E5101B" w:rsidRPr="00302EC4" w:rsidRDefault="00E5101B"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302EC4">
        <w:rPr>
          <w:rFonts w:cs="FrutigerLT-Light"/>
          <w:color w:val="000000"/>
        </w:rPr>
        <w:t>Frankston City Community Vision 2040</w:t>
      </w:r>
      <w:r w:rsidR="00381F97">
        <w:rPr>
          <w:rFonts w:cs="FrutigerLT-Light"/>
          <w:color w:val="000000"/>
        </w:rPr>
        <w:t>.</w:t>
      </w:r>
    </w:p>
    <w:p w14:paraId="79623BF6" w14:textId="77777777" w:rsidR="00E5101B" w:rsidRPr="0049278E" w:rsidRDefault="00E5101B" w:rsidP="00E5101B">
      <w:pPr>
        <w:autoSpaceDE w:val="0"/>
        <w:autoSpaceDN w:val="0"/>
        <w:adjustRightInd w:val="0"/>
        <w:spacing w:before="120" w:after="0"/>
        <w:ind w:left="357" w:right="119"/>
        <w:rPr>
          <w:rFonts w:cs="FrutigerLT-Light"/>
          <w:b/>
          <w:color w:val="000000"/>
        </w:rPr>
      </w:pPr>
      <w:r w:rsidRPr="0049278E">
        <w:rPr>
          <w:rFonts w:cs="FrutigerLT-Light"/>
          <w:b/>
          <w:color w:val="000000"/>
        </w:rPr>
        <w:t>Strategy and resource allocation (4 years):</w:t>
      </w:r>
    </w:p>
    <w:p w14:paraId="48A34BBF" w14:textId="5F64036B" w:rsidR="00E5101B" w:rsidRDefault="00E5101B"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Pr>
          <w:rFonts w:cs="FrutigerLT-Light"/>
          <w:color w:val="000000"/>
        </w:rPr>
        <w:t>Council Plan and Budget</w:t>
      </w:r>
      <w:r w:rsidR="00381F97">
        <w:rPr>
          <w:rFonts w:cs="FrutigerLT-Light"/>
          <w:color w:val="000000"/>
        </w:rPr>
        <w:t>.</w:t>
      </w:r>
    </w:p>
    <w:p w14:paraId="3B9DB022" w14:textId="0EAEF675" w:rsidR="00E5101B" w:rsidRDefault="00E5101B"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Pr>
          <w:rFonts w:cs="FrutigerLT-Light"/>
          <w:color w:val="000000"/>
        </w:rPr>
        <w:t>Other strategies and plans</w:t>
      </w:r>
      <w:r w:rsidR="00381F97">
        <w:rPr>
          <w:rFonts w:cs="FrutigerLT-Light"/>
          <w:color w:val="000000"/>
        </w:rPr>
        <w:t>.</w:t>
      </w:r>
    </w:p>
    <w:p w14:paraId="2B7AE8B6" w14:textId="77777777" w:rsidR="00E5101B" w:rsidRPr="0049278E" w:rsidRDefault="00E5101B" w:rsidP="00E5101B">
      <w:pPr>
        <w:autoSpaceDE w:val="0"/>
        <w:autoSpaceDN w:val="0"/>
        <w:adjustRightInd w:val="0"/>
        <w:spacing w:before="120" w:after="0"/>
        <w:ind w:left="357" w:right="119"/>
        <w:rPr>
          <w:rFonts w:cs="FrutigerLT-Light"/>
          <w:b/>
          <w:color w:val="000000"/>
        </w:rPr>
      </w:pPr>
      <w:r w:rsidRPr="0049278E">
        <w:rPr>
          <w:rFonts w:cs="FrutigerLT-Light"/>
          <w:b/>
          <w:color w:val="000000"/>
        </w:rPr>
        <w:t>Delivery (4 years):</w:t>
      </w:r>
    </w:p>
    <w:p w14:paraId="253E5839" w14:textId="4E4713EB" w:rsidR="00E5101B" w:rsidRDefault="00E5101B"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Pr>
          <w:rFonts w:cs="FrutigerLT-Light"/>
          <w:color w:val="000000"/>
        </w:rPr>
        <w:t>Service plans</w:t>
      </w:r>
      <w:r w:rsidR="00381F97">
        <w:rPr>
          <w:rFonts w:cs="FrutigerLT-Light"/>
          <w:color w:val="000000"/>
        </w:rPr>
        <w:t>.</w:t>
      </w:r>
    </w:p>
    <w:p w14:paraId="63CB4ED5" w14:textId="690C6450" w:rsidR="00E5101B" w:rsidRDefault="00E5101B"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Pr>
          <w:rFonts w:cs="FrutigerLT-Light"/>
          <w:color w:val="000000"/>
        </w:rPr>
        <w:t>Directorate Plan</w:t>
      </w:r>
      <w:r w:rsidR="00381F97">
        <w:rPr>
          <w:rFonts w:cs="FrutigerLT-Light"/>
          <w:color w:val="000000"/>
        </w:rPr>
        <w:t>.</w:t>
      </w:r>
    </w:p>
    <w:p w14:paraId="099C3034" w14:textId="58E6DED1" w:rsidR="00E5101B" w:rsidRDefault="00E5101B"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Pr>
          <w:rFonts w:cs="FrutigerLT-Light"/>
          <w:color w:val="000000"/>
        </w:rPr>
        <w:t>Individualised performance plans</w:t>
      </w:r>
      <w:r w:rsidR="00381F97">
        <w:rPr>
          <w:rFonts w:cs="FrutigerLT-Light"/>
          <w:color w:val="000000"/>
        </w:rPr>
        <w:t>.</w:t>
      </w:r>
    </w:p>
    <w:p w14:paraId="47F1E0CE" w14:textId="77777777" w:rsidR="00E5101B" w:rsidRPr="0049278E" w:rsidRDefault="00E5101B" w:rsidP="00E5101B">
      <w:pPr>
        <w:autoSpaceDE w:val="0"/>
        <w:autoSpaceDN w:val="0"/>
        <w:adjustRightInd w:val="0"/>
        <w:spacing w:before="120" w:after="0"/>
        <w:ind w:left="357" w:right="119"/>
        <w:rPr>
          <w:rFonts w:cs="FrutigerLT-Light"/>
          <w:b/>
          <w:color w:val="000000"/>
        </w:rPr>
      </w:pPr>
      <w:r w:rsidRPr="0049278E">
        <w:rPr>
          <w:rFonts w:cs="FrutigerLT-Light"/>
          <w:b/>
          <w:color w:val="000000"/>
        </w:rPr>
        <w:t>Reporting:</w:t>
      </w:r>
    </w:p>
    <w:p w14:paraId="254A153B" w14:textId="10F914F9" w:rsidR="00E5101B" w:rsidRDefault="00E5101B"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Pr>
          <w:rFonts w:cs="FrutigerLT-Light"/>
          <w:color w:val="000000"/>
        </w:rPr>
        <w:t>Annual report</w:t>
      </w:r>
      <w:r w:rsidR="00381F97">
        <w:rPr>
          <w:rFonts w:cs="FrutigerLT-Light"/>
          <w:color w:val="000000"/>
        </w:rPr>
        <w:t>.</w:t>
      </w:r>
    </w:p>
    <w:p w14:paraId="261D3C78" w14:textId="5E024F56" w:rsidR="00E5101B" w:rsidRDefault="00E5101B"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Pr>
          <w:rFonts w:cs="FrutigerLT-Light"/>
          <w:color w:val="000000"/>
        </w:rPr>
        <w:t>Local government performance reporting framework</w:t>
      </w:r>
      <w:r w:rsidR="00381F97">
        <w:rPr>
          <w:rFonts w:cs="FrutigerLT-Light"/>
          <w:color w:val="000000"/>
        </w:rPr>
        <w:t>.</w:t>
      </w:r>
    </w:p>
    <w:p w14:paraId="4AA59EBC" w14:textId="775368A7" w:rsidR="00E5101B" w:rsidRDefault="00E5101B"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Pr>
          <w:rFonts w:cs="FrutigerLT-Light"/>
          <w:color w:val="000000"/>
        </w:rPr>
        <w:t>Quarterly performance report</w:t>
      </w:r>
      <w:r w:rsidR="00381F97">
        <w:rPr>
          <w:rFonts w:cs="FrutigerLT-Light"/>
          <w:color w:val="000000"/>
        </w:rPr>
        <w:t>.</w:t>
      </w:r>
    </w:p>
    <w:p w14:paraId="4EC775A7" w14:textId="23F2C8C3" w:rsidR="00E5101B" w:rsidRDefault="00E5101B"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Pr>
          <w:rFonts w:cs="FrutigerLT-Light"/>
          <w:color w:val="000000"/>
        </w:rPr>
        <w:t>Directorate and department reporting</w:t>
      </w:r>
      <w:r w:rsidR="00381F97">
        <w:rPr>
          <w:rFonts w:cs="FrutigerLT-Light"/>
          <w:color w:val="000000"/>
        </w:rPr>
        <w:t>.</w:t>
      </w:r>
    </w:p>
    <w:p w14:paraId="703FA787" w14:textId="77777777" w:rsidR="00E5101B" w:rsidRDefault="00E5101B" w:rsidP="00E5101B">
      <w:pPr>
        <w:rPr>
          <w:lang w:eastAsia="en-AU"/>
        </w:rPr>
      </w:pPr>
    </w:p>
    <w:p w14:paraId="05F0E307" w14:textId="67B2B15C" w:rsidR="00E5101B" w:rsidRPr="00E5101B" w:rsidRDefault="00E5101B" w:rsidP="00E5101B">
      <w:pPr>
        <w:rPr>
          <w:lang w:eastAsia="en-AU"/>
        </w:rPr>
      </w:pPr>
      <w:r>
        <w:rPr>
          <w:lang w:eastAsia="en-AU"/>
        </w:rPr>
        <w:t>The connection between the Community Vision 2040, Council Plan and all other strategies, policies and plans forms a ‘golden thread’ through our plans to strengthen our journey</w:t>
      </w:r>
      <w:r w:rsidR="00321AA6">
        <w:rPr>
          <w:lang w:eastAsia="en-AU"/>
        </w:rPr>
        <w:t xml:space="preserve"> </w:t>
      </w:r>
      <w:r>
        <w:rPr>
          <w:lang w:eastAsia="en-AU"/>
        </w:rPr>
        <w:t>towards achieving our shared outcomes.</w:t>
      </w:r>
    </w:p>
    <w:p w14:paraId="70AE9FAC" w14:textId="7467E654" w:rsidR="00321AA6" w:rsidRDefault="00321AA6" w:rsidP="00321AA6">
      <w:pPr>
        <w:autoSpaceDE w:val="0"/>
        <w:autoSpaceDN w:val="0"/>
        <w:adjustRightInd w:val="0"/>
        <w:rPr>
          <w:b/>
          <w:sz w:val="28"/>
          <w:szCs w:val="28"/>
        </w:rPr>
      </w:pPr>
      <w:r>
        <w:rPr>
          <w:b/>
          <w:sz w:val="28"/>
          <w:szCs w:val="28"/>
        </w:rPr>
        <w:br w:type="page"/>
      </w:r>
    </w:p>
    <w:p w14:paraId="2F415D58" w14:textId="04480BE2" w:rsidR="00536579" w:rsidRPr="00536579" w:rsidRDefault="00536579" w:rsidP="004151EE">
      <w:pPr>
        <w:pStyle w:val="Heading2"/>
      </w:pPr>
      <w:bookmarkStart w:id="28" w:name="_Toc147395249"/>
      <w:r w:rsidRPr="00536579">
        <w:t>Community Vision 2040</w:t>
      </w:r>
      <w:bookmarkEnd w:id="28"/>
    </w:p>
    <w:p w14:paraId="15D83F18" w14:textId="77777777" w:rsidR="009F034F" w:rsidRDefault="00536579" w:rsidP="00AE13F6">
      <w:pPr>
        <w:autoSpaceDE w:val="0"/>
        <w:autoSpaceDN w:val="0"/>
        <w:adjustRightInd w:val="0"/>
        <w:spacing w:after="0"/>
        <w:rPr>
          <w:rFonts w:cstheme="minorHAnsi"/>
          <w:color w:val="000000"/>
        </w:rPr>
      </w:pPr>
      <w:r w:rsidRPr="00AD2C46">
        <w:rPr>
          <w:rFonts w:cstheme="minorHAnsi"/>
          <w:color w:val="000000"/>
        </w:rPr>
        <w:t>The Community Vision 2040 is our community’s long-term vision and aspirations for the future of our City, providing a description of what our community wants for the future of our municipality, in terms of its look, feel and liveability. The Community Vision 2040 sets the direction for our whole community, inspiring us all to work together to create a future for our City that our community wants to see, live and experience.</w:t>
      </w:r>
      <w:r w:rsidR="00A30A6C" w:rsidRPr="00AD2C46">
        <w:rPr>
          <w:rFonts w:cstheme="minorHAnsi"/>
          <w:color w:val="000000"/>
        </w:rPr>
        <w:t xml:space="preserve"> </w:t>
      </w:r>
    </w:p>
    <w:p w14:paraId="37418B7C" w14:textId="77777777" w:rsidR="009F034F" w:rsidRDefault="009F034F" w:rsidP="00AE13F6">
      <w:pPr>
        <w:autoSpaceDE w:val="0"/>
        <w:autoSpaceDN w:val="0"/>
        <w:adjustRightInd w:val="0"/>
        <w:spacing w:after="0"/>
        <w:rPr>
          <w:rFonts w:cstheme="minorHAnsi"/>
          <w:color w:val="000000"/>
        </w:rPr>
      </w:pPr>
    </w:p>
    <w:p w14:paraId="316B6560" w14:textId="7153CF38" w:rsidR="00E5101B" w:rsidRPr="00F62A06" w:rsidRDefault="00A30A6C" w:rsidP="00AE13F6">
      <w:pPr>
        <w:autoSpaceDE w:val="0"/>
        <w:autoSpaceDN w:val="0"/>
        <w:adjustRightInd w:val="0"/>
        <w:spacing w:after="0"/>
        <w:rPr>
          <w:rFonts w:cstheme="minorHAnsi"/>
          <w:b/>
          <w:color w:val="000000"/>
        </w:rPr>
        <w:sectPr w:rsidR="00E5101B" w:rsidRPr="00F62A06" w:rsidSect="00321AA6">
          <w:endnotePr>
            <w:numFmt w:val="decimal"/>
          </w:endnotePr>
          <w:type w:val="continuous"/>
          <w:pgSz w:w="11906" w:h="16838"/>
          <w:pgMar w:top="1135" w:right="1440" w:bottom="1440" w:left="1440" w:header="708" w:footer="708" w:gutter="0"/>
          <w:cols w:space="708"/>
          <w:docGrid w:linePitch="360"/>
        </w:sectPr>
      </w:pPr>
      <w:r w:rsidRPr="00F62A06">
        <w:rPr>
          <w:rFonts w:cstheme="minorHAnsi"/>
          <w:b/>
          <w:color w:val="000000"/>
        </w:rPr>
        <w:t>Our community vision is:</w:t>
      </w:r>
    </w:p>
    <w:p w14:paraId="3E20249C" w14:textId="00F15B72" w:rsidR="00536579" w:rsidRPr="00AC4D78" w:rsidRDefault="00536579" w:rsidP="00AC4D78">
      <w:pPr>
        <w:autoSpaceDE w:val="0"/>
        <w:autoSpaceDN w:val="0"/>
        <w:adjustRightInd w:val="0"/>
        <w:spacing w:before="240" w:after="0"/>
        <w:ind w:left="284" w:right="544"/>
        <w:rPr>
          <w:rFonts w:ascii="Calibri" w:hAnsi="Calibri" w:cs="Calibri"/>
          <w:color w:val="215868"/>
          <w:sz w:val="32"/>
          <w:szCs w:val="28"/>
        </w:rPr>
      </w:pPr>
      <w:r w:rsidRPr="00AC4D78">
        <w:rPr>
          <w:rFonts w:ascii="Calibri" w:hAnsi="Calibri" w:cs="Calibri"/>
          <w:color w:val="215868"/>
          <w:sz w:val="32"/>
          <w:szCs w:val="28"/>
        </w:rPr>
        <w:t xml:space="preserve">Frankston City 2040 is the place on the bay to learn, live, work and play in a vibrant, safe and culturally inclusive community. Our City is clean, green and environmentally responsible. </w:t>
      </w:r>
    </w:p>
    <w:p w14:paraId="67276E8C" w14:textId="24BEACA1" w:rsidR="00536579" w:rsidRDefault="00536579" w:rsidP="00033DF6">
      <w:pPr>
        <w:spacing w:after="0"/>
      </w:pPr>
    </w:p>
    <w:p w14:paraId="20E48F48" w14:textId="2148E286" w:rsidR="00663BAE" w:rsidRPr="00663BAE" w:rsidRDefault="00663BAE" w:rsidP="00663BAE">
      <w:pPr>
        <w:rPr>
          <w:lang w:eastAsia="en-AU"/>
        </w:rPr>
      </w:pPr>
    </w:p>
    <w:p w14:paraId="35815996" w14:textId="74EF4588" w:rsidR="00033DF6" w:rsidRPr="00E4624D" w:rsidRDefault="00033DF6" w:rsidP="00E4624D">
      <w:pPr>
        <w:pStyle w:val="Heading2"/>
      </w:pPr>
      <w:bookmarkStart w:id="29" w:name="_Toc147395250"/>
      <w:r w:rsidRPr="00E4624D">
        <w:t>Our shared outcomes</w:t>
      </w:r>
      <w:bookmarkEnd w:id="29"/>
    </w:p>
    <w:p w14:paraId="75FCC9C4" w14:textId="77777777" w:rsidR="005F7D62" w:rsidRDefault="005F7D62" w:rsidP="005F7D62">
      <w:pPr>
        <w:spacing w:after="0"/>
        <w:rPr>
          <w:rFonts w:eastAsiaTheme="minorHAnsi" w:cs="FrutigerLT-Light"/>
        </w:rPr>
        <w:sectPr w:rsidR="005F7D62" w:rsidSect="00E5101B">
          <w:endnotePr>
            <w:numFmt w:val="decimal"/>
          </w:endnotePr>
          <w:type w:val="continuous"/>
          <w:pgSz w:w="11906" w:h="16838"/>
          <w:pgMar w:top="1440" w:right="1440" w:bottom="1440" w:left="1440" w:header="708" w:footer="708" w:gutter="0"/>
          <w:cols w:space="708"/>
          <w:docGrid w:linePitch="360"/>
        </w:sectPr>
      </w:pPr>
    </w:p>
    <w:p w14:paraId="2BB73E0C" w14:textId="36B3D9DB" w:rsidR="005F7D62" w:rsidRDefault="00033DF6" w:rsidP="001559F4">
      <w:pPr>
        <w:spacing w:after="0"/>
        <w:jc w:val="both"/>
        <w:rPr>
          <w:rFonts w:eastAsiaTheme="minorHAnsi" w:cs="FrutigerLT-Light"/>
        </w:rPr>
      </w:pPr>
      <w:r>
        <w:rPr>
          <w:rFonts w:eastAsiaTheme="minorHAnsi" w:cs="FrutigerLT-Light"/>
        </w:rPr>
        <w:t xml:space="preserve">This </w:t>
      </w:r>
      <w:r w:rsidR="00AD2C46">
        <w:rPr>
          <w:rFonts w:eastAsiaTheme="minorHAnsi" w:cs="FrutigerLT-Light"/>
        </w:rPr>
        <w:t>S</w:t>
      </w:r>
      <w:r>
        <w:rPr>
          <w:rFonts w:eastAsiaTheme="minorHAnsi" w:cs="FrutigerLT-Light"/>
        </w:rPr>
        <w:t>trategy supports the</w:t>
      </w:r>
      <w:r w:rsidR="00AD2C46">
        <w:rPr>
          <w:rFonts w:eastAsiaTheme="minorHAnsi" w:cs="FrutigerLT-Light"/>
        </w:rPr>
        <w:t xml:space="preserve"> delivery of our</w:t>
      </w:r>
      <w:r>
        <w:rPr>
          <w:rFonts w:eastAsiaTheme="minorHAnsi" w:cs="FrutigerLT-Light"/>
        </w:rPr>
        <w:t xml:space="preserve"> C</w:t>
      </w:r>
      <w:r w:rsidRPr="00462BDE">
        <w:rPr>
          <w:rFonts w:eastAsiaTheme="minorHAnsi" w:cs="FrutigerLT-Light"/>
        </w:rPr>
        <w:t>ouncil Plan 2021-2025</w:t>
      </w:r>
      <w:r>
        <w:rPr>
          <w:rFonts w:eastAsiaTheme="minorHAnsi" w:cs="FrutigerLT-Light"/>
        </w:rPr>
        <w:t xml:space="preserve"> and Community Vision 2040</w:t>
      </w:r>
      <w:r w:rsidRPr="00462BDE">
        <w:rPr>
          <w:rFonts w:eastAsiaTheme="minorHAnsi" w:cs="FrutigerLT-Light"/>
        </w:rPr>
        <w:t>, form</w:t>
      </w:r>
      <w:r>
        <w:rPr>
          <w:rFonts w:eastAsiaTheme="minorHAnsi" w:cs="FrutigerLT-Light"/>
        </w:rPr>
        <w:t xml:space="preserve">ing part of the ‘golden thread’ </w:t>
      </w:r>
      <w:r w:rsidR="00536579">
        <w:rPr>
          <w:rFonts w:eastAsiaTheme="minorHAnsi" w:cs="FrutigerLT-Light"/>
        </w:rPr>
        <w:t xml:space="preserve">contributing towards achieving our shared outcomes. </w:t>
      </w:r>
    </w:p>
    <w:p w14:paraId="03EEE6A9" w14:textId="7E0E9C49" w:rsidR="005F7D62" w:rsidRDefault="005F7D62" w:rsidP="001559F4">
      <w:pPr>
        <w:spacing w:after="0"/>
        <w:jc w:val="both"/>
        <w:rPr>
          <w:rFonts w:eastAsiaTheme="minorHAnsi" w:cs="FrutigerLT-Light"/>
        </w:rPr>
      </w:pPr>
    </w:p>
    <w:p w14:paraId="3DE3DB63" w14:textId="15E00860" w:rsidR="00033DF6" w:rsidRDefault="005F7D62" w:rsidP="001559F4">
      <w:pPr>
        <w:spacing w:after="0"/>
        <w:jc w:val="both"/>
      </w:pPr>
      <w:r w:rsidRPr="00E52211">
        <w:rPr>
          <w:rFonts w:cstheme="minorHAnsi"/>
          <w:bCs/>
          <w:szCs w:val="22"/>
        </w:rPr>
        <w:t>This connection</w:t>
      </w:r>
      <w:r>
        <w:rPr>
          <w:rFonts w:cstheme="minorHAnsi"/>
          <w:bCs/>
          <w:szCs w:val="22"/>
        </w:rPr>
        <w:t xml:space="preserve"> with our shared outcomes continues its journey from this Strategy to other plans, where the Strategy’s priorities and key strategies will be resourced for implementation.</w:t>
      </w:r>
    </w:p>
    <w:p w14:paraId="7E712A00" w14:textId="35C1E0E7" w:rsidR="00321AA6" w:rsidRDefault="00321AA6" w:rsidP="00321AA6">
      <w:pPr>
        <w:spacing w:after="0"/>
        <w:textAlignment w:val="baseline"/>
        <w:rPr>
          <w:rFonts w:ascii="Calibri" w:eastAsia="Times New Roman" w:hAnsi="Calibri" w:cs="Calibri"/>
          <w:b/>
          <w:bCs/>
          <w:color w:val="FFFFFF"/>
          <w:sz w:val="22"/>
          <w:szCs w:val="22"/>
          <w:lang w:eastAsia="en-AU"/>
        </w:rPr>
      </w:pPr>
    </w:p>
    <w:p w14:paraId="69DDD92E" w14:textId="4D0A17C3" w:rsidR="00321AA6" w:rsidRPr="00321AA6" w:rsidRDefault="00321AA6" w:rsidP="00BB61BF">
      <w:pPr>
        <w:textAlignment w:val="baseline"/>
        <w:rPr>
          <w:rFonts w:ascii="Calibri" w:eastAsia="Times New Roman" w:hAnsi="Calibri" w:cs="Calibri"/>
          <w:b/>
          <w:bCs/>
          <w:szCs w:val="22"/>
          <w:lang w:eastAsia="en-AU"/>
        </w:rPr>
      </w:pPr>
      <w:r w:rsidRPr="00321AA6">
        <w:rPr>
          <w:rFonts w:ascii="Calibri" w:eastAsia="Times New Roman" w:hAnsi="Calibri" w:cs="Calibri"/>
          <w:b/>
          <w:bCs/>
          <w:szCs w:val="22"/>
          <w:lang w:eastAsia="en-AU"/>
        </w:rPr>
        <w:t>Table 1: Our shared outcomes</w:t>
      </w:r>
    </w:p>
    <w:p w14:paraId="07364BD7" w14:textId="73F5934B" w:rsidR="0042476C" w:rsidRPr="0049278E" w:rsidRDefault="0042476C" w:rsidP="0042476C">
      <w:pPr>
        <w:autoSpaceDE w:val="0"/>
        <w:autoSpaceDN w:val="0"/>
        <w:adjustRightInd w:val="0"/>
        <w:spacing w:after="0"/>
        <w:ind w:right="119"/>
        <w:rPr>
          <w:rFonts w:cs="FrutigerLT-Light"/>
          <w:b/>
          <w:color w:val="000000"/>
        </w:rPr>
      </w:pPr>
      <w:r w:rsidRPr="0049278E">
        <w:rPr>
          <w:rFonts w:cs="FrutigerLT-Light"/>
          <w:b/>
          <w:color w:val="000000"/>
        </w:rPr>
        <w:t>Community Vision 2040 themes:</w:t>
      </w:r>
    </w:p>
    <w:p w14:paraId="57316080" w14:textId="127773D0" w:rsidR="0042476C" w:rsidRDefault="0042476C"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Pr>
          <w:rFonts w:cs="FrutigerLT-Light"/>
          <w:color w:val="000000"/>
        </w:rPr>
        <w:t>Vibrant and inclusive communities</w:t>
      </w:r>
      <w:r w:rsidR="00381F97">
        <w:rPr>
          <w:rFonts w:cs="FrutigerLT-Light"/>
          <w:color w:val="000000"/>
        </w:rPr>
        <w:t>.</w:t>
      </w:r>
    </w:p>
    <w:p w14:paraId="1D1BF0DA" w14:textId="5FA36DF5" w:rsidR="0042476C" w:rsidRDefault="0042476C"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Pr>
          <w:rFonts w:cs="FrutigerLT-Light"/>
          <w:color w:val="000000"/>
        </w:rPr>
        <w:t>Healthy families and communities</w:t>
      </w:r>
      <w:r w:rsidR="00381F97">
        <w:rPr>
          <w:rFonts w:cs="FrutigerLT-Light"/>
          <w:color w:val="000000"/>
        </w:rPr>
        <w:t>.</w:t>
      </w:r>
    </w:p>
    <w:p w14:paraId="4379A1C8" w14:textId="0E403DBF" w:rsidR="0042476C" w:rsidRDefault="0042476C"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Pr>
          <w:rFonts w:cs="FrutigerLT-Light"/>
          <w:color w:val="000000"/>
        </w:rPr>
        <w:t>Connected places and spaces</w:t>
      </w:r>
      <w:r w:rsidR="00381F97">
        <w:rPr>
          <w:rFonts w:cs="FrutigerLT-Light"/>
          <w:color w:val="000000"/>
        </w:rPr>
        <w:t>.</w:t>
      </w:r>
    </w:p>
    <w:p w14:paraId="3B2AE1D1" w14:textId="71732609" w:rsidR="0042476C" w:rsidRDefault="0042476C"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Pr>
          <w:rFonts w:cs="FrutigerLT-Light"/>
          <w:color w:val="000000"/>
        </w:rPr>
        <w:t>Advocacy, governance and innovation</w:t>
      </w:r>
      <w:r w:rsidR="00381F97">
        <w:rPr>
          <w:rFonts w:cs="FrutigerLT-Light"/>
          <w:color w:val="000000"/>
        </w:rPr>
        <w:t>.</w:t>
      </w:r>
    </w:p>
    <w:p w14:paraId="5B4DF566" w14:textId="0B55256A" w:rsidR="00321AA6" w:rsidRPr="0042476C" w:rsidRDefault="0042476C" w:rsidP="00672B26">
      <w:pPr>
        <w:autoSpaceDE w:val="0"/>
        <w:autoSpaceDN w:val="0"/>
        <w:adjustRightInd w:val="0"/>
        <w:spacing w:before="240" w:after="0"/>
        <w:ind w:right="119"/>
        <w:rPr>
          <w:rFonts w:cs="FrutigerLT-Light"/>
          <w:b/>
          <w:color w:val="000000"/>
        </w:rPr>
      </w:pPr>
      <w:r w:rsidRPr="0042476C">
        <w:rPr>
          <w:rFonts w:cs="FrutigerLT-Light"/>
          <w:b/>
          <w:color w:val="000000"/>
        </w:rPr>
        <w:t>Council Plan outcomes:</w:t>
      </w:r>
    </w:p>
    <w:p w14:paraId="119B7E83" w14:textId="0828A098" w:rsidR="0042476C" w:rsidRDefault="0042476C"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Pr>
          <w:rFonts w:cs="FrutigerLT-Light"/>
          <w:color w:val="000000"/>
        </w:rPr>
        <w:t>Community strength</w:t>
      </w:r>
      <w:r w:rsidR="00381F97">
        <w:rPr>
          <w:rFonts w:cs="FrutigerLT-Light"/>
          <w:color w:val="000000"/>
        </w:rPr>
        <w:t>.</w:t>
      </w:r>
    </w:p>
    <w:p w14:paraId="70AF73B6" w14:textId="2A4BA615" w:rsidR="0042476C" w:rsidRDefault="0042476C"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Pr>
          <w:rFonts w:cs="FrutigerLT-Light"/>
          <w:color w:val="000000"/>
        </w:rPr>
        <w:t>Healthy and safe communities</w:t>
      </w:r>
      <w:r w:rsidR="00381F97">
        <w:rPr>
          <w:rFonts w:cs="FrutigerLT-Light"/>
          <w:color w:val="000000"/>
        </w:rPr>
        <w:t>.</w:t>
      </w:r>
    </w:p>
    <w:p w14:paraId="63153205" w14:textId="65DD091E" w:rsidR="0042476C" w:rsidRDefault="0042476C"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Pr>
          <w:rFonts w:cs="FrutigerLT-Light"/>
          <w:color w:val="000000"/>
        </w:rPr>
        <w:t>Well planned and liveable city</w:t>
      </w:r>
      <w:r w:rsidR="00381F97">
        <w:rPr>
          <w:rFonts w:cs="FrutigerLT-Light"/>
          <w:color w:val="000000"/>
        </w:rPr>
        <w:t>.</w:t>
      </w:r>
    </w:p>
    <w:p w14:paraId="34FE82D3" w14:textId="04EF33B6" w:rsidR="0042476C" w:rsidRDefault="0042476C"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Pr>
          <w:rFonts w:cs="FrutigerLT-Light"/>
          <w:color w:val="000000"/>
        </w:rPr>
        <w:t>Progressive and engaged city</w:t>
      </w:r>
      <w:r w:rsidR="00381F97">
        <w:rPr>
          <w:rFonts w:cs="FrutigerLT-Light"/>
          <w:color w:val="000000"/>
        </w:rPr>
        <w:t>.</w:t>
      </w:r>
    </w:p>
    <w:p w14:paraId="768F0932" w14:textId="6CC96D42" w:rsidR="00321AA6" w:rsidRDefault="0042476C" w:rsidP="00672B26">
      <w:pPr>
        <w:autoSpaceDE w:val="0"/>
        <w:autoSpaceDN w:val="0"/>
        <w:adjustRightInd w:val="0"/>
        <w:spacing w:before="240" w:after="0"/>
        <w:ind w:right="119"/>
        <w:rPr>
          <w:rFonts w:cs="FrutigerLT-Light"/>
          <w:b/>
          <w:color w:val="000000"/>
        </w:rPr>
      </w:pPr>
      <w:r>
        <w:rPr>
          <w:rFonts w:cs="FrutigerLT-Light"/>
          <w:b/>
          <w:color w:val="000000"/>
        </w:rPr>
        <w:t>Safer Communities outcomes:</w:t>
      </w:r>
    </w:p>
    <w:p w14:paraId="06716CA0" w14:textId="066F587C" w:rsidR="0042476C" w:rsidRPr="0042476C" w:rsidRDefault="0042476C"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42476C">
        <w:rPr>
          <w:rFonts w:cs="FrutigerLT-Light"/>
          <w:color w:val="000000"/>
        </w:rPr>
        <w:t>Community strength and connection</w:t>
      </w:r>
      <w:r w:rsidR="003412DC">
        <w:rPr>
          <w:rFonts w:cs="FrutigerLT-Light"/>
          <w:color w:val="000000"/>
        </w:rPr>
        <w:t>.</w:t>
      </w:r>
    </w:p>
    <w:p w14:paraId="6FAA0051" w14:textId="1129AFF3" w:rsidR="0042476C" w:rsidRPr="0042476C" w:rsidRDefault="0042476C"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42476C">
        <w:rPr>
          <w:rFonts w:cs="FrutigerLT-Light"/>
          <w:color w:val="000000"/>
        </w:rPr>
        <w:t>Healthy and safe behaviours</w:t>
      </w:r>
      <w:r w:rsidR="003412DC">
        <w:rPr>
          <w:rFonts w:cs="FrutigerLT-Light"/>
          <w:color w:val="000000"/>
        </w:rPr>
        <w:t>.</w:t>
      </w:r>
    </w:p>
    <w:p w14:paraId="78497DE6" w14:textId="0C32B08A" w:rsidR="0042476C" w:rsidRPr="0042476C" w:rsidRDefault="0042476C"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42476C">
        <w:rPr>
          <w:rFonts w:cs="FrutigerLT-Light"/>
          <w:color w:val="000000"/>
        </w:rPr>
        <w:t>Well planned and liveable communities</w:t>
      </w:r>
      <w:r w:rsidR="003412DC">
        <w:rPr>
          <w:rFonts w:cs="FrutigerLT-Light"/>
          <w:color w:val="000000"/>
        </w:rPr>
        <w:t>.</w:t>
      </w:r>
    </w:p>
    <w:p w14:paraId="7BF226F2" w14:textId="765F4E91" w:rsidR="0042476C" w:rsidRPr="0042476C" w:rsidRDefault="0042476C"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42476C">
        <w:rPr>
          <w:rFonts w:cs="FrutigerLT-Light"/>
          <w:color w:val="000000"/>
        </w:rPr>
        <w:t>Collaboration, innovation and empowerment</w:t>
      </w:r>
      <w:r w:rsidR="003412DC">
        <w:rPr>
          <w:rFonts w:cs="FrutigerLT-Light"/>
          <w:color w:val="000000"/>
        </w:rPr>
        <w:t>.</w:t>
      </w:r>
    </w:p>
    <w:p w14:paraId="6C0179EC" w14:textId="553F094A" w:rsidR="00321AA6" w:rsidRDefault="00321AA6" w:rsidP="00462BDE">
      <w:pPr>
        <w:spacing w:after="0"/>
        <w:jc w:val="center"/>
        <w:textAlignment w:val="baseline"/>
        <w:rPr>
          <w:rFonts w:ascii="Calibri" w:eastAsia="Times New Roman" w:hAnsi="Calibri" w:cs="Calibri"/>
          <w:b/>
          <w:bCs/>
          <w:color w:val="FFFFFF"/>
          <w:sz w:val="22"/>
          <w:szCs w:val="22"/>
          <w:lang w:eastAsia="en-AU"/>
        </w:rPr>
      </w:pPr>
    </w:p>
    <w:p w14:paraId="204828FD" w14:textId="77777777" w:rsidR="00462BDE" w:rsidRPr="00207EA1" w:rsidRDefault="00462BDE" w:rsidP="00B24502">
      <w:pPr>
        <w:spacing w:after="0"/>
        <w:rPr>
          <w:b/>
          <w:color w:val="296D7F"/>
        </w:rPr>
      </w:pPr>
    </w:p>
    <w:p w14:paraId="73748266" w14:textId="79223A2C" w:rsidR="00321AA6" w:rsidRDefault="00321AA6">
      <w:pPr>
        <w:spacing w:after="200" w:line="276" w:lineRule="auto"/>
        <w:rPr>
          <w:rFonts w:cstheme="minorHAnsi"/>
          <w:bCs/>
          <w:szCs w:val="22"/>
        </w:rPr>
      </w:pPr>
      <w:r>
        <w:rPr>
          <w:rFonts w:cstheme="minorHAnsi"/>
          <w:bCs/>
          <w:szCs w:val="22"/>
        </w:rPr>
        <w:br w:type="page"/>
      </w:r>
    </w:p>
    <w:p w14:paraId="2487FC0C" w14:textId="77777777" w:rsidR="00321DDD" w:rsidRPr="00F4060C" w:rsidRDefault="00896CF5" w:rsidP="00E4624D">
      <w:pPr>
        <w:pStyle w:val="Heading2"/>
      </w:pPr>
      <w:bookmarkStart w:id="30" w:name="_Toc147395251"/>
      <w:r w:rsidRPr="00F4060C">
        <w:t>Planning with a</w:t>
      </w:r>
      <w:r w:rsidR="007E009D" w:rsidRPr="00F4060C">
        <w:t>n intersectionality lens</w:t>
      </w:r>
      <w:bookmarkEnd w:id="30"/>
    </w:p>
    <w:p w14:paraId="0E323943" w14:textId="77777777" w:rsidR="00483E49" w:rsidRDefault="00483E49" w:rsidP="007E009D">
      <w:pPr>
        <w:spacing w:after="0"/>
        <w:sectPr w:rsidR="00483E49" w:rsidSect="00321AA6">
          <w:endnotePr>
            <w:numFmt w:val="decimal"/>
          </w:endnotePr>
          <w:type w:val="continuous"/>
          <w:pgSz w:w="11906" w:h="16838"/>
          <w:pgMar w:top="1135" w:right="1440" w:bottom="1440" w:left="1440" w:header="708" w:footer="708" w:gutter="0"/>
          <w:cols w:space="708"/>
          <w:docGrid w:linePitch="360"/>
        </w:sectPr>
      </w:pPr>
    </w:p>
    <w:p w14:paraId="0FDD3161" w14:textId="7E1B04B5" w:rsidR="007E009D" w:rsidRPr="00993CDA" w:rsidRDefault="007E009D" w:rsidP="00272872">
      <w:pPr>
        <w:spacing w:after="0"/>
        <w:rPr>
          <w:rFonts w:cstheme="minorHAnsi"/>
          <w:szCs w:val="22"/>
        </w:rPr>
      </w:pPr>
      <w:r w:rsidRPr="00993CDA">
        <w:t>Intersectionality</w:t>
      </w:r>
      <w:r w:rsidRPr="00993CDA">
        <w:rPr>
          <w:rFonts w:cstheme="minorHAnsi"/>
          <w:szCs w:val="22"/>
        </w:rPr>
        <w:t xml:space="preserve"> refers to the way that different characteristics of a person’s identity can expose them to multiple layers of discrimination and marginalisation</w:t>
      </w:r>
      <w:r w:rsidR="00B24502">
        <w:rPr>
          <w:rFonts w:cstheme="minorHAnsi"/>
          <w:szCs w:val="22"/>
        </w:rPr>
        <w:t>.</w:t>
      </w:r>
      <w:r w:rsidRPr="00993CDA">
        <w:rPr>
          <w:rStyle w:val="EndnoteReference"/>
        </w:rPr>
        <w:endnoteReference w:id="6"/>
      </w:r>
      <w:r w:rsidRPr="00993CDA">
        <w:rPr>
          <w:rFonts w:cstheme="minorHAnsi"/>
          <w:szCs w:val="22"/>
        </w:rPr>
        <w:t xml:space="preserve"> </w:t>
      </w:r>
    </w:p>
    <w:p w14:paraId="33BC019F" w14:textId="77777777" w:rsidR="007E009D" w:rsidRDefault="007E009D" w:rsidP="00AE13F6">
      <w:pPr>
        <w:spacing w:after="0"/>
        <w:rPr>
          <w:rFonts w:cstheme="minorHAnsi"/>
          <w:szCs w:val="22"/>
        </w:rPr>
      </w:pPr>
    </w:p>
    <w:p w14:paraId="3FA8AF73" w14:textId="73E5D780" w:rsidR="006A3FFF" w:rsidRDefault="006A3FFF" w:rsidP="00AE13F6">
      <w:pPr>
        <w:spacing w:after="0"/>
        <w:rPr>
          <w:rFonts w:cstheme="minorHAnsi"/>
          <w:szCs w:val="22"/>
        </w:rPr>
      </w:pPr>
      <w:r>
        <w:rPr>
          <w:rFonts w:cstheme="minorHAnsi"/>
          <w:szCs w:val="22"/>
        </w:rPr>
        <w:t>Attitudes, systems and structures in society and organisations can interact to create inequality and result in exclusion. These include sexism, racism, homophobia, biphobia, transphobia, intersex discrimination, ableism, ageism and stigma.</w:t>
      </w:r>
      <w:r>
        <w:rPr>
          <w:rStyle w:val="EndnoteReference"/>
        </w:rPr>
        <w:endnoteReference w:id="7"/>
      </w:r>
      <w:r w:rsidR="005A3C94">
        <w:rPr>
          <w:rFonts w:cstheme="minorHAnsi"/>
          <w:szCs w:val="22"/>
        </w:rPr>
        <w:t xml:space="preserve"> When these characteristics intersect, there is greater risk of being exposed to discrimination and marginalisation.</w:t>
      </w:r>
    </w:p>
    <w:p w14:paraId="6D71B690" w14:textId="77777777" w:rsidR="006A3FFF" w:rsidRDefault="006A3FFF" w:rsidP="00AE13F6">
      <w:pPr>
        <w:spacing w:after="0"/>
        <w:rPr>
          <w:rFonts w:cstheme="minorHAnsi"/>
          <w:szCs w:val="22"/>
        </w:rPr>
      </w:pPr>
    </w:p>
    <w:p w14:paraId="24EC4D31" w14:textId="7C107B20" w:rsidR="005A3C94" w:rsidRDefault="005A7F1C" w:rsidP="00AE13F6">
      <w:pPr>
        <w:spacing w:after="0"/>
        <w:rPr>
          <w:rFonts w:cstheme="minorHAnsi"/>
          <w:szCs w:val="22"/>
        </w:rPr>
      </w:pPr>
      <w:r>
        <w:rPr>
          <w:rFonts w:cstheme="minorHAnsi"/>
          <w:szCs w:val="22"/>
        </w:rPr>
        <w:t xml:space="preserve">Research tells us that intersectionality can result in increased risk of social isolation, harm and crime. </w:t>
      </w:r>
      <w:r w:rsidR="005A3C94">
        <w:rPr>
          <w:rFonts w:cstheme="minorHAnsi"/>
          <w:szCs w:val="22"/>
        </w:rPr>
        <w:t>It also tells us that e</w:t>
      </w:r>
      <w:r w:rsidR="005A3C94" w:rsidRPr="008D6B4E">
        <w:rPr>
          <w:rFonts w:cstheme="minorHAnsi"/>
          <w:szCs w:val="22"/>
        </w:rPr>
        <w:t xml:space="preserve">xperiences </w:t>
      </w:r>
      <w:r w:rsidR="005A3C94">
        <w:rPr>
          <w:rFonts w:cstheme="minorHAnsi"/>
          <w:szCs w:val="22"/>
        </w:rPr>
        <w:t xml:space="preserve">and perceptions </w:t>
      </w:r>
      <w:r w:rsidR="005A3C94" w:rsidRPr="008D6B4E">
        <w:rPr>
          <w:rFonts w:cstheme="minorHAnsi"/>
          <w:szCs w:val="22"/>
        </w:rPr>
        <w:t xml:space="preserve">of safety are impacted </w:t>
      </w:r>
      <w:r w:rsidR="005A3C94">
        <w:rPr>
          <w:rFonts w:cstheme="minorHAnsi"/>
          <w:szCs w:val="22"/>
        </w:rPr>
        <w:t>b</w:t>
      </w:r>
      <w:r w:rsidR="005A3C94" w:rsidRPr="008D6B4E">
        <w:rPr>
          <w:rFonts w:cstheme="minorHAnsi"/>
          <w:szCs w:val="22"/>
        </w:rPr>
        <w:t>y gender a</w:t>
      </w:r>
      <w:r w:rsidR="005A3C94">
        <w:rPr>
          <w:rFonts w:cstheme="minorHAnsi"/>
          <w:szCs w:val="22"/>
        </w:rPr>
        <w:t>nd other intersecting characteristics of a person’s identity, and that f</w:t>
      </w:r>
      <w:r w:rsidR="005A3C94" w:rsidRPr="008D6B4E">
        <w:rPr>
          <w:rFonts w:cstheme="minorHAnsi"/>
          <w:szCs w:val="22"/>
        </w:rPr>
        <w:t xml:space="preserve">eeling </w:t>
      </w:r>
      <w:r w:rsidR="005A3C94">
        <w:rPr>
          <w:rFonts w:cstheme="minorHAnsi"/>
          <w:szCs w:val="22"/>
        </w:rPr>
        <w:t xml:space="preserve">and being </w:t>
      </w:r>
      <w:r w:rsidR="005A3C94" w:rsidRPr="008D6B4E">
        <w:rPr>
          <w:rFonts w:cstheme="minorHAnsi"/>
          <w:szCs w:val="22"/>
        </w:rPr>
        <w:t xml:space="preserve">safe in our community is </w:t>
      </w:r>
      <w:r w:rsidR="005A3C94">
        <w:rPr>
          <w:rFonts w:cstheme="minorHAnsi"/>
          <w:szCs w:val="22"/>
        </w:rPr>
        <w:t>not shared equally</w:t>
      </w:r>
      <w:r w:rsidR="005A3C94" w:rsidRPr="008D6B4E">
        <w:rPr>
          <w:rFonts w:cstheme="minorHAnsi"/>
          <w:szCs w:val="22"/>
        </w:rPr>
        <w:t>.</w:t>
      </w:r>
    </w:p>
    <w:p w14:paraId="185A0E9F" w14:textId="77777777" w:rsidR="005A3C94" w:rsidRDefault="005A3C94" w:rsidP="00AE13F6">
      <w:pPr>
        <w:spacing w:after="0"/>
        <w:rPr>
          <w:rFonts w:cstheme="minorHAnsi"/>
          <w:szCs w:val="22"/>
        </w:rPr>
      </w:pPr>
    </w:p>
    <w:p w14:paraId="72138E46" w14:textId="69FC8A0A" w:rsidR="005A7F1C" w:rsidRDefault="005A7F1C" w:rsidP="00AE13F6">
      <w:pPr>
        <w:spacing w:after="0"/>
        <w:rPr>
          <w:rFonts w:cstheme="minorHAnsi"/>
          <w:szCs w:val="22"/>
        </w:rPr>
      </w:pPr>
      <w:r>
        <w:rPr>
          <w:rFonts w:cstheme="minorHAnsi"/>
          <w:szCs w:val="22"/>
        </w:rPr>
        <w:t xml:space="preserve">For example, </w:t>
      </w:r>
      <w:r w:rsidR="003E2A5F">
        <w:rPr>
          <w:rFonts w:cstheme="minorHAnsi"/>
          <w:szCs w:val="22"/>
        </w:rPr>
        <w:t>women</w:t>
      </w:r>
      <w:r>
        <w:rPr>
          <w:rFonts w:cstheme="minorHAnsi"/>
          <w:szCs w:val="22"/>
        </w:rPr>
        <w:t xml:space="preserve"> are much more likely than </w:t>
      </w:r>
      <w:r w:rsidR="003E2A5F">
        <w:rPr>
          <w:rFonts w:cstheme="minorHAnsi"/>
          <w:szCs w:val="22"/>
        </w:rPr>
        <w:t>men</w:t>
      </w:r>
      <w:r>
        <w:rPr>
          <w:rFonts w:cstheme="minorHAnsi"/>
          <w:szCs w:val="22"/>
        </w:rPr>
        <w:t xml:space="preserve"> to be a victim of family violence</w:t>
      </w:r>
      <w:r w:rsidR="005A3C94">
        <w:rPr>
          <w:rFonts w:cstheme="minorHAnsi"/>
          <w:szCs w:val="22"/>
        </w:rPr>
        <w:t xml:space="preserve">. Furthermore, </w:t>
      </w:r>
      <w:r w:rsidR="003E2A5F">
        <w:rPr>
          <w:rFonts w:cstheme="minorHAnsi"/>
          <w:szCs w:val="22"/>
        </w:rPr>
        <w:t>women</w:t>
      </w:r>
      <w:r w:rsidR="005A3C94">
        <w:rPr>
          <w:rFonts w:cstheme="minorHAnsi"/>
          <w:szCs w:val="22"/>
        </w:rPr>
        <w:t xml:space="preserve"> </w:t>
      </w:r>
      <w:r>
        <w:rPr>
          <w:rFonts w:cstheme="minorHAnsi"/>
          <w:szCs w:val="22"/>
        </w:rPr>
        <w:t xml:space="preserve">with disability are </w:t>
      </w:r>
      <w:r w:rsidR="003E2A5F">
        <w:rPr>
          <w:rFonts w:cstheme="minorHAnsi"/>
          <w:szCs w:val="22"/>
        </w:rPr>
        <w:t>almost twice as likely as women without disability to have experience physical or sexual violence by a cohabiting partner over a 12-month period.</w:t>
      </w:r>
      <w:r w:rsidR="00E46F50">
        <w:rPr>
          <w:rStyle w:val="EndnoteReference"/>
        </w:rPr>
        <w:endnoteReference w:id="8"/>
      </w:r>
      <w:r w:rsidR="003E2A5F">
        <w:rPr>
          <w:rFonts w:cstheme="minorHAnsi"/>
          <w:szCs w:val="22"/>
        </w:rPr>
        <w:t xml:space="preserve"> </w:t>
      </w:r>
    </w:p>
    <w:p w14:paraId="3AC02F33" w14:textId="77777777" w:rsidR="005F7D62" w:rsidRDefault="005F7D62" w:rsidP="005A7F1C">
      <w:pPr>
        <w:spacing w:after="0"/>
        <w:rPr>
          <w:rFonts w:cstheme="minorHAnsi"/>
          <w:szCs w:val="22"/>
        </w:rPr>
        <w:sectPr w:rsidR="005F7D62" w:rsidSect="00E5101B">
          <w:endnotePr>
            <w:numFmt w:val="decimal"/>
          </w:endnotePr>
          <w:type w:val="continuous"/>
          <w:pgSz w:w="11906" w:h="16838"/>
          <w:pgMar w:top="1440" w:right="1440" w:bottom="1440" w:left="1440" w:header="708" w:footer="708" w:gutter="0"/>
          <w:cols w:space="708"/>
          <w:docGrid w:linePitch="360"/>
        </w:sectPr>
      </w:pPr>
    </w:p>
    <w:p w14:paraId="033C6F00" w14:textId="0B363C9E" w:rsidR="005F7D62" w:rsidRDefault="005F7D62" w:rsidP="005A7F1C">
      <w:pPr>
        <w:spacing w:after="0"/>
        <w:rPr>
          <w:rFonts w:cstheme="minorHAnsi"/>
          <w:szCs w:val="22"/>
        </w:rPr>
      </w:pPr>
    </w:p>
    <w:p w14:paraId="1DB22567" w14:textId="77777777" w:rsidR="005F7D62" w:rsidRDefault="005F7D62" w:rsidP="003E2A5F">
      <w:pPr>
        <w:spacing w:after="0"/>
        <w:rPr>
          <w:rFonts w:cstheme="minorHAnsi"/>
          <w:szCs w:val="22"/>
        </w:rPr>
        <w:sectPr w:rsidR="005F7D62" w:rsidSect="00E5101B">
          <w:endnotePr>
            <w:numFmt w:val="decimal"/>
          </w:endnotePr>
          <w:type w:val="continuous"/>
          <w:pgSz w:w="11906" w:h="16838"/>
          <w:pgMar w:top="1440" w:right="1440" w:bottom="1440" w:left="1440" w:header="708" w:footer="708" w:gutter="0"/>
          <w:cols w:space="708"/>
          <w:docGrid w:linePitch="360"/>
        </w:sectPr>
      </w:pPr>
    </w:p>
    <w:p w14:paraId="73954EEC" w14:textId="3825D03A" w:rsidR="003E2A5F" w:rsidRDefault="007427BB" w:rsidP="00AE13F6">
      <w:pPr>
        <w:spacing w:after="0"/>
        <w:rPr>
          <w:rFonts w:cstheme="minorHAnsi"/>
          <w:szCs w:val="22"/>
        </w:rPr>
      </w:pPr>
      <w:r w:rsidRPr="008D6B4E">
        <w:rPr>
          <w:rFonts w:cstheme="minorHAnsi"/>
          <w:szCs w:val="22"/>
        </w:rPr>
        <w:t>It is vital we look beyond the population as a whole t</w:t>
      </w:r>
      <w:r>
        <w:rPr>
          <w:rFonts w:cstheme="minorHAnsi"/>
          <w:szCs w:val="22"/>
        </w:rPr>
        <w:t>o better understand the</w:t>
      </w:r>
      <w:r w:rsidR="003E2A5F">
        <w:rPr>
          <w:rFonts w:cstheme="minorHAnsi"/>
          <w:szCs w:val="22"/>
        </w:rPr>
        <w:t xml:space="preserve"> unique needs and experiences of different sub-population groups and identities in working towards safer communities. </w:t>
      </w:r>
    </w:p>
    <w:p w14:paraId="467A205B" w14:textId="77777777" w:rsidR="003E2A5F" w:rsidRDefault="003E2A5F" w:rsidP="00AE13F6">
      <w:pPr>
        <w:spacing w:after="0"/>
        <w:rPr>
          <w:rFonts w:cstheme="minorHAnsi"/>
          <w:szCs w:val="22"/>
        </w:rPr>
      </w:pPr>
    </w:p>
    <w:p w14:paraId="146962EB" w14:textId="198AC8F0" w:rsidR="007F7F11" w:rsidRDefault="007427BB" w:rsidP="00AE13F6">
      <w:pPr>
        <w:spacing w:after="0"/>
        <w:rPr>
          <w:rFonts w:cstheme="minorHAnsi"/>
          <w:szCs w:val="22"/>
        </w:rPr>
      </w:pPr>
      <w:r w:rsidRPr="008D6B4E">
        <w:rPr>
          <w:rFonts w:cstheme="minorHAnsi"/>
          <w:szCs w:val="22"/>
        </w:rPr>
        <w:t xml:space="preserve">This </w:t>
      </w:r>
      <w:r>
        <w:rPr>
          <w:rFonts w:cstheme="minorHAnsi"/>
          <w:szCs w:val="22"/>
        </w:rPr>
        <w:t>S</w:t>
      </w:r>
      <w:r w:rsidRPr="008D6B4E">
        <w:rPr>
          <w:rFonts w:cstheme="minorHAnsi"/>
          <w:szCs w:val="22"/>
        </w:rPr>
        <w:t>trategy has been informed by careful examination of the data through an intersectional</w:t>
      </w:r>
      <w:r w:rsidR="00E31B5B">
        <w:rPr>
          <w:rFonts w:cstheme="minorHAnsi"/>
          <w:szCs w:val="22"/>
        </w:rPr>
        <w:t xml:space="preserve"> gender</w:t>
      </w:r>
      <w:r w:rsidRPr="008D6B4E">
        <w:rPr>
          <w:rFonts w:cstheme="minorHAnsi"/>
          <w:szCs w:val="22"/>
        </w:rPr>
        <w:t xml:space="preserve"> lens</w:t>
      </w:r>
      <w:r w:rsidR="003E2A5F">
        <w:rPr>
          <w:rFonts w:cstheme="minorHAnsi"/>
          <w:szCs w:val="22"/>
        </w:rPr>
        <w:t xml:space="preserve">, and considers the </w:t>
      </w:r>
      <w:r w:rsidRPr="008D6B4E">
        <w:rPr>
          <w:rFonts w:cstheme="minorHAnsi"/>
          <w:szCs w:val="22"/>
        </w:rPr>
        <w:t xml:space="preserve">disproportionate safety risks </w:t>
      </w:r>
      <w:r w:rsidR="003E2A5F">
        <w:rPr>
          <w:rFonts w:cstheme="minorHAnsi"/>
          <w:szCs w:val="22"/>
        </w:rPr>
        <w:t xml:space="preserve">that may be </w:t>
      </w:r>
      <w:r w:rsidRPr="008D6B4E">
        <w:rPr>
          <w:rFonts w:cstheme="minorHAnsi"/>
          <w:szCs w:val="22"/>
        </w:rPr>
        <w:t xml:space="preserve">experienced </w:t>
      </w:r>
      <w:r w:rsidR="003E2A5F">
        <w:rPr>
          <w:rFonts w:cstheme="minorHAnsi"/>
          <w:szCs w:val="22"/>
        </w:rPr>
        <w:t>with</w:t>
      </w:r>
      <w:r w:rsidRPr="008D6B4E">
        <w:rPr>
          <w:rFonts w:cstheme="minorHAnsi"/>
          <w:szCs w:val="22"/>
        </w:rPr>
        <w:t>in our community by</w:t>
      </w:r>
      <w:r>
        <w:rPr>
          <w:rFonts w:cstheme="minorHAnsi"/>
          <w:szCs w:val="22"/>
        </w:rPr>
        <w:t xml:space="preserve"> the following groups</w:t>
      </w:r>
      <w:r w:rsidR="003E2A5F">
        <w:rPr>
          <w:rFonts w:cstheme="minorHAnsi"/>
          <w:szCs w:val="22"/>
        </w:rPr>
        <w:t xml:space="preserve"> as a result of attitudes, systems and structures creating inequality and exclusion</w:t>
      </w:r>
      <w:r>
        <w:rPr>
          <w:rFonts w:cstheme="minorHAnsi"/>
          <w:szCs w:val="22"/>
        </w:rPr>
        <w:t>:</w:t>
      </w:r>
    </w:p>
    <w:p w14:paraId="051F819B" w14:textId="535E79E7" w:rsidR="006C34A3" w:rsidRDefault="006C34A3" w:rsidP="007427BB">
      <w:pPr>
        <w:rPr>
          <w:rFonts w:cstheme="minorHAnsi"/>
          <w:szCs w:val="22"/>
        </w:rPr>
      </w:pPr>
    </w:p>
    <w:p w14:paraId="6A7764BD" w14:textId="4B3C1D27" w:rsidR="00321AA6" w:rsidRPr="00321AA6" w:rsidRDefault="00321AA6" w:rsidP="00CA3F1B">
      <w:pPr>
        <w:pStyle w:val="ListParagraph"/>
        <w:numPr>
          <w:ilvl w:val="0"/>
          <w:numId w:val="7"/>
        </w:numPr>
        <w:rPr>
          <w:rFonts w:cstheme="minorHAnsi"/>
          <w:szCs w:val="22"/>
        </w:rPr>
      </w:pPr>
      <w:r w:rsidRPr="00321AA6">
        <w:rPr>
          <w:rFonts w:cstheme="minorHAnsi"/>
          <w:szCs w:val="22"/>
        </w:rPr>
        <w:t>Women</w:t>
      </w:r>
      <w:r w:rsidR="003412DC">
        <w:rPr>
          <w:rFonts w:cstheme="minorHAnsi"/>
          <w:szCs w:val="22"/>
        </w:rPr>
        <w:t>.</w:t>
      </w:r>
    </w:p>
    <w:p w14:paraId="1C5052AC" w14:textId="463CC585" w:rsidR="00321AA6" w:rsidRPr="00321AA6" w:rsidRDefault="00321AA6" w:rsidP="00CA3F1B">
      <w:pPr>
        <w:pStyle w:val="ListParagraph"/>
        <w:numPr>
          <w:ilvl w:val="0"/>
          <w:numId w:val="7"/>
        </w:numPr>
        <w:rPr>
          <w:rFonts w:cstheme="minorHAnsi"/>
          <w:szCs w:val="22"/>
        </w:rPr>
      </w:pPr>
      <w:r w:rsidRPr="00321AA6">
        <w:rPr>
          <w:rFonts w:cstheme="minorHAnsi"/>
          <w:szCs w:val="22"/>
        </w:rPr>
        <w:t>Older people</w:t>
      </w:r>
      <w:r w:rsidR="003412DC">
        <w:rPr>
          <w:rFonts w:cstheme="minorHAnsi"/>
          <w:szCs w:val="22"/>
        </w:rPr>
        <w:t>.</w:t>
      </w:r>
    </w:p>
    <w:p w14:paraId="1CDDDDDE" w14:textId="4D159646" w:rsidR="00321AA6" w:rsidRPr="00321AA6" w:rsidRDefault="00321AA6" w:rsidP="00CA3F1B">
      <w:pPr>
        <w:pStyle w:val="ListParagraph"/>
        <w:numPr>
          <w:ilvl w:val="0"/>
          <w:numId w:val="7"/>
        </w:numPr>
        <w:rPr>
          <w:rFonts w:cstheme="minorHAnsi"/>
          <w:szCs w:val="22"/>
        </w:rPr>
        <w:sectPr w:rsidR="00321AA6" w:rsidRPr="00321AA6" w:rsidSect="00E5101B">
          <w:endnotePr>
            <w:numFmt w:val="decimal"/>
          </w:endnotePr>
          <w:type w:val="continuous"/>
          <w:pgSz w:w="11906" w:h="16838"/>
          <w:pgMar w:top="1440" w:right="1440" w:bottom="1440" w:left="1440" w:header="708" w:footer="708" w:gutter="0"/>
          <w:cols w:space="708"/>
          <w:docGrid w:linePitch="360"/>
        </w:sectPr>
      </w:pPr>
      <w:r w:rsidRPr="00321AA6">
        <w:rPr>
          <w:rFonts w:cstheme="minorHAnsi"/>
          <w:szCs w:val="22"/>
        </w:rPr>
        <w:t>Young people</w:t>
      </w:r>
      <w:r w:rsidR="003412DC">
        <w:rPr>
          <w:rFonts w:cstheme="minorHAnsi"/>
          <w:szCs w:val="22"/>
        </w:rPr>
        <w:t>.</w:t>
      </w:r>
    </w:p>
    <w:p w14:paraId="14CF58C7" w14:textId="450DAA79" w:rsidR="00483E49" w:rsidRPr="00321AA6" w:rsidRDefault="00321AA6" w:rsidP="00CA3F1B">
      <w:pPr>
        <w:pStyle w:val="ListParagraph"/>
        <w:numPr>
          <w:ilvl w:val="0"/>
          <w:numId w:val="7"/>
        </w:numPr>
        <w:rPr>
          <w:rFonts w:cstheme="minorHAnsi"/>
          <w:szCs w:val="22"/>
        </w:rPr>
      </w:pPr>
      <w:r w:rsidRPr="00321AA6">
        <w:rPr>
          <w:rFonts w:cstheme="minorHAnsi"/>
          <w:szCs w:val="22"/>
        </w:rPr>
        <w:t>Culturally and linguistically diverse communities</w:t>
      </w:r>
      <w:r w:rsidR="003412DC">
        <w:rPr>
          <w:rFonts w:cstheme="minorHAnsi"/>
          <w:szCs w:val="22"/>
        </w:rPr>
        <w:t>.</w:t>
      </w:r>
    </w:p>
    <w:p w14:paraId="5A188240" w14:textId="647FB4DE" w:rsidR="00321AA6" w:rsidRPr="00321AA6" w:rsidRDefault="00321AA6" w:rsidP="00CA3F1B">
      <w:pPr>
        <w:pStyle w:val="ListParagraph"/>
        <w:numPr>
          <w:ilvl w:val="0"/>
          <w:numId w:val="7"/>
        </w:numPr>
        <w:rPr>
          <w:rFonts w:cstheme="minorHAnsi"/>
          <w:szCs w:val="22"/>
        </w:rPr>
      </w:pPr>
      <w:r w:rsidRPr="00321AA6">
        <w:rPr>
          <w:rFonts w:cstheme="minorHAnsi"/>
          <w:szCs w:val="22"/>
        </w:rPr>
        <w:t>Aboriginal and Torres Strait Islander communities</w:t>
      </w:r>
      <w:r w:rsidR="003412DC">
        <w:rPr>
          <w:rFonts w:cstheme="minorHAnsi"/>
          <w:szCs w:val="22"/>
        </w:rPr>
        <w:t>.</w:t>
      </w:r>
    </w:p>
    <w:p w14:paraId="268F5433" w14:textId="472BAE88" w:rsidR="00321AA6" w:rsidRPr="00321AA6" w:rsidRDefault="00321AA6" w:rsidP="00CA3F1B">
      <w:pPr>
        <w:pStyle w:val="ListParagraph"/>
        <w:numPr>
          <w:ilvl w:val="0"/>
          <w:numId w:val="7"/>
        </w:numPr>
        <w:rPr>
          <w:rFonts w:cstheme="minorHAnsi"/>
          <w:szCs w:val="22"/>
        </w:rPr>
      </w:pPr>
      <w:r w:rsidRPr="00321AA6">
        <w:rPr>
          <w:rFonts w:cstheme="minorHAnsi"/>
          <w:szCs w:val="22"/>
        </w:rPr>
        <w:t>LGBTQIA+ communities</w:t>
      </w:r>
      <w:r w:rsidR="003412DC">
        <w:rPr>
          <w:rFonts w:cstheme="minorHAnsi"/>
          <w:szCs w:val="22"/>
        </w:rPr>
        <w:t>.</w:t>
      </w:r>
    </w:p>
    <w:p w14:paraId="5F4D2F13" w14:textId="2CABDE9F" w:rsidR="00321AA6" w:rsidRPr="00321AA6" w:rsidRDefault="00321AA6" w:rsidP="00CA3F1B">
      <w:pPr>
        <w:pStyle w:val="ListParagraph"/>
        <w:numPr>
          <w:ilvl w:val="0"/>
          <w:numId w:val="7"/>
        </w:numPr>
        <w:rPr>
          <w:rFonts w:cstheme="minorHAnsi"/>
          <w:szCs w:val="22"/>
        </w:rPr>
      </w:pPr>
      <w:r w:rsidRPr="00321AA6">
        <w:rPr>
          <w:rFonts w:cstheme="minorHAnsi"/>
          <w:szCs w:val="22"/>
        </w:rPr>
        <w:t>People with disability</w:t>
      </w:r>
      <w:r>
        <w:rPr>
          <w:rFonts w:cstheme="minorHAnsi"/>
          <w:szCs w:val="22"/>
        </w:rPr>
        <w:t>.</w:t>
      </w:r>
    </w:p>
    <w:p w14:paraId="46FA0241" w14:textId="77777777" w:rsidR="00321AA6" w:rsidRPr="00321AA6" w:rsidRDefault="00321AA6" w:rsidP="00321AA6">
      <w:pPr>
        <w:rPr>
          <w:rFonts w:cstheme="minorHAnsi"/>
          <w:szCs w:val="22"/>
        </w:rPr>
        <w:sectPr w:rsidR="00321AA6" w:rsidRPr="00321AA6" w:rsidSect="00E5101B">
          <w:endnotePr>
            <w:numFmt w:val="decimal"/>
          </w:endnotePr>
          <w:type w:val="continuous"/>
          <w:pgSz w:w="11906" w:h="16838"/>
          <w:pgMar w:top="1440" w:right="1440" w:bottom="1440" w:left="1440" w:header="708" w:footer="708" w:gutter="0"/>
          <w:cols w:space="708"/>
          <w:docGrid w:linePitch="360"/>
        </w:sectPr>
      </w:pPr>
    </w:p>
    <w:p w14:paraId="0CC2024F" w14:textId="77777777" w:rsidR="007E009D" w:rsidRDefault="007E009D" w:rsidP="007E009D">
      <w:pPr>
        <w:spacing w:after="0"/>
        <w:rPr>
          <w:rFonts w:cstheme="minorHAnsi"/>
          <w:szCs w:val="22"/>
        </w:rPr>
      </w:pPr>
    </w:p>
    <w:p w14:paraId="09DF569C" w14:textId="5F23D974" w:rsidR="000874FB" w:rsidRDefault="000874FB">
      <w:pPr>
        <w:spacing w:after="200" w:line="276" w:lineRule="auto"/>
        <w:rPr>
          <w:b/>
          <w:color w:val="296D7F"/>
          <w:sz w:val="32"/>
          <w:szCs w:val="32"/>
        </w:rPr>
      </w:pPr>
      <w:r>
        <w:rPr>
          <w:b/>
          <w:color w:val="296D7F"/>
          <w:sz w:val="32"/>
          <w:szCs w:val="32"/>
        </w:rPr>
        <w:br w:type="page"/>
      </w:r>
    </w:p>
    <w:p w14:paraId="580A6434" w14:textId="77777777" w:rsidR="000874FB" w:rsidRPr="00F4060C" w:rsidRDefault="000874FB" w:rsidP="00E4624D">
      <w:pPr>
        <w:pStyle w:val="Heading2"/>
      </w:pPr>
      <w:bookmarkStart w:id="31" w:name="_Toc147395252"/>
      <w:r w:rsidRPr="00F4060C">
        <w:t>Policy context</w:t>
      </w:r>
      <w:bookmarkEnd w:id="31"/>
    </w:p>
    <w:p w14:paraId="21B30E50" w14:textId="77777777" w:rsidR="00895BE4" w:rsidRDefault="00895BE4" w:rsidP="000874FB">
      <w:pPr>
        <w:spacing w:after="0"/>
        <w:rPr>
          <w:rFonts w:cstheme="minorHAnsi"/>
          <w:szCs w:val="22"/>
        </w:rPr>
        <w:sectPr w:rsidR="00895BE4" w:rsidSect="00D43186">
          <w:endnotePr>
            <w:numFmt w:val="decimal"/>
          </w:endnotePr>
          <w:type w:val="continuous"/>
          <w:pgSz w:w="11906" w:h="16838"/>
          <w:pgMar w:top="1134" w:right="1440" w:bottom="1440" w:left="1440" w:header="708" w:footer="708" w:gutter="0"/>
          <w:cols w:space="708"/>
          <w:docGrid w:linePitch="360"/>
        </w:sectPr>
      </w:pPr>
    </w:p>
    <w:p w14:paraId="6D38CA5B" w14:textId="597FCF4C" w:rsidR="00895BE4" w:rsidRDefault="00895BE4" w:rsidP="00AE13F6">
      <w:pPr>
        <w:spacing w:after="0"/>
        <w:rPr>
          <w:rFonts w:cstheme="minorHAnsi"/>
          <w:szCs w:val="22"/>
        </w:rPr>
      </w:pPr>
      <w:r>
        <w:rPr>
          <w:rFonts w:cstheme="minorHAnsi"/>
          <w:szCs w:val="22"/>
        </w:rPr>
        <w:t>Creating safer communities in Frankston City involves Council operating within a policy structure that includes Council’s own strategies, policies and plans</w:t>
      </w:r>
      <w:r w:rsidR="00830D89">
        <w:rPr>
          <w:rFonts w:cstheme="minorHAnsi"/>
          <w:szCs w:val="22"/>
        </w:rPr>
        <w:t xml:space="preserve"> (see Figure </w:t>
      </w:r>
      <w:r w:rsidR="00803A83">
        <w:rPr>
          <w:rFonts w:cstheme="minorHAnsi"/>
          <w:szCs w:val="22"/>
        </w:rPr>
        <w:t>2</w:t>
      </w:r>
      <w:r w:rsidR="00830D89">
        <w:rPr>
          <w:rFonts w:cstheme="minorHAnsi"/>
          <w:szCs w:val="22"/>
        </w:rPr>
        <w:t>)</w:t>
      </w:r>
      <w:r>
        <w:rPr>
          <w:rFonts w:cstheme="minorHAnsi"/>
          <w:szCs w:val="22"/>
        </w:rPr>
        <w:t xml:space="preserve">, as well as broader </w:t>
      </w:r>
      <w:r w:rsidR="00E31B5B">
        <w:rPr>
          <w:rFonts w:cstheme="minorHAnsi"/>
          <w:szCs w:val="22"/>
        </w:rPr>
        <w:t xml:space="preserve">Federal </w:t>
      </w:r>
      <w:r w:rsidR="00207EA1">
        <w:rPr>
          <w:rFonts w:cstheme="minorHAnsi"/>
          <w:szCs w:val="22"/>
        </w:rPr>
        <w:t xml:space="preserve">and </w:t>
      </w:r>
      <w:r w:rsidR="00E31B5B">
        <w:rPr>
          <w:rFonts w:cstheme="minorHAnsi"/>
          <w:szCs w:val="22"/>
        </w:rPr>
        <w:t>State</w:t>
      </w:r>
      <w:r w:rsidR="00207EA1">
        <w:rPr>
          <w:rFonts w:cstheme="minorHAnsi"/>
          <w:szCs w:val="22"/>
        </w:rPr>
        <w:t xml:space="preserve"> </w:t>
      </w:r>
      <w:r>
        <w:rPr>
          <w:rFonts w:cstheme="minorHAnsi"/>
          <w:szCs w:val="22"/>
        </w:rPr>
        <w:t>Government policies, and the global human rights context.</w:t>
      </w:r>
      <w:r w:rsidR="00830D89">
        <w:rPr>
          <w:rFonts w:cstheme="minorHAnsi"/>
          <w:szCs w:val="22"/>
        </w:rPr>
        <w:t xml:space="preserve"> </w:t>
      </w:r>
    </w:p>
    <w:p w14:paraId="36B80736" w14:textId="657E91D9" w:rsidR="00895BE4" w:rsidRDefault="00895BE4" w:rsidP="00AE13F6">
      <w:pPr>
        <w:spacing w:after="0"/>
        <w:rPr>
          <w:rFonts w:cstheme="minorHAnsi"/>
          <w:szCs w:val="22"/>
        </w:rPr>
      </w:pPr>
    </w:p>
    <w:p w14:paraId="2CA4E612" w14:textId="2D533368" w:rsidR="00830D89" w:rsidRDefault="00D13B5F" w:rsidP="00AE13F6">
      <w:pPr>
        <w:spacing w:after="0"/>
        <w:rPr>
          <w:rFonts w:cstheme="minorHAnsi"/>
          <w:szCs w:val="22"/>
        </w:rPr>
      </w:pPr>
      <w:r>
        <w:rPr>
          <w:rFonts w:cstheme="minorHAnsi"/>
          <w:szCs w:val="22"/>
        </w:rPr>
        <w:t xml:space="preserve">The </w:t>
      </w:r>
      <w:r w:rsidR="00E31B5B">
        <w:rPr>
          <w:rFonts w:cstheme="minorHAnsi"/>
          <w:szCs w:val="22"/>
        </w:rPr>
        <w:t>Federal and State</w:t>
      </w:r>
      <w:r w:rsidR="00E2402B">
        <w:rPr>
          <w:rFonts w:cstheme="minorHAnsi"/>
          <w:szCs w:val="22"/>
        </w:rPr>
        <w:t xml:space="preserve"> </w:t>
      </w:r>
      <w:r w:rsidR="00895BE4">
        <w:rPr>
          <w:rFonts w:cstheme="minorHAnsi"/>
          <w:szCs w:val="22"/>
        </w:rPr>
        <w:t>G</w:t>
      </w:r>
      <w:r w:rsidR="00E2402B">
        <w:rPr>
          <w:rFonts w:cstheme="minorHAnsi"/>
          <w:szCs w:val="22"/>
        </w:rPr>
        <w:t xml:space="preserve">overnments are responsible for developing laws, legislation and the overarching strategies and frameworks that guide </w:t>
      </w:r>
      <w:r w:rsidR="00830D89">
        <w:rPr>
          <w:rFonts w:cstheme="minorHAnsi"/>
          <w:szCs w:val="22"/>
        </w:rPr>
        <w:t xml:space="preserve">public health, safety and </w:t>
      </w:r>
      <w:r>
        <w:rPr>
          <w:rFonts w:cstheme="minorHAnsi"/>
          <w:szCs w:val="22"/>
        </w:rPr>
        <w:t xml:space="preserve">crime prevention activities at </w:t>
      </w:r>
      <w:r w:rsidR="00E2402B">
        <w:rPr>
          <w:rFonts w:cstheme="minorHAnsi"/>
          <w:szCs w:val="22"/>
        </w:rPr>
        <w:t xml:space="preserve">a national or state level. They deliver and fund key services and supports such as health, education, transport and police. </w:t>
      </w:r>
    </w:p>
    <w:p w14:paraId="7ADE42AA" w14:textId="77777777" w:rsidR="00F44AF7" w:rsidRDefault="00F44AF7" w:rsidP="00AE13F6">
      <w:pPr>
        <w:spacing w:after="0"/>
      </w:pPr>
    </w:p>
    <w:p w14:paraId="4746C24A" w14:textId="3213A203" w:rsidR="00586C84" w:rsidRDefault="00E31B5B" w:rsidP="00AE13F6">
      <w:pPr>
        <w:spacing w:after="0"/>
        <w:rPr>
          <w:rFonts w:eastAsiaTheme="minorHAnsi"/>
          <w:b/>
          <w:color w:val="215868" w:themeColor="accent5" w:themeShade="80"/>
          <w:sz w:val="36"/>
          <w:szCs w:val="36"/>
        </w:rPr>
        <w:sectPr w:rsidR="00586C84" w:rsidSect="00E5101B">
          <w:endnotePr>
            <w:numFmt w:val="decimal"/>
          </w:endnotePr>
          <w:type w:val="continuous"/>
          <w:pgSz w:w="11906" w:h="16838"/>
          <w:pgMar w:top="1440" w:right="1440" w:bottom="1440" w:left="1440" w:header="708" w:footer="708" w:gutter="0"/>
          <w:cols w:space="708"/>
          <w:docGrid w:linePitch="360"/>
        </w:sectPr>
      </w:pPr>
      <w:r>
        <w:t>The Federal and State</w:t>
      </w:r>
      <w:r w:rsidR="00E2402B">
        <w:t xml:space="preserve"> </w:t>
      </w:r>
      <w:r w:rsidR="00895BE4">
        <w:t>G</w:t>
      </w:r>
      <w:r w:rsidR="00E2402B">
        <w:t>overnments also both have statutory responsibilities in emergency planning.</w:t>
      </w:r>
      <w:r w:rsidR="00D13B5F">
        <w:t xml:space="preserve"> As such, local government is strongly influenced and directed by Australian and Victorian legislation, </w:t>
      </w:r>
      <w:r w:rsidR="007A2090">
        <w:t>policies and plans</w:t>
      </w:r>
      <w:r w:rsidR="00D13B5F">
        <w:t xml:space="preserve"> (s</w:t>
      </w:r>
      <w:r w:rsidR="00830D89">
        <w:t>ee Figure 3 for a</w:t>
      </w:r>
      <w:r w:rsidR="00033DF6">
        <w:t xml:space="preserve"> full list</w:t>
      </w:r>
      <w:r w:rsidR="00D13B5F">
        <w:t>).</w:t>
      </w:r>
    </w:p>
    <w:p w14:paraId="393DAC63" w14:textId="77777777" w:rsidR="00586C84" w:rsidRPr="00803A83" w:rsidRDefault="00586C84" w:rsidP="0066264D">
      <w:pPr>
        <w:spacing w:after="0"/>
        <w:rPr>
          <w:rFonts w:eastAsiaTheme="minorHAnsi"/>
          <w:b/>
        </w:rPr>
        <w:sectPr w:rsidR="00586C84" w:rsidRPr="00803A83" w:rsidSect="00E5101B">
          <w:endnotePr>
            <w:numFmt w:val="decimal"/>
          </w:endnotePr>
          <w:type w:val="continuous"/>
          <w:pgSz w:w="11906" w:h="16838"/>
          <w:pgMar w:top="1440" w:right="1440" w:bottom="1440" w:left="1440" w:header="708" w:footer="708" w:gutter="0"/>
          <w:cols w:space="708"/>
          <w:docGrid w:linePitch="360"/>
        </w:sectPr>
      </w:pPr>
    </w:p>
    <w:p w14:paraId="1750B5C2" w14:textId="343C8212" w:rsidR="00D13B5F" w:rsidRDefault="00830D89" w:rsidP="0066264D">
      <w:pPr>
        <w:spacing w:after="0"/>
        <w:rPr>
          <w:rFonts w:eastAsiaTheme="minorHAnsi"/>
          <w:b/>
        </w:rPr>
      </w:pPr>
      <w:r w:rsidRPr="00803A83">
        <w:rPr>
          <w:rFonts w:eastAsiaTheme="minorHAnsi"/>
          <w:b/>
        </w:rPr>
        <w:t xml:space="preserve">Figure 2: </w:t>
      </w:r>
      <w:r w:rsidR="00033DF6" w:rsidRPr="00803A83">
        <w:rPr>
          <w:rFonts w:eastAsiaTheme="minorHAnsi"/>
          <w:b/>
        </w:rPr>
        <w:t>Frankston City Council polic</w:t>
      </w:r>
      <w:r w:rsidRPr="00803A83">
        <w:rPr>
          <w:rFonts w:eastAsiaTheme="minorHAnsi"/>
          <w:b/>
        </w:rPr>
        <w:t>ies, strategies and plans aligned with this Strategy</w:t>
      </w:r>
    </w:p>
    <w:p w14:paraId="1056CBA0" w14:textId="2D9F3638" w:rsidR="00BB61BF" w:rsidRPr="00BB61BF" w:rsidRDefault="00BB61BF" w:rsidP="0066264D">
      <w:pPr>
        <w:spacing w:after="0"/>
        <w:rPr>
          <w:rFonts w:eastAsiaTheme="minorHAnsi"/>
          <w:sz w:val="21"/>
          <w:szCs w:val="21"/>
        </w:rPr>
      </w:pPr>
    </w:p>
    <w:p w14:paraId="4FEFDCEE" w14:textId="682F092A" w:rsidR="00BB61BF" w:rsidRDefault="00BB61BF" w:rsidP="0066264D">
      <w:pPr>
        <w:spacing w:after="0"/>
        <w:rPr>
          <w:rFonts w:eastAsiaTheme="minorHAnsi"/>
          <w:b/>
        </w:rPr>
      </w:pPr>
      <w:r>
        <w:rPr>
          <w:rFonts w:eastAsiaTheme="minorHAnsi"/>
          <w:b/>
        </w:rPr>
        <w:t>Policies:</w:t>
      </w:r>
    </w:p>
    <w:p w14:paraId="724BF8EC"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Child Safe Policy</w:t>
      </w:r>
    </w:p>
    <w:p w14:paraId="679969F2"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Communications Policy</w:t>
      </w:r>
    </w:p>
    <w:p w14:paraId="03825EA1"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Community Engagement Policy</w:t>
      </w:r>
    </w:p>
    <w:p w14:paraId="3B7507AD"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Community Grants Policy</w:t>
      </w:r>
    </w:p>
    <w:p w14:paraId="13B452BD"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Community Safety Policy</w:t>
      </w:r>
    </w:p>
    <w:p w14:paraId="07D6DCCD"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Community Local Law 2020</w:t>
      </w:r>
    </w:p>
    <w:p w14:paraId="58E16A88"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Complaints Handling Policy</w:t>
      </w:r>
    </w:p>
    <w:p w14:paraId="5AC0B6E0"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Hardship Policy</w:t>
      </w:r>
    </w:p>
    <w:p w14:paraId="2E34968D"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Health and Wellbeing Policy</w:t>
      </w:r>
    </w:p>
    <w:p w14:paraId="32807DA2"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Gambling Policy</w:t>
      </w:r>
    </w:p>
    <w:p w14:paraId="06608499"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Gender Equity Policy</w:t>
      </w:r>
    </w:p>
    <w:p w14:paraId="3FCBA5C4"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Open Space Policy</w:t>
      </w:r>
    </w:p>
    <w:p w14:paraId="3ADDF2AC" w14:textId="53A6BDF4"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Stronger Families Policy.</w:t>
      </w:r>
    </w:p>
    <w:p w14:paraId="750E0101" w14:textId="6E76EEBC" w:rsidR="00BB61BF" w:rsidRPr="00BB61BF" w:rsidRDefault="00BB61BF" w:rsidP="00BB61BF">
      <w:pPr>
        <w:spacing w:after="0"/>
        <w:rPr>
          <w:rFonts w:eastAsiaTheme="minorHAnsi"/>
          <w:sz w:val="21"/>
          <w:szCs w:val="21"/>
        </w:rPr>
      </w:pPr>
    </w:p>
    <w:p w14:paraId="63B18A72" w14:textId="1376632B" w:rsidR="00BB61BF" w:rsidRDefault="00BB61BF" w:rsidP="00BB61BF">
      <w:pPr>
        <w:autoSpaceDE w:val="0"/>
        <w:autoSpaceDN w:val="0"/>
        <w:adjustRightInd w:val="0"/>
        <w:spacing w:before="120" w:after="0"/>
        <w:rPr>
          <w:rFonts w:eastAsiaTheme="minorHAnsi"/>
          <w:b/>
        </w:rPr>
      </w:pPr>
      <w:r>
        <w:rPr>
          <w:rFonts w:eastAsiaTheme="minorHAnsi"/>
          <w:b/>
        </w:rPr>
        <w:t>Strategies:</w:t>
      </w:r>
    </w:p>
    <w:p w14:paraId="3F6869B1"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Arts &amp; Culture Strategic Plan</w:t>
      </w:r>
    </w:p>
    <w:p w14:paraId="23AB70E9"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Climate Change Strategy</w:t>
      </w:r>
    </w:p>
    <w:p w14:paraId="03176AAC"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Customer Experience Strategy</w:t>
      </w:r>
    </w:p>
    <w:p w14:paraId="3463FBA9"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FMAC Structure Plan</w:t>
      </w:r>
    </w:p>
    <w:p w14:paraId="7ABA5E8E"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Frankston Planning Scheme</w:t>
      </w:r>
    </w:p>
    <w:p w14:paraId="5ACA6E76"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Housing Strategy</w:t>
      </w:r>
    </w:p>
    <w:p w14:paraId="22FC8EE5"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Integrated Transport Strategy</w:t>
      </w:r>
    </w:p>
    <w:p w14:paraId="4E029B7E"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Leisure Strategy</w:t>
      </w:r>
    </w:p>
    <w:p w14:paraId="5514025F"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Open Space Strategy</w:t>
      </w:r>
    </w:p>
    <w:p w14:paraId="7BABC8EE"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Play Strategy</w:t>
      </w:r>
    </w:p>
    <w:p w14:paraId="08484B2D" w14:textId="3AFD79B2"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Public Art Strategy.</w:t>
      </w:r>
    </w:p>
    <w:p w14:paraId="39B90C1D" w14:textId="77777777" w:rsidR="00414729" w:rsidRDefault="00414729" w:rsidP="00BB61BF">
      <w:pPr>
        <w:autoSpaceDE w:val="0"/>
        <w:autoSpaceDN w:val="0"/>
        <w:adjustRightInd w:val="0"/>
        <w:spacing w:before="120" w:after="0"/>
        <w:rPr>
          <w:rFonts w:eastAsiaTheme="minorHAnsi"/>
          <w:b/>
        </w:rPr>
      </w:pPr>
    </w:p>
    <w:p w14:paraId="1359B06C" w14:textId="06B3C5D4" w:rsidR="00BB61BF" w:rsidRDefault="00BB61BF" w:rsidP="00BB61BF">
      <w:pPr>
        <w:autoSpaceDE w:val="0"/>
        <w:autoSpaceDN w:val="0"/>
        <w:adjustRightInd w:val="0"/>
        <w:spacing w:before="120" w:after="0"/>
        <w:rPr>
          <w:rFonts w:eastAsiaTheme="minorHAnsi"/>
          <w:b/>
        </w:rPr>
      </w:pPr>
      <w:r>
        <w:rPr>
          <w:rFonts w:eastAsiaTheme="minorHAnsi"/>
          <w:b/>
        </w:rPr>
        <w:t>Action Plans:</w:t>
      </w:r>
    </w:p>
    <w:p w14:paraId="5487F6EE"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 xml:space="preserve">Health and Wellbeing Plan </w:t>
      </w:r>
    </w:p>
    <w:p w14:paraId="1B31F32D" w14:textId="04DAAF69"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Municipal Emergency Management Plan</w:t>
      </w:r>
    </w:p>
    <w:p w14:paraId="325A144A"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Disability Action Plan</w:t>
      </w:r>
    </w:p>
    <w:p w14:paraId="664AB79F" w14:textId="794DA258"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Family Violence Prevention Action Plan</w:t>
      </w:r>
    </w:p>
    <w:p w14:paraId="09F4CD1E"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Gender Equity Action Plan</w:t>
      </w:r>
    </w:p>
    <w:p w14:paraId="5B734A64" w14:textId="56F4D74F"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Frankston Destination Development Plan</w:t>
      </w:r>
    </w:p>
    <w:p w14:paraId="10CAE48B"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 xml:space="preserve">Municipal Early Years Plan </w:t>
      </w:r>
    </w:p>
    <w:p w14:paraId="70F9D34A" w14:textId="2E12581C"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Domestic Animal Management Plan</w:t>
      </w:r>
    </w:p>
    <w:p w14:paraId="03B17C89"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Youth Action Plan</w:t>
      </w:r>
    </w:p>
    <w:p w14:paraId="3B2BAC7A" w14:textId="4DCE7028"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Lighting Frankston Plan</w:t>
      </w:r>
    </w:p>
    <w:p w14:paraId="3E8C4534"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Positive Ageing Action Plan</w:t>
      </w:r>
      <w:r w:rsidRPr="00D43186">
        <w:rPr>
          <w:rFonts w:cs="FrutigerLT-Light"/>
          <w:color w:val="000000"/>
        </w:rPr>
        <w:tab/>
      </w:r>
    </w:p>
    <w:p w14:paraId="1584A20F" w14:textId="145290DE"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Local Shopping Strip Plan</w:t>
      </w:r>
    </w:p>
    <w:p w14:paraId="48267A0A" w14:textId="77777777"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 xml:space="preserve">Reconciliation Action Plan </w:t>
      </w:r>
    </w:p>
    <w:p w14:paraId="1C49D5D8" w14:textId="13DB0BA4" w:rsidR="00BB61BF" w:rsidRPr="00D43186" w:rsidRDefault="00BB61BF"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Libraries Action Plan.</w:t>
      </w:r>
    </w:p>
    <w:p w14:paraId="699416C1" w14:textId="07BA9620" w:rsidR="00830D89" w:rsidRDefault="00830D89" w:rsidP="00830D89">
      <w:pPr>
        <w:spacing w:after="0"/>
        <w:rPr>
          <w:rFonts w:eastAsiaTheme="minorHAnsi"/>
          <w:b/>
          <w:sz w:val="21"/>
          <w:szCs w:val="21"/>
        </w:rPr>
      </w:pPr>
    </w:p>
    <w:p w14:paraId="53AB1CF7" w14:textId="0CC4F38E" w:rsidR="00BB61BF" w:rsidRDefault="00830D89" w:rsidP="00414729">
      <w:pPr>
        <w:rPr>
          <w:rFonts w:eastAsiaTheme="minorHAnsi"/>
          <w:b/>
        </w:rPr>
      </w:pPr>
      <w:r w:rsidRPr="00797C21">
        <w:rPr>
          <w:rFonts w:eastAsiaTheme="minorHAnsi"/>
          <w:b/>
        </w:rPr>
        <w:t xml:space="preserve">Figure </w:t>
      </w:r>
      <w:r w:rsidR="00586C84" w:rsidRPr="00797C21">
        <w:rPr>
          <w:rFonts w:eastAsiaTheme="minorHAnsi"/>
          <w:b/>
        </w:rPr>
        <w:t>3</w:t>
      </w:r>
      <w:r w:rsidRPr="00797C21">
        <w:rPr>
          <w:rFonts w:eastAsiaTheme="minorHAnsi"/>
          <w:b/>
        </w:rPr>
        <w:t xml:space="preserve">: </w:t>
      </w:r>
      <w:r w:rsidR="00E31B5B">
        <w:rPr>
          <w:rFonts w:eastAsiaTheme="minorHAnsi"/>
          <w:b/>
        </w:rPr>
        <w:t>Federal and State</w:t>
      </w:r>
      <w:r w:rsidR="00D13B5F" w:rsidRPr="00797C21">
        <w:rPr>
          <w:rFonts w:eastAsiaTheme="minorHAnsi"/>
          <w:b/>
        </w:rPr>
        <w:t xml:space="preserve"> Government</w:t>
      </w:r>
      <w:r w:rsidRPr="00797C21">
        <w:rPr>
          <w:rFonts w:eastAsiaTheme="minorHAnsi"/>
          <w:b/>
        </w:rPr>
        <w:t xml:space="preserve"> policies, strategies and plans</w:t>
      </w:r>
      <w:r w:rsidR="00BB61BF">
        <w:rPr>
          <w:rFonts w:eastAsiaTheme="minorHAnsi"/>
          <w:b/>
        </w:rPr>
        <w:t xml:space="preserve"> </w:t>
      </w:r>
      <w:r w:rsidR="00E31B5B">
        <w:rPr>
          <w:rFonts w:eastAsiaTheme="minorHAnsi"/>
          <w:b/>
        </w:rPr>
        <w:t>Federal</w:t>
      </w:r>
      <w:r w:rsidR="007A2090">
        <w:rPr>
          <w:rFonts w:eastAsiaTheme="minorHAnsi"/>
          <w:b/>
        </w:rPr>
        <w:t xml:space="preserve"> Government</w:t>
      </w:r>
      <w:r w:rsidR="00D47A84" w:rsidRPr="0066264D">
        <w:rPr>
          <w:rFonts w:eastAsiaTheme="minorHAnsi"/>
          <w:b/>
        </w:rPr>
        <w:t xml:space="preserve"> </w:t>
      </w:r>
      <w:r w:rsidR="001A64D5" w:rsidRPr="0066264D">
        <w:rPr>
          <w:rFonts w:eastAsiaTheme="minorHAnsi"/>
          <w:b/>
        </w:rPr>
        <w:t>legislation</w:t>
      </w:r>
      <w:r w:rsidR="007A2090">
        <w:rPr>
          <w:rFonts w:eastAsiaTheme="minorHAnsi"/>
          <w:b/>
        </w:rPr>
        <w:t xml:space="preserve">, </w:t>
      </w:r>
      <w:r w:rsidR="001A64D5" w:rsidRPr="0066264D">
        <w:rPr>
          <w:rFonts w:eastAsiaTheme="minorHAnsi"/>
          <w:b/>
        </w:rPr>
        <w:t>policy</w:t>
      </w:r>
      <w:r w:rsidR="007A2090">
        <w:rPr>
          <w:rFonts w:eastAsiaTheme="minorHAnsi"/>
          <w:b/>
        </w:rPr>
        <w:t xml:space="preserve"> and plans</w:t>
      </w:r>
      <w:r w:rsidR="00BB61BF">
        <w:rPr>
          <w:rFonts w:eastAsiaTheme="minorHAnsi"/>
          <w:b/>
        </w:rPr>
        <w:t>:</w:t>
      </w:r>
    </w:p>
    <w:p w14:paraId="0AA2B6ED" w14:textId="4A30F81C"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Age Discrimination Act 2004</w:t>
      </w:r>
    </w:p>
    <w:p w14:paraId="55B1D433" w14:textId="02FD50F5"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Australia’s Disability Strategy 2021-31</w:t>
      </w:r>
    </w:p>
    <w:p w14:paraId="5AF844C1" w14:textId="51606A63"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National Alcohol Strategy 2019-2028</w:t>
      </w:r>
    </w:p>
    <w:p w14:paraId="4150DAA2" w14:textId="40F1056C"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Family Violence Protection Act 2008</w:t>
      </w:r>
    </w:p>
    <w:p w14:paraId="5AFC3441" w14:textId="24DE893E"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National Crime Prevention Framework (2012)</w:t>
      </w:r>
    </w:p>
    <w:p w14:paraId="46FFFCD8" w14:textId="6974529A"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National Drug Strategy 2017-2026</w:t>
      </w:r>
    </w:p>
    <w:p w14:paraId="73089DE6" w14:textId="3119A748"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National Injury Prevention Strategy 2020-2030</w:t>
      </w:r>
    </w:p>
    <w:p w14:paraId="66F962FC" w14:textId="7217B058"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National Plan to End Violence against Women and Children 2022-32</w:t>
      </w:r>
    </w:p>
    <w:p w14:paraId="515DD0E6" w14:textId="5CA8BF38"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National Strategy for Disaster Resilience (2011)</w:t>
      </w:r>
    </w:p>
    <w:p w14:paraId="39E53A92" w14:textId="202C0F87" w:rsidR="00E31B5B"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Parliamentary Inquiry into Locally Based Approaches to Community Safety and Crime Prevention (2012)</w:t>
      </w:r>
      <w:r w:rsidR="00D43186">
        <w:rPr>
          <w:rFonts w:cs="FrutigerLT-Light"/>
          <w:color w:val="000000"/>
        </w:rPr>
        <w:t>.</w:t>
      </w:r>
    </w:p>
    <w:p w14:paraId="45C5F8C9" w14:textId="77777777" w:rsidR="00BB61BF" w:rsidRPr="00BB61BF" w:rsidRDefault="00BB61BF" w:rsidP="00BB61BF">
      <w:pPr>
        <w:spacing w:after="0"/>
        <w:rPr>
          <w:rFonts w:eastAsiaTheme="minorHAnsi"/>
          <w:sz w:val="21"/>
          <w:szCs w:val="21"/>
        </w:rPr>
      </w:pPr>
    </w:p>
    <w:p w14:paraId="08BF79AB" w14:textId="5C29E9E4" w:rsidR="00BB61BF" w:rsidRDefault="00E31B5B" w:rsidP="00BB61BF">
      <w:pPr>
        <w:ind w:right="-2220"/>
        <w:rPr>
          <w:rFonts w:eastAsiaTheme="minorHAnsi"/>
          <w:b/>
        </w:rPr>
      </w:pPr>
      <w:r>
        <w:rPr>
          <w:rFonts w:eastAsiaTheme="minorHAnsi"/>
          <w:b/>
        </w:rPr>
        <w:t xml:space="preserve">State </w:t>
      </w:r>
      <w:r w:rsidR="007A2090">
        <w:rPr>
          <w:rFonts w:eastAsiaTheme="minorHAnsi"/>
          <w:b/>
        </w:rPr>
        <w:t>Government</w:t>
      </w:r>
      <w:r w:rsidR="001A64D5" w:rsidRPr="0066264D">
        <w:rPr>
          <w:rFonts w:eastAsiaTheme="minorHAnsi"/>
          <w:b/>
        </w:rPr>
        <w:t xml:space="preserve"> legislation</w:t>
      </w:r>
      <w:r w:rsidR="007A2090">
        <w:rPr>
          <w:rFonts w:eastAsiaTheme="minorHAnsi"/>
          <w:b/>
        </w:rPr>
        <w:t xml:space="preserve">, </w:t>
      </w:r>
      <w:r w:rsidR="001A64D5" w:rsidRPr="0066264D">
        <w:rPr>
          <w:rFonts w:eastAsiaTheme="minorHAnsi"/>
          <w:b/>
        </w:rPr>
        <w:t>policy</w:t>
      </w:r>
      <w:r w:rsidR="007A2090">
        <w:rPr>
          <w:rFonts w:eastAsiaTheme="minorHAnsi"/>
          <w:b/>
        </w:rPr>
        <w:t xml:space="preserve"> and plans</w:t>
      </w:r>
      <w:r w:rsidR="00BB61BF">
        <w:rPr>
          <w:rFonts w:eastAsiaTheme="minorHAnsi"/>
          <w:b/>
        </w:rPr>
        <w:t>:</w:t>
      </w:r>
    </w:p>
    <w:p w14:paraId="7CF66961" w14:textId="3E637655"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Disability Act 2006</w:t>
      </w:r>
    </w:p>
    <w:p w14:paraId="18C3D4B4" w14:textId="3E9220A6"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Equal Opportunity Act 2010</w:t>
      </w:r>
    </w:p>
    <w:p w14:paraId="0D8A6AE8" w14:textId="77CF3EC7"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Dhelk Dja: Safe Our Way (2018)</w:t>
      </w:r>
    </w:p>
    <w:p w14:paraId="46A7D3BD" w14:textId="2C80E92B"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Everybody Matters: Inclusion and Equity Statement (10 year vision)</w:t>
      </w:r>
    </w:p>
    <w:p w14:paraId="7C1C6B56" w14:textId="46B55B94"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Inclusive Victoria: State Disability Plan 2022-26</w:t>
      </w:r>
    </w:p>
    <w:p w14:paraId="63A2EDF1" w14:textId="26B03B21"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Graffiti Prevention Act 2007</w:t>
      </w:r>
    </w:p>
    <w:p w14:paraId="51D9154A" w14:textId="0F2701DA"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Liquor Control Reform Act 1998</w:t>
      </w:r>
    </w:p>
    <w:p w14:paraId="0C55439C" w14:textId="156A5AB7"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Local Government Act 2020</w:t>
      </w:r>
    </w:p>
    <w:p w14:paraId="14987C21" w14:textId="60D88794"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Pride in our Future: Victoria’s LGBTIQ+ Strategy 2022-32</w:t>
      </w:r>
    </w:p>
    <w:p w14:paraId="6DD61B38" w14:textId="4DB872D5"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Public Health and Wellbeing Act 2008</w:t>
      </w:r>
    </w:p>
    <w:p w14:paraId="2E6C14F8" w14:textId="08A2B50E"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Our promise Your future – Victoria’s youth strategy 2022–2027</w:t>
      </w:r>
    </w:p>
    <w:p w14:paraId="66356181" w14:textId="140A0FE9"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Racial and Religious Tolerance Act 2001</w:t>
      </w:r>
    </w:p>
    <w:p w14:paraId="611127BF" w14:textId="13DD52F0"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Safe and Strong: A Victorian Gender Equality Strategy</w:t>
      </w:r>
    </w:p>
    <w:p w14:paraId="69452F33" w14:textId="0B818101"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Victorian Aboriginal Local Government Strategy 2021</w:t>
      </w:r>
    </w:p>
    <w:p w14:paraId="160CEBD0" w14:textId="64175AC9"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Victorian Charter of Human Rights and Responsibilities Act 2006</w:t>
      </w:r>
    </w:p>
    <w:p w14:paraId="06FC7417" w14:textId="73FFC643"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Victorian Crimes Act 1958</w:t>
      </w:r>
    </w:p>
    <w:p w14:paraId="34ABE463" w14:textId="5C16EB9A"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Victorian Crime Prevention Strategy</w:t>
      </w:r>
    </w:p>
    <w:p w14:paraId="23F1EBBA" w14:textId="1D8A30CC"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Victorian Emergency Management Act 1986</w:t>
      </w:r>
    </w:p>
    <w:p w14:paraId="670AAEA0" w14:textId="4137A1FD"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Victorian Gender Equality Act 2020</w:t>
      </w:r>
    </w:p>
    <w:p w14:paraId="03457D86" w14:textId="395DB211"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Victorian Homelessness and Rough Sleeping Action Plan</w:t>
      </w:r>
    </w:p>
    <w:p w14:paraId="0CFF854D" w14:textId="1BD765AC"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Victoria Police Capability Plan 2016-25</w:t>
      </w:r>
    </w:p>
    <w:p w14:paraId="31642D95" w14:textId="61A8FE2D"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Victorian Public Health and Wellbeing Plan 2019-23</w:t>
      </w:r>
    </w:p>
    <w:p w14:paraId="3EFD27BA" w14:textId="66E87445" w:rsidR="0066264D"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Victorian Road Safety Strategy 2021-2030</w:t>
      </w:r>
    </w:p>
    <w:p w14:paraId="219508A9" w14:textId="313F7C3E" w:rsidR="00622C30" w:rsidRPr="00D43186" w:rsidRDefault="0066264D" w:rsidP="00CA3F1B">
      <w:pPr>
        <w:pStyle w:val="ListParagraph"/>
        <w:numPr>
          <w:ilvl w:val="0"/>
          <w:numId w:val="5"/>
        </w:numPr>
        <w:autoSpaceDE w:val="0"/>
        <w:autoSpaceDN w:val="0"/>
        <w:adjustRightInd w:val="0"/>
        <w:spacing w:before="40" w:after="0"/>
        <w:ind w:left="714" w:right="119" w:hanging="357"/>
        <w:contextualSpacing w:val="0"/>
        <w:rPr>
          <w:rFonts w:cs="FrutigerLT-Light"/>
          <w:color w:val="000000"/>
        </w:rPr>
      </w:pPr>
      <w:r w:rsidRPr="00D43186">
        <w:rPr>
          <w:rFonts w:cs="FrutigerLT-Light"/>
          <w:color w:val="000000"/>
        </w:rPr>
        <w:t>Urban Design Guidelines for Victoria</w:t>
      </w:r>
      <w:r w:rsidR="00D43186" w:rsidRPr="00D43186">
        <w:rPr>
          <w:rFonts w:cs="FrutigerLT-Light"/>
          <w:color w:val="000000"/>
        </w:rPr>
        <w:t>.</w:t>
      </w:r>
    </w:p>
    <w:p w14:paraId="6D79FD8E" w14:textId="77690AD1" w:rsidR="00895BE4" w:rsidRPr="00F4060C" w:rsidRDefault="00895BE4" w:rsidP="009F034F">
      <w:pPr>
        <w:pStyle w:val="Heading2"/>
        <w:spacing w:before="480" w:after="240"/>
      </w:pPr>
      <w:bookmarkStart w:id="32" w:name="_Toc147395253"/>
      <w:r w:rsidRPr="00F4060C">
        <w:t>The role of local government</w:t>
      </w:r>
      <w:r w:rsidR="00933087">
        <w:t xml:space="preserve"> in safer communities</w:t>
      </w:r>
      <w:bookmarkEnd w:id="32"/>
    </w:p>
    <w:p w14:paraId="106967F9" w14:textId="77777777" w:rsidR="00586C84" w:rsidRDefault="00586C84" w:rsidP="00895BE4">
      <w:pPr>
        <w:sectPr w:rsidR="00586C84" w:rsidSect="00414729">
          <w:endnotePr>
            <w:numFmt w:val="decimal"/>
          </w:endnotePr>
          <w:type w:val="continuous"/>
          <w:pgSz w:w="11906" w:h="16838"/>
          <w:pgMar w:top="709" w:right="1440" w:bottom="1440" w:left="1440" w:header="708" w:footer="708" w:gutter="0"/>
          <w:cols w:space="708"/>
          <w:docGrid w:linePitch="360"/>
        </w:sectPr>
      </w:pPr>
    </w:p>
    <w:p w14:paraId="1C25F1F5" w14:textId="1CC3FAC7" w:rsidR="006C36F7" w:rsidRDefault="00933087" w:rsidP="00AE13F6">
      <w:r>
        <w:t>L</w:t>
      </w:r>
      <w:r w:rsidR="00895BE4">
        <w:t xml:space="preserve">ocal government </w:t>
      </w:r>
      <w:r>
        <w:t>plays an important role in</w:t>
      </w:r>
      <w:r w:rsidR="00A66DCB">
        <w:t xml:space="preserve"> </w:t>
      </w:r>
      <w:r w:rsidR="006C36F7">
        <w:t xml:space="preserve">helping to create </w:t>
      </w:r>
      <w:r w:rsidR="00A66DCB">
        <w:t>safer communities.</w:t>
      </w:r>
      <w:r w:rsidR="006C36F7">
        <w:t xml:space="preserve"> Whereas crime prevention is primarily the responsibility of state government, local government can make a significant contribution through its responsibilities and functions, as well as its understanding of local needs and partnerships to facilitate local solutions. </w:t>
      </w:r>
    </w:p>
    <w:p w14:paraId="186D4584" w14:textId="2D6622AF" w:rsidR="00895BE4" w:rsidRDefault="00A66DCB" w:rsidP="00AE13F6">
      <w:pPr>
        <w:autoSpaceDE w:val="0"/>
        <w:autoSpaceDN w:val="0"/>
        <w:adjustRightInd w:val="0"/>
        <w:spacing w:after="0"/>
        <w:rPr>
          <w:rFonts w:cs="FrutigerLT-Light"/>
          <w:color w:val="000000"/>
        </w:rPr>
      </w:pPr>
      <w:r>
        <w:rPr>
          <w:rFonts w:cs="FrutigerLT-Light"/>
          <w:color w:val="000000"/>
        </w:rPr>
        <w:t xml:space="preserve">This Strategy </w:t>
      </w:r>
      <w:r w:rsidRPr="00212717">
        <w:rPr>
          <w:rFonts w:cs="FrutigerLT-Light"/>
          <w:color w:val="000000"/>
        </w:rPr>
        <w:t>will strive to ensure that Frankston City</w:t>
      </w:r>
      <w:r>
        <w:rPr>
          <w:rFonts w:cs="FrutigerLT-Light"/>
          <w:color w:val="000000"/>
        </w:rPr>
        <w:t xml:space="preserve"> is a safe, fair and inclusive community that values diversity, connection and participation by fulfilling the following roles</w:t>
      </w:r>
      <w:r w:rsidRPr="00212717">
        <w:rPr>
          <w:rFonts w:cs="FrutigerLT-Light"/>
          <w:color w:val="000000"/>
        </w:rPr>
        <w:t>:</w:t>
      </w:r>
    </w:p>
    <w:p w14:paraId="6D103DDC" w14:textId="0AB57F18" w:rsidR="0080495A" w:rsidRPr="0080495A" w:rsidRDefault="0080495A" w:rsidP="009F034F">
      <w:pPr>
        <w:pStyle w:val="Heading3"/>
        <w:rPr>
          <w:rFonts w:eastAsiaTheme="minorHAnsi"/>
        </w:rPr>
      </w:pPr>
      <w:r w:rsidRPr="0080495A">
        <w:rPr>
          <w:rFonts w:eastAsiaTheme="minorHAnsi"/>
        </w:rPr>
        <w:t>Deliver</w:t>
      </w:r>
    </w:p>
    <w:p w14:paraId="732E44E6" w14:textId="026EBB33" w:rsidR="0080495A" w:rsidRPr="009F034F" w:rsidRDefault="0080495A" w:rsidP="00CA3F1B">
      <w:pPr>
        <w:pStyle w:val="ListParagraph"/>
        <w:numPr>
          <w:ilvl w:val="0"/>
          <w:numId w:val="38"/>
        </w:numPr>
        <w:autoSpaceDE w:val="0"/>
        <w:autoSpaceDN w:val="0"/>
        <w:adjustRightInd w:val="0"/>
        <w:spacing w:after="0"/>
        <w:rPr>
          <w:rFonts w:eastAsiaTheme="minorHAnsi"/>
          <w:szCs w:val="23"/>
        </w:rPr>
      </w:pPr>
      <w:r w:rsidRPr="009F034F">
        <w:rPr>
          <w:rFonts w:eastAsiaTheme="minorHAnsi"/>
          <w:szCs w:val="23"/>
        </w:rPr>
        <w:t>Community, family and health services; infrastructure and community assets, including libraries, community centres and kindergartens; and arts and cultural programs, festivals and events.</w:t>
      </w:r>
    </w:p>
    <w:p w14:paraId="385A4836" w14:textId="489D6FFC" w:rsidR="0080495A" w:rsidRPr="009F034F" w:rsidRDefault="00D56DD6" w:rsidP="009F034F">
      <w:pPr>
        <w:pStyle w:val="Heading3"/>
        <w:rPr>
          <w:rFonts w:eastAsiaTheme="minorHAnsi"/>
        </w:rPr>
      </w:pPr>
      <w:r w:rsidRPr="009F034F">
        <w:rPr>
          <w:rFonts w:eastAsiaTheme="minorHAnsi"/>
        </w:rPr>
        <w:t>Planner</w:t>
      </w:r>
    </w:p>
    <w:p w14:paraId="4DBD69D6" w14:textId="0CC94CFC" w:rsidR="0080495A" w:rsidRPr="009F034F" w:rsidRDefault="0080495A" w:rsidP="00CA3F1B">
      <w:pPr>
        <w:pStyle w:val="ListParagraph"/>
        <w:numPr>
          <w:ilvl w:val="0"/>
          <w:numId w:val="38"/>
        </w:numPr>
        <w:autoSpaceDE w:val="0"/>
        <w:autoSpaceDN w:val="0"/>
        <w:adjustRightInd w:val="0"/>
        <w:spacing w:after="0"/>
        <w:rPr>
          <w:rFonts w:eastAsiaTheme="minorHAnsi"/>
          <w:szCs w:val="23"/>
        </w:rPr>
      </w:pPr>
      <w:r w:rsidRPr="009F034F">
        <w:rPr>
          <w:rFonts w:eastAsiaTheme="minorHAnsi"/>
          <w:szCs w:val="23"/>
        </w:rPr>
        <w:t>Plan services, land use, public and open spaces, community infrastructure, climate change adaptation and social change.</w:t>
      </w:r>
    </w:p>
    <w:p w14:paraId="18197C80" w14:textId="77777777" w:rsidR="009F034F" w:rsidRPr="009F034F" w:rsidRDefault="0080495A" w:rsidP="009F034F">
      <w:pPr>
        <w:pStyle w:val="Heading3"/>
        <w:rPr>
          <w:rFonts w:eastAsiaTheme="minorHAnsi"/>
        </w:rPr>
      </w:pPr>
      <w:r w:rsidRPr="009F034F">
        <w:rPr>
          <w:rFonts w:eastAsiaTheme="minorHAnsi"/>
        </w:rPr>
        <w:t>Place manager</w:t>
      </w:r>
    </w:p>
    <w:p w14:paraId="63B544E7" w14:textId="23E2CE68" w:rsidR="0080495A" w:rsidRPr="009F034F" w:rsidRDefault="0080495A" w:rsidP="00CA3F1B">
      <w:pPr>
        <w:pStyle w:val="ListParagraph"/>
        <w:numPr>
          <w:ilvl w:val="0"/>
          <w:numId w:val="38"/>
        </w:numPr>
        <w:autoSpaceDE w:val="0"/>
        <w:autoSpaceDN w:val="0"/>
        <w:adjustRightInd w:val="0"/>
        <w:spacing w:after="0"/>
        <w:rPr>
          <w:rFonts w:eastAsiaTheme="minorHAnsi"/>
          <w:szCs w:val="23"/>
        </w:rPr>
      </w:pPr>
      <w:r w:rsidRPr="009F034F">
        <w:rPr>
          <w:rFonts w:eastAsiaTheme="minorHAnsi"/>
          <w:szCs w:val="23"/>
        </w:rPr>
        <w:t>Place manage, maintain and activate council-owned facilities, property, assets and open spaces.</w:t>
      </w:r>
    </w:p>
    <w:p w14:paraId="2FD7E958" w14:textId="7320E7B1" w:rsidR="0080495A" w:rsidRPr="0080495A" w:rsidRDefault="0080495A" w:rsidP="009F034F">
      <w:pPr>
        <w:pStyle w:val="Heading3"/>
        <w:rPr>
          <w:rFonts w:eastAsiaTheme="minorHAnsi"/>
          <w:b w:val="0"/>
          <w:szCs w:val="23"/>
        </w:rPr>
      </w:pPr>
      <w:r w:rsidRPr="009F034F">
        <w:rPr>
          <w:rFonts w:eastAsiaTheme="minorHAnsi"/>
        </w:rPr>
        <w:t>Compliance and safety</w:t>
      </w:r>
    </w:p>
    <w:p w14:paraId="1D38CDCC" w14:textId="387306C8" w:rsidR="0080495A" w:rsidRPr="009F034F" w:rsidRDefault="0080495A" w:rsidP="00CA3F1B">
      <w:pPr>
        <w:pStyle w:val="ListParagraph"/>
        <w:numPr>
          <w:ilvl w:val="0"/>
          <w:numId w:val="38"/>
        </w:numPr>
        <w:autoSpaceDE w:val="0"/>
        <w:autoSpaceDN w:val="0"/>
        <w:adjustRightInd w:val="0"/>
        <w:spacing w:after="0"/>
        <w:rPr>
          <w:rFonts w:eastAsiaTheme="minorHAnsi"/>
          <w:szCs w:val="23"/>
        </w:rPr>
      </w:pPr>
      <w:r w:rsidRPr="009F034F">
        <w:rPr>
          <w:rFonts w:eastAsiaTheme="minorHAnsi"/>
          <w:szCs w:val="23"/>
        </w:rPr>
        <w:t>Uphold compliance with local laws and state government regulations for food safety, alcohol and smoke free outdoor areas, building codes, parking and traffic management. Develop emergency management plans in partnership with other agencies.</w:t>
      </w:r>
    </w:p>
    <w:p w14:paraId="31B049CD" w14:textId="1E86DB1D" w:rsidR="0080495A" w:rsidRPr="009F034F" w:rsidRDefault="0080495A" w:rsidP="009F034F">
      <w:pPr>
        <w:pStyle w:val="Heading3"/>
        <w:rPr>
          <w:rFonts w:eastAsiaTheme="minorHAnsi"/>
        </w:rPr>
      </w:pPr>
      <w:r w:rsidRPr="009F034F">
        <w:rPr>
          <w:rFonts w:eastAsiaTheme="minorHAnsi"/>
        </w:rPr>
        <w:t>Partner</w:t>
      </w:r>
    </w:p>
    <w:p w14:paraId="7B07BA6A" w14:textId="43DDDE91" w:rsidR="0080495A" w:rsidRPr="009F034F" w:rsidRDefault="0080495A" w:rsidP="00CA3F1B">
      <w:pPr>
        <w:pStyle w:val="ListParagraph"/>
        <w:numPr>
          <w:ilvl w:val="0"/>
          <w:numId w:val="38"/>
        </w:numPr>
        <w:autoSpaceDE w:val="0"/>
        <w:autoSpaceDN w:val="0"/>
        <w:adjustRightInd w:val="0"/>
        <w:spacing w:after="0"/>
        <w:rPr>
          <w:rFonts w:eastAsiaTheme="minorHAnsi"/>
          <w:szCs w:val="23"/>
        </w:rPr>
      </w:pPr>
      <w:r w:rsidRPr="009F034F">
        <w:rPr>
          <w:rFonts w:eastAsiaTheme="minorHAnsi"/>
          <w:szCs w:val="23"/>
        </w:rPr>
        <w:t>Facilitate partnerships and collaborative action between stakeholders to strengthen outcomes.</w:t>
      </w:r>
    </w:p>
    <w:p w14:paraId="181FC797" w14:textId="5170D99A" w:rsidR="0080495A" w:rsidRPr="009F034F" w:rsidRDefault="0080495A" w:rsidP="009F034F">
      <w:pPr>
        <w:pStyle w:val="Heading3"/>
        <w:rPr>
          <w:rFonts w:eastAsiaTheme="minorHAnsi"/>
        </w:rPr>
      </w:pPr>
      <w:r w:rsidRPr="009F034F">
        <w:rPr>
          <w:rFonts w:eastAsiaTheme="minorHAnsi"/>
        </w:rPr>
        <w:t>Advocate</w:t>
      </w:r>
    </w:p>
    <w:p w14:paraId="7A8A70CC" w14:textId="1D8A673F" w:rsidR="0080495A" w:rsidRPr="009F034F" w:rsidRDefault="0080495A" w:rsidP="00CA3F1B">
      <w:pPr>
        <w:pStyle w:val="ListParagraph"/>
        <w:numPr>
          <w:ilvl w:val="0"/>
          <w:numId w:val="38"/>
        </w:numPr>
        <w:autoSpaceDE w:val="0"/>
        <w:autoSpaceDN w:val="0"/>
        <w:adjustRightInd w:val="0"/>
        <w:spacing w:after="0"/>
        <w:rPr>
          <w:rFonts w:eastAsiaTheme="minorHAnsi"/>
          <w:szCs w:val="23"/>
        </w:rPr>
      </w:pPr>
      <w:r w:rsidRPr="009F034F">
        <w:rPr>
          <w:rFonts w:eastAsiaTheme="minorHAnsi"/>
          <w:szCs w:val="23"/>
        </w:rPr>
        <w:t>Work with other stakeholders to advocate for legislative reforms, policy changes and increased resourcing to meet local needs.</w:t>
      </w:r>
    </w:p>
    <w:p w14:paraId="1C4BF4CD" w14:textId="4F8C4A8A" w:rsidR="0080495A" w:rsidRPr="009F034F" w:rsidRDefault="0080495A" w:rsidP="009F034F">
      <w:pPr>
        <w:pStyle w:val="Heading3"/>
        <w:rPr>
          <w:rFonts w:eastAsiaTheme="minorHAnsi"/>
        </w:rPr>
      </w:pPr>
      <w:r w:rsidRPr="009F034F">
        <w:rPr>
          <w:rFonts w:eastAsiaTheme="minorHAnsi"/>
        </w:rPr>
        <w:t>Community builder</w:t>
      </w:r>
    </w:p>
    <w:p w14:paraId="278747F3" w14:textId="7D5A2368" w:rsidR="0080495A" w:rsidRPr="009F034F" w:rsidRDefault="0080495A" w:rsidP="00CA3F1B">
      <w:pPr>
        <w:pStyle w:val="ListParagraph"/>
        <w:numPr>
          <w:ilvl w:val="0"/>
          <w:numId w:val="38"/>
        </w:numPr>
        <w:autoSpaceDE w:val="0"/>
        <w:autoSpaceDN w:val="0"/>
        <w:adjustRightInd w:val="0"/>
        <w:spacing w:after="0"/>
        <w:rPr>
          <w:rFonts w:eastAsiaTheme="minorHAnsi"/>
          <w:szCs w:val="23"/>
        </w:rPr>
      </w:pPr>
      <w:r w:rsidRPr="009F034F">
        <w:rPr>
          <w:rFonts w:eastAsiaTheme="minorHAnsi"/>
          <w:szCs w:val="23"/>
        </w:rPr>
        <w:t>Build community strength though community development, community grants, support for community and sporting groups and community engagement.</w:t>
      </w:r>
    </w:p>
    <w:p w14:paraId="39CCF9AD" w14:textId="6F3E590D" w:rsidR="0080495A" w:rsidRPr="009F034F" w:rsidRDefault="0080495A" w:rsidP="009F034F">
      <w:pPr>
        <w:pStyle w:val="Heading3"/>
        <w:rPr>
          <w:rFonts w:eastAsiaTheme="minorHAnsi"/>
        </w:rPr>
      </w:pPr>
      <w:r w:rsidRPr="009F034F">
        <w:rPr>
          <w:rFonts w:eastAsiaTheme="minorHAnsi"/>
        </w:rPr>
        <w:t>Employer</w:t>
      </w:r>
    </w:p>
    <w:p w14:paraId="482E2938" w14:textId="65E5BE93" w:rsidR="0080495A" w:rsidRPr="009F034F" w:rsidRDefault="0080495A" w:rsidP="00CA3F1B">
      <w:pPr>
        <w:pStyle w:val="ListParagraph"/>
        <w:numPr>
          <w:ilvl w:val="0"/>
          <w:numId w:val="38"/>
        </w:numPr>
        <w:autoSpaceDE w:val="0"/>
        <w:autoSpaceDN w:val="0"/>
        <w:adjustRightInd w:val="0"/>
        <w:spacing w:after="0"/>
        <w:rPr>
          <w:rFonts w:eastAsiaTheme="minorHAnsi"/>
          <w:szCs w:val="23"/>
        </w:rPr>
      </w:pPr>
      <w:r w:rsidRPr="009F034F">
        <w:rPr>
          <w:rFonts w:eastAsiaTheme="minorHAnsi"/>
          <w:szCs w:val="23"/>
        </w:rPr>
        <w:t xml:space="preserve">Employ a skilled and capable workforce and support the development of staff to deliver high quality services to the public. </w:t>
      </w:r>
    </w:p>
    <w:p w14:paraId="677D3EE7" w14:textId="1CF7E319" w:rsidR="00DE0D15" w:rsidRDefault="00DE0D15">
      <w:pPr>
        <w:spacing w:after="200" w:line="276" w:lineRule="auto"/>
      </w:pPr>
    </w:p>
    <w:p w14:paraId="2656E1C6" w14:textId="1F9D0778" w:rsidR="00DE0D15" w:rsidRDefault="00DE0D15" w:rsidP="00A66DCB">
      <w:pPr>
        <w:autoSpaceDE w:val="0"/>
        <w:autoSpaceDN w:val="0"/>
        <w:adjustRightInd w:val="0"/>
        <w:spacing w:after="0"/>
      </w:pPr>
      <w:r w:rsidRPr="00DE0D15">
        <w:t>Council has an ongoing commitment to working in partnership in order to deliver improved outcomes for the community. Our key partners for the implementation of this Strategy include (but are not limited to) the following:</w:t>
      </w:r>
    </w:p>
    <w:p w14:paraId="57F1BE7E" w14:textId="4FA0C6C9" w:rsidR="00DE0D15" w:rsidRPr="009F034F" w:rsidRDefault="00DE0D15" w:rsidP="009F034F">
      <w:pPr>
        <w:pStyle w:val="Heading3"/>
        <w:rPr>
          <w:rFonts w:eastAsiaTheme="minorHAnsi"/>
        </w:rPr>
      </w:pPr>
      <w:r w:rsidRPr="009F034F">
        <w:rPr>
          <w:rFonts w:eastAsiaTheme="minorHAnsi"/>
        </w:rPr>
        <w:t>Local Safety Committee</w:t>
      </w:r>
    </w:p>
    <w:p w14:paraId="65F6F505" w14:textId="37D33DD4" w:rsidR="00DE0D15" w:rsidRDefault="00DE0D15" w:rsidP="00A66DCB">
      <w:pPr>
        <w:autoSpaceDE w:val="0"/>
        <w:autoSpaceDN w:val="0"/>
        <w:adjustRightInd w:val="0"/>
        <w:spacing w:after="0"/>
      </w:pPr>
      <w:r w:rsidRPr="009F034F">
        <w:t>Brings together representatives from Victoria Police, Frankston City Council, government agencies, shopping centre managers, Neighbourhood Watch and others to collaborate in working towards improving community safety for a safe and inclusive community</w:t>
      </w:r>
      <w:r w:rsidRPr="00431D1C">
        <w:rPr>
          <w:rFonts w:cs="Arial"/>
          <w:sz w:val="23"/>
          <w:szCs w:val="23"/>
        </w:rPr>
        <w:t>.</w:t>
      </w:r>
    </w:p>
    <w:p w14:paraId="37A4FAC2" w14:textId="6522CF02" w:rsidR="00155893" w:rsidRPr="009F034F" w:rsidRDefault="00DE0D15" w:rsidP="009F034F">
      <w:pPr>
        <w:pStyle w:val="Heading3"/>
        <w:rPr>
          <w:rFonts w:eastAsiaTheme="minorHAnsi"/>
        </w:rPr>
      </w:pPr>
      <w:r w:rsidRPr="009F034F">
        <w:rPr>
          <w:rFonts w:eastAsiaTheme="minorHAnsi"/>
        </w:rPr>
        <w:t>Emergency services</w:t>
      </w:r>
    </w:p>
    <w:p w14:paraId="036C7AFD" w14:textId="58E766EC" w:rsidR="00DE0D15" w:rsidRPr="009F034F" w:rsidRDefault="00DE0D15" w:rsidP="00895BE4">
      <w:pPr>
        <w:spacing w:after="0"/>
      </w:pPr>
      <w:r w:rsidRPr="009F034F">
        <w:t>Includes Victoria Police, VicSES, Country Fire Authority and Fire Rescue Victoria.</w:t>
      </w:r>
    </w:p>
    <w:p w14:paraId="5123BC5F" w14:textId="1A6322CD" w:rsidR="00DE0D15" w:rsidRPr="009F034F" w:rsidRDefault="00DE0D15" w:rsidP="009F034F">
      <w:pPr>
        <w:pStyle w:val="Heading3"/>
        <w:rPr>
          <w:rFonts w:eastAsiaTheme="minorHAnsi"/>
        </w:rPr>
      </w:pPr>
      <w:r w:rsidRPr="009F034F">
        <w:rPr>
          <w:rFonts w:eastAsiaTheme="minorHAnsi"/>
        </w:rPr>
        <w:t>Bunurong Land Council Aboriginal Corporation</w:t>
      </w:r>
    </w:p>
    <w:p w14:paraId="0C8CA79E" w14:textId="0D7DE8F7" w:rsidR="00DE0D15" w:rsidRPr="009F034F" w:rsidRDefault="00DE0D15" w:rsidP="00895BE4">
      <w:pPr>
        <w:spacing w:after="0"/>
      </w:pPr>
      <w:r w:rsidRPr="009F034F">
        <w:t>The area’s Registered Aboriginal Party and Traditional Owner organisation representing the Bunurong people of the South-Eastern Kulin Nation.</w:t>
      </w:r>
    </w:p>
    <w:p w14:paraId="23044AB1" w14:textId="0611F531" w:rsidR="00DE0D15" w:rsidRPr="009F034F" w:rsidRDefault="00DE0D15" w:rsidP="009F034F">
      <w:pPr>
        <w:pStyle w:val="Heading3"/>
        <w:rPr>
          <w:rFonts w:eastAsiaTheme="minorHAnsi"/>
        </w:rPr>
      </w:pPr>
      <w:r w:rsidRPr="009F034F">
        <w:rPr>
          <w:rFonts w:eastAsiaTheme="minorHAnsi"/>
        </w:rPr>
        <w:t>Municipal Emergency Management Planning Committee</w:t>
      </w:r>
    </w:p>
    <w:p w14:paraId="647322E2" w14:textId="73B3F20E" w:rsidR="00DE0D15" w:rsidRPr="009F034F" w:rsidRDefault="00DE0D15" w:rsidP="00895BE4">
      <w:pPr>
        <w:spacing w:after="0"/>
      </w:pPr>
      <w:r w:rsidRPr="009F034F">
        <w:t>Brings together representatives from Victoria Police, Frankston City Council, emergency services, emergency relief providers and community health services to maintain the Municipal Emergency Management Plan for Frankston City.</w:t>
      </w:r>
    </w:p>
    <w:p w14:paraId="388714AC" w14:textId="5927B5C6" w:rsidR="00DE0D15" w:rsidRPr="009F034F" w:rsidRDefault="00DE0D15" w:rsidP="009F034F">
      <w:pPr>
        <w:pStyle w:val="Heading3"/>
        <w:rPr>
          <w:rFonts w:eastAsiaTheme="minorHAnsi"/>
        </w:rPr>
      </w:pPr>
      <w:r w:rsidRPr="009F034F">
        <w:rPr>
          <w:rFonts w:eastAsiaTheme="minorHAnsi"/>
        </w:rPr>
        <w:t>Emergency relief providers</w:t>
      </w:r>
    </w:p>
    <w:p w14:paraId="0BD1C601" w14:textId="68729CD9" w:rsidR="00DE0D15" w:rsidRPr="009F034F" w:rsidRDefault="00DE0D15" w:rsidP="00895BE4">
      <w:pPr>
        <w:spacing w:after="0"/>
      </w:pPr>
      <w:r w:rsidRPr="009F034F">
        <w:t>Includes Community Support Frankston, Australia Red Cross and local support and relief agencies.</w:t>
      </w:r>
    </w:p>
    <w:p w14:paraId="24CD795F" w14:textId="6124C622" w:rsidR="00DE0D15" w:rsidRPr="009F034F" w:rsidRDefault="00DE0D15" w:rsidP="009F034F">
      <w:pPr>
        <w:pStyle w:val="Heading3"/>
        <w:rPr>
          <w:rFonts w:eastAsiaTheme="minorHAnsi"/>
        </w:rPr>
      </w:pPr>
      <w:r w:rsidRPr="009F034F">
        <w:rPr>
          <w:rFonts w:eastAsiaTheme="minorHAnsi"/>
        </w:rPr>
        <w:t>Government departments and agencies</w:t>
      </w:r>
    </w:p>
    <w:p w14:paraId="5AD1E07D" w14:textId="7E2EEEB9" w:rsidR="00DE0D15" w:rsidRPr="009F034F" w:rsidRDefault="00DE0D15" w:rsidP="00895BE4">
      <w:pPr>
        <w:spacing w:after="0"/>
      </w:pPr>
      <w:r w:rsidRPr="009F034F">
        <w:t>Including (but not limited to): Department of Health; Department of Transport; Department of Families, Fairness and Housing; Department of Environment, Land and Planning; VicRoads; Emergency Management Victoria; and Sports &amp; Recreation Victoria.</w:t>
      </w:r>
    </w:p>
    <w:p w14:paraId="3802A8E2" w14:textId="77777777" w:rsidR="00DE0D15" w:rsidRDefault="00DE0D15" w:rsidP="00895BE4">
      <w:pPr>
        <w:spacing w:after="0"/>
        <w:sectPr w:rsidR="00DE0D15" w:rsidSect="00D25C30">
          <w:endnotePr>
            <w:numFmt w:val="decimal"/>
          </w:endnotePr>
          <w:type w:val="continuous"/>
          <w:pgSz w:w="11906" w:h="16838"/>
          <w:pgMar w:top="1440" w:right="1440" w:bottom="1276" w:left="1440" w:header="708" w:footer="708" w:gutter="0"/>
          <w:cols w:space="708"/>
          <w:docGrid w:linePitch="360"/>
        </w:sectPr>
      </w:pPr>
    </w:p>
    <w:p w14:paraId="657EB7C3" w14:textId="73D53BF0" w:rsidR="00D92365" w:rsidRPr="00D92365" w:rsidRDefault="00D92365" w:rsidP="00D92365">
      <w:pPr>
        <w:spacing w:after="0"/>
        <w:rPr>
          <w:sz w:val="12"/>
        </w:rPr>
      </w:pPr>
    </w:p>
    <w:p w14:paraId="494B57C6" w14:textId="1EE8005D" w:rsidR="00321DDD" w:rsidRPr="004B1DC0" w:rsidRDefault="00ED62ED" w:rsidP="004B5EA8">
      <w:pPr>
        <w:spacing w:after="200" w:line="276" w:lineRule="auto"/>
        <w:rPr>
          <w:rStyle w:val="Heading1Char"/>
        </w:rPr>
      </w:pPr>
      <w:r>
        <w:rPr>
          <w:b/>
          <w:bCs/>
          <w:sz w:val="44"/>
          <w:szCs w:val="44"/>
        </w:rPr>
        <w:br w:type="page"/>
      </w:r>
      <w:bookmarkStart w:id="33" w:name="_Toc147395254"/>
      <w:r w:rsidR="00321DDD" w:rsidRPr="00F62A06">
        <w:rPr>
          <w:rStyle w:val="Heading1Char"/>
          <w:color w:val="215868"/>
        </w:rPr>
        <w:t>How this strategy was developed</w:t>
      </w:r>
      <w:bookmarkEnd w:id="33"/>
    </w:p>
    <w:p w14:paraId="512395DA" w14:textId="03590CB7" w:rsidR="0082475F" w:rsidRPr="004151EE" w:rsidRDefault="0082475F" w:rsidP="00915E0F">
      <w:pPr>
        <w:spacing w:after="0"/>
      </w:pPr>
      <w:r w:rsidRPr="004151EE">
        <w:rPr>
          <w:sz w:val="28"/>
          <w:szCs w:val="28"/>
        </w:rPr>
        <w:t>This Strategy has been developed</w:t>
      </w:r>
      <w:r w:rsidR="0047133C" w:rsidRPr="004151EE">
        <w:rPr>
          <w:sz w:val="28"/>
          <w:szCs w:val="28"/>
        </w:rPr>
        <w:t xml:space="preserve"> </w:t>
      </w:r>
      <w:r w:rsidR="0030056D" w:rsidRPr="004151EE">
        <w:rPr>
          <w:sz w:val="28"/>
          <w:szCs w:val="28"/>
        </w:rPr>
        <w:t xml:space="preserve">through a collaborative </w:t>
      </w:r>
      <w:r w:rsidR="0047133C" w:rsidRPr="004151EE">
        <w:rPr>
          <w:sz w:val="28"/>
          <w:szCs w:val="28"/>
        </w:rPr>
        <w:t xml:space="preserve">process </w:t>
      </w:r>
      <w:r w:rsidR="0030056D" w:rsidRPr="004151EE">
        <w:rPr>
          <w:sz w:val="28"/>
          <w:szCs w:val="28"/>
        </w:rPr>
        <w:t>with the community and</w:t>
      </w:r>
      <w:r w:rsidR="00841ED2" w:rsidRPr="004151EE">
        <w:rPr>
          <w:sz w:val="28"/>
          <w:szCs w:val="28"/>
        </w:rPr>
        <w:t xml:space="preserve"> </w:t>
      </w:r>
      <w:r w:rsidR="0030056D" w:rsidRPr="004151EE">
        <w:rPr>
          <w:sz w:val="28"/>
          <w:szCs w:val="28"/>
        </w:rPr>
        <w:t xml:space="preserve">a diverse range of </w:t>
      </w:r>
      <w:r w:rsidR="0047133C" w:rsidRPr="004151EE">
        <w:rPr>
          <w:sz w:val="28"/>
          <w:szCs w:val="28"/>
        </w:rPr>
        <w:t>stakeholders</w:t>
      </w:r>
      <w:r w:rsidR="0030056D" w:rsidRPr="004151EE">
        <w:rPr>
          <w:sz w:val="28"/>
          <w:szCs w:val="28"/>
        </w:rPr>
        <w:t xml:space="preserve">, along with </w:t>
      </w:r>
      <w:r w:rsidR="00915E0F" w:rsidRPr="004151EE">
        <w:rPr>
          <w:sz w:val="28"/>
          <w:szCs w:val="28"/>
        </w:rPr>
        <w:t xml:space="preserve">extensive </w:t>
      </w:r>
      <w:r w:rsidR="00841ED2" w:rsidRPr="004151EE">
        <w:rPr>
          <w:sz w:val="28"/>
          <w:szCs w:val="28"/>
        </w:rPr>
        <w:t xml:space="preserve">research and data analysis </w:t>
      </w:r>
      <w:r w:rsidRPr="004151EE">
        <w:rPr>
          <w:sz w:val="28"/>
          <w:szCs w:val="28"/>
        </w:rPr>
        <w:t xml:space="preserve">to gain insight into the current crime and safety issues </w:t>
      </w:r>
      <w:r w:rsidR="00915E0F" w:rsidRPr="004151EE">
        <w:rPr>
          <w:sz w:val="28"/>
          <w:szCs w:val="28"/>
        </w:rPr>
        <w:t xml:space="preserve">impacting </w:t>
      </w:r>
      <w:r w:rsidRPr="004151EE">
        <w:rPr>
          <w:sz w:val="28"/>
          <w:szCs w:val="28"/>
        </w:rPr>
        <w:t>our community</w:t>
      </w:r>
      <w:r w:rsidR="00ED7D03" w:rsidRPr="004151EE">
        <w:rPr>
          <w:sz w:val="28"/>
          <w:szCs w:val="28"/>
        </w:rPr>
        <w:t>.</w:t>
      </w:r>
    </w:p>
    <w:p w14:paraId="4579A349" w14:textId="6B604C94" w:rsidR="00915E0F" w:rsidRDefault="00915E0F" w:rsidP="00915E0F">
      <w:pPr>
        <w:spacing w:after="0"/>
      </w:pPr>
    </w:p>
    <w:p w14:paraId="77DFCAEF" w14:textId="77777777" w:rsidR="003826FD" w:rsidRDefault="003826FD" w:rsidP="003826FD">
      <w:pPr>
        <w:spacing w:after="0"/>
        <w:ind w:right="95"/>
        <w:rPr>
          <w:rFonts w:eastAsiaTheme="minorHAnsi"/>
        </w:rPr>
        <w:sectPr w:rsidR="003826FD" w:rsidSect="00DE0D15">
          <w:endnotePr>
            <w:numFmt w:val="decimal"/>
          </w:endnotePr>
          <w:type w:val="continuous"/>
          <w:pgSz w:w="11906" w:h="16838"/>
          <w:pgMar w:top="1135" w:right="1440" w:bottom="1440" w:left="1440" w:header="708" w:footer="708" w:gutter="0"/>
          <w:cols w:space="708"/>
          <w:docGrid w:linePitch="360"/>
        </w:sectPr>
      </w:pPr>
    </w:p>
    <w:p w14:paraId="45A01137" w14:textId="3E2EB777" w:rsidR="003826FD" w:rsidRDefault="003826FD" w:rsidP="00AE13F6">
      <w:pPr>
        <w:spacing w:after="0"/>
        <w:ind w:right="95"/>
        <w:rPr>
          <w:rFonts w:eastAsiaTheme="minorHAnsi"/>
        </w:rPr>
      </w:pPr>
      <w:r>
        <w:rPr>
          <w:rFonts w:eastAsiaTheme="minorHAnsi"/>
        </w:rPr>
        <w:t xml:space="preserve">The </w:t>
      </w:r>
      <w:r w:rsidR="0023142D">
        <w:rPr>
          <w:rFonts w:eastAsiaTheme="minorHAnsi"/>
        </w:rPr>
        <w:t xml:space="preserve">development of this </w:t>
      </w:r>
      <w:r>
        <w:rPr>
          <w:rFonts w:eastAsiaTheme="minorHAnsi"/>
        </w:rPr>
        <w:t>Strategy</w:t>
      </w:r>
      <w:r w:rsidR="0023142D">
        <w:rPr>
          <w:rFonts w:eastAsiaTheme="minorHAnsi"/>
        </w:rPr>
        <w:t xml:space="preserve"> took place over four key stages</w:t>
      </w:r>
      <w:r w:rsidR="00251724">
        <w:rPr>
          <w:rFonts w:eastAsiaTheme="minorHAnsi"/>
        </w:rPr>
        <w:t xml:space="preserve"> of engagement</w:t>
      </w:r>
      <w:r>
        <w:rPr>
          <w:rFonts w:eastAsiaTheme="minorHAnsi"/>
        </w:rPr>
        <w:t xml:space="preserve">, as </w:t>
      </w:r>
      <w:r w:rsidR="00A13848">
        <w:rPr>
          <w:rFonts w:eastAsiaTheme="minorHAnsi"/>
        </w:rPr>
        <w:t>outlined at</w:t>
      </w:r>
      <w:r>
        <w:rPr>
          <w:rFonts w:eastAsiaTheme="minorHAnsi"/>
        </w:rPr>
        <w:t xml:space="preserve"> Figure </w:t>
      </w:r>
      <w:r w:rsidR="00A13848">
        <w:rPr>
          <w:rFonts w:eastAsiaTheme="minorHAnsi"/>
        </w:rPr>
        <w:t>4</w:t>
      </w:r>
      <w:r>
        <w:rPr>
          <w:rFonts w:eastAsiaTheme="minorHAnsi"/>
        </w:rPr>
        <w:t xml:space="preserve">. </w:t>
      </w:r>
      <w:r w:rsidR="00EA1F0F">
        <w:rPr>
          <w:rFonts w:eastAsiaTheme="minorHAnsi"/>
        </w:rPr>
        <w:t xml:space="preserve">A review was </w:t>
      </w:r>
      <w:r w:rsidR="008B1767">
        <w:rPr>
          <w:rFonts w:eastAsiaTheme="minorHAnsi"/>
        </w:rPr>
        <w:t xml:space="preserve">also </w:t>
      </w:r>
      <w:r w:rsidR="00EA1F0F">
        <w:rPr>
          <w:rFonts w:eastAsiaTheme="minorHAnsi"/>
        </w:rPr>
        <w:t>undertaken of national, state and local policy</w:t>
      </w:r>
      <w:r w:rsidR="0023142D">
        <w:rPr>
          <w:rFonts w:eastAsiaTheme="minorHAnsi"/>
        </w:rPr>
        <w:t xml:space="preserve"> influencing safer communities</w:t>
      </w:r>
      <w:r w:rsidR="00EA1F0F">
        <w:rPr>
          <w:rFonts w:eastAsiaTheme="minorHAnsi"/>
        </w:rPr>
        <w:t xml:space="preserve">, along with </w:t>
      </w:r>
      <w:r w:rsidR="00EA1F0F" w:rsidRPr="00D36FC3">
        <w:rPr>
          <w:rFonts w:eastAsiaTheme="minorHAnsi"/>
        </w:rPr>
        <w:t>evidenced-based crime prevention and safety approaches.</w:t>
      </w:r>
      <w:r w:rsidR="00EA1F0F" w:rsidRPr="00915E0F">
        <w:rPr>
          <w:rFonts w:eastAsiaTheme="minorHAnsi"/>
        </w:rPr>
        <w:t xml:space="preserve"> </w:t>
      </w:r>
    </w:p>
    <w:p w14:paraId="7AAB854D" w14:textId="31D7AC7D" w:rsidR="003826FD" w:rsidRDefault="003826FD" w:rsidP="00AE13F6">
      <w:pPr>
        <w:spacing w:after="0"/>
        <w:ind w:right="95"/>
        <w:rPr>
          <w:rFonts w:eastAsiaTheme="minorHAnsi"/>
        </w:rPr>
      </w:pPr>
    </w:p>
    <w:p w14:paraId="1F08307C" w14:textId="635573F0" w:rsidR="00915E0F" w:rsidRDefault="00ED7D03" w:rsidP="00AE13F6">
      <w:pPr>
        <w:spacing w:after="0"/>
        <w:ind w:right="95"/>
        <w:rPr>
          <w:rFonts w:eastAsiaTheme="minorHAnsi"/>
        </w:rPr>
      </w:pPr>
      <w:r>
        <w:rPr>
          <w:rFonts w:eastAsiaTheme="minorHAnsi"/>
        </w:rPr>
        <w:t>A Gender Impact Analysis (GIA) was</w:t>
      </w:r>
      <w:r w:rsidR="0023142D">
        <w:rPr>
          <w:rFonts w:eastAsiaTheme="minorHAnsi"/>
        </w:rPr>
        <w:t xml:space="preserve"> </w:t>
      </w:r>
      <w:r>
        <w:rPr>
          <w:rFonts w:eastAsiaTheme="minorHAnsi"/>
        </w:rPr>
        <w:t>conducted</w:t>
      </w:r>
      <w:r w:rsidR="00251724">
        <w:rPr>
          <w:rFonts w:eastAsiaTheme="minorHAnsi"/>
        </w:rPr>
        <w:t xml:space="preserve"> to </w:t>
      </w:r>
      <w:r w:rsidR="00915E0F" w:rsidRPr="00915E0F">
        <w:rPr>
          <w:rFonts w:eastAsiaTheme="minorHAnsi"/>
        </w:rPr>
        <w:t>analys</w:t>
      </w:r>
      <w:r w:rsidR="00251724">
        <w:rPr>
          <w:rFonts w:eastAsiaTheme="minorHAnsi"/>
        </w:rPr>
        <w:t>e</w:t>
      </w:r>
      <w:r w:rsidR="00915E0F" w:rsidRPr="00915E0F">
        <w:rPr>
          <w:rFonts w:eastAsiaTheme="minorHAnsi"/>
        </w:rPr>
        <w:t xml:space="preserve"> the research and </w:t>
      </w:r>
      <w:r w:rsidR="009A60D5">
        <w:rPr>
          <w:rFonts w:eastAsiaTheme="minorHAnsi"/>
        </w:rPr>
        <w:t>d</w:t>
      </w:r>
      <w:r w:rsidR="00915E0F" w:rsidRPr="00915E0F">
        <w:rPr>
          <w:rFonts w:eastAsiaTheme="minorHAnsi"/>
        </w:rPr>
        <w:t>ata through a</w:t>
      </w:r>
      <w:r w:rsidR="00251724">
        <w:rPr>
          <w:rFonts w:eastAsiaTheme="minorHAnsi"/>
        </w:rPr>
        <w:t>n</w:t>
      </w:r>
      <w:r w:rsidR="00915E0F" w:rsidRPr="00915E0F">
        <w:rPr>
          <w:rFonts w:eastAsiaTheme="minorHAnsi"/>
        </w:rPr>
        <w:t xml:space="preserve"> intersectional</w:t>
      </w:r>
      <w:r w:rsidR="00251724">
        <w:rPr>
          <w:rFonts w:eastAsiaTheme="minorHAnsi"/>
        </w:rPr>
        <w:t xml:space="preserve"> gender</w:t>
      </w:r>
      <w:r w:rsidR="00915E0F" w:rsidRPr="00915E0F">
        <w:rPr>
          <w:rFonts w:eastAsiaTheme="minorHAnsi"/>
        </w:rPr>
        <w:t xml:space="preserve"> lens to identify the safety issues </w:t>
      </w:r>
      <w:r w:rsidR="00251724">
        <w:rPr>
          <w:rFonts w:eastAsiaTheme="minorHAnsi"/>
        </w:rPr>
        <w:t xml:space="preserve">as </w:t>
      </w:r>
      <w:r w:rsidR="00915E0F" w:rsidRPr="00915E0F">
        <w:rPr>
          <w:rFonts w:eastAsiaTheme="minorHAnsi"/>
        </w:rPr>
        <w:t>experienced by different population groups in the community.</w:t>
      </w:r>
      <w:r w:rsidR="00637586">
        <w:rPr>
          <w:rFonts w:eastAsiaTheme="minorHAnsi"/>
        </w:rPr>
        <w:t xml:space="preserve"> The GIA found that gender inequality</w:t>
      </w:r>
      <w:r w:rsidR="009A60D5">
        <w:rPr>
          <w:rFonts w:eastAsiaTheme="minorHAnsi"/>
        </w:rPr>
        <w:t xml:space="preserve"> significantly</w:t>
      </w:r>
      <w:r w:rsidR="00637586">
        <w:rPr>
          <w:rFonts w:eastAsiaTheme="minorHAnsi"/>
        </w:rPr>
        <w:t xml:space="preserve"> impacts </w:t>
      </w:r>
      <w:r w:rsidR="006D0450">
        <w:rPr>
          <w:rFonts w:eastAsiaTheme="minorHAnsi"/>
        </w:rPr>
        <w:t>women’s</w:t>
      </w:r>
      <w:r w:rsidR="00637586">
        <w:rPr>
          <w:rFonts w:eastAsiaTheme="minorHAnsi"/>
        </w:rPr>
        <w:t xml:space="preserve"> safety</w:t>
      </w:r>
      <w:r w:rsidR="00EA1F0F">
        <w:rPr>
          <w:rFonts w:eastAsiaTheme="minorHAnsi"/>
        </w:rPr>
        <w:t xml:space="preserve"> a</w:t>
      </w:r>
      <w:r w:rsidR="00637586">
        <w:rPr>
          <w:rFonts w:eastAsiaTheme="minorHAnsi"/>
        </w:rPr>
        <w:t>nd wellbeing</w:t>
      </w:r>
      <w:r w:rsidR="00251724">
        <w:rPr>
          <w:rFonts w:eastAsiaTheme="minorHAnsi"/>
        </w:rPr>
        <w:t xml:space="preserve"> </w:t>
      </w:r>
      <w:r w:rsidR="00637586">
        <w:rPr>
          <w:rFonts w:eastAsiaTheme="minorHAnsi"/>
        </w:rPr>
        <w:t xml:space="preserve">and </w:t>
      </w:r>
      <w:r w:rsidR="00251724">
        <w:rPr>
          <w:rFonts w:eastAsiaTheme="minorHAnsi"/>
        </w:rPr>
        <w:t xml:space="preserve">highlighted </w:t>
      </w:r>
      <w:r w:rsidR="00BC7C93">
        <w:rPr>
          <w:rFonts w:eastAsiaTheme="minorHAnsi"/>
        </w:rPr>
        <w:t xml:space="preserve">the need for this Strategy to contain strategies and initiatives that promote attitudes, behaviours and social norms that normalise gender equality and </w:t>
      </w:r>
      <w:r w:rsidR="001C069C">
        <w:rPr>
          <w:rFonts w:eastAsiaTheme="minorHAnsi"/>
        </w:rPr>
        <w:t>prioritise</w:t>
      </w:r>
      <w:r w:rsidR="00BC7C93">
        <w:rPr>
          <w:rFonts w:eastAsiaTheme="minorHAnsi"/>
        </w:rPr>
        <w:t xml:space="preserve"> the individual, social and economic needs of Frankston City’s diverse community, increasing visibility, inclusion and </w:t>
      </w:r>
      <w:r w:rsidR="00251724">
        <w:rPr>
          <w:rFonts w:eastAsiaTheme="minorHAnsi"/>
        </w:rPr>
        <w:t xml:space="preserve">community </w:t>
      </w:r>
      <w:r w:rsidR="00BC7C93">
        <w:rPr>
          <w:rFonts w:eastAsiaTheme="minorHAnsi"/>
        </w:rPr>
        <w:t xml:space="preserve">support of diversity. </w:t>
      </w:r>
    </w:p>
    <w:p w14:paraId="460C57B5" w14:textId="77777777" w:rsidR="003826FD" w:rsidRDefault="003826FD" w:rsidP="00915E0F">
      <w:pPr>
        <w:spacing w:after="0"/>
        <w:rPr>
          <w:rFonts w:eastAsiaTheme="minorHAnsi"/>
        </w:rPr>
        <w:sectPr w:rsidR="003826FD" w:rsidSect="00E5101B">
          <w:endnotePr>
            <w:numFmt w:val="decimal"/>
          </w:endnotePr>
          <w:type w:val="continuous"/>
          <w:pgSz w:w="11906" w:h="16838"/>
          <w:pgMar w:top="1440" w:right="1440" w:bottom="1440" w:left="1440" w:header="708" w:footer="708" w:gutter="0"/>
          <w:cols w:space="708"/>
          <w:docGrid w:linePitch="360"/>
        </w:sectPr>
      </w:pPr>
    </w:p>
    <w:p w14:paraId="18B1FB8E" w14:textId="03A9C745" w:rsidR="00637586" w:rsidRDefault="00637586" w:rsidP="00915E0F">
      <w:pPr>
        <w:spacing w:after="0"/>
        <w:rPr>
          <w:rFonts w:eastAsiaTheme="minorHAnsi"/>
        </w:rPr>
      </w:pPr>
    </w:p>
    <w:p w14:paraId="234E55B2" w14:textId="7BE059E6" w:rsidR="00B126F1" w:rsidRDefault="00B126F1" w:rsidP="00915E0F">
      <w:pPr>
        <w:spacing w:after="0"/>
        <w:rPr>
          <w:rFonts w:eastAsiaTheme="minorHAnsi"/>
          <w:b/>
        </w:rPr>
      </w:pPr>
      <w:r w:rsidRPr="00B126F1">
        <w:rPr>
          <w:rFonts w:eastAsiaTheme="minorHAnsi"/>
          <w:b/>
        </w:rPr>
        <w:t>Figure 4</w:t>
      </w:r>
      <w:r>
        <w:rPr>
          <w:rFonts w:eastAsiaTheme="minorHAnsi"/>
          <w:b/>
        </w:rPr>
        <w:t xml:space="preserve">: </w:t>
      </w:r>
      <w:r w:rsidRPr="00B126F1">
        <w:rPr>
          <w:rFonts w:eastAsiaTheme="minorHAnsi"/>
          <w:b/>
        </w:rPr>
        <w:t xml:space="preserve"> Strategy development</w:t>
      </w:r>
    </w:p>
    <w:p w14:paraId="68E5BB5F" w14:textId="4E363BD6" w:rsidR="00B126F1" w:rsidRPr="00B126F1" w:rsidRDefault="00B126F1" w:rsidP="00B126F1">
      <w:pPr>
        <w:autoSpaceDE w:val="0"/>
        <w:autoSpaceDN w:val="0"/>
        <w:adjustRightInd w:val="0"/>
        <w:spacing w:before="240"/>
        <w:rPr>
          <w:rFonts w:eastAsiaTheme="minorHAnsi"/>
          <w:b/>
          <w:color w:val="215868"/>
          <w:szCs w:val="23"/>
        </w:rPr>
      </w:pPr>
      <w:r w:rsidRPr="00B126F1">
        <w:rPr>
          <w:rFonts w:eastAsiaTheme="minorHAnsi"/>
          <w:b/>
          <w:color w:val="215868"/>
          <w:szCs w:val="23"/>
        </w:rPr>
        <w:t>Stage 1: Developing the evidence base</w:t>
      </w:r>
    </w:p>
    <w:p w14:paraId="06EBCC62" w14:textId="02CADC95" w:rsidR="00B126F1" w:rsidRPr="00B126F1" w:rsidRDefault="00B126F1" w:rsidP="00915E0F">
      <w:pPr>
        <w:spacing w:after="0"/>
        <w:rPr>
          <w:rFonts w:eastAsiaTheme="minorHAnsi"/>
        </w:rPr>
      </w:pPr>
      <w:r w:rsidRPr="00B126F1">
        <w:rPr>
          <w:rFonts w:eastAsiaTheme="minorHAnsi"/>
        </w:rPr>
        <w:t>Analysis of research, data and input from experts to develop the scope for safer communities to frame discussion for the community engagement activities. Included the development of Discussion Paper, Crime and Safety Community Profile and Gender Impact Assessment</w:t>
      </w:r>
      <w:r>
        <w:rPr>
          <w:rFonts w:eastAsiaTheme="minorHAnsi"/>
        </w:rPr>
        <w:t>.</w:t>
      </w:r>
    </w:p>
    <w:p w14:paraId="3C44EEA0" w14:textId="7ED0A23A" w:rsidR="00B126F1" w:rsidRPr="00B126F1" w:rsidRDefault="00B126F1" w:rsidP="00B126F1">
      <w:pPr>
        <w:autoSpaceDE w:val="0"/>
        <w:autoSpaceDN w:val="0"/>
        <w:adjustRightInd w:val="0"/>
        <w:spacing w:before="240"/>
        <w:rPr>
          <w:rFonts w:eastAsiaTheme="minorHAnsi"/>
          <w:b/>
          <w:color w:val="215868"/>
          <w:szCs w:val="23"/>
        </w:rPr>
      </w:pPr>
      <w:r w:rsidRPr="00B126F1">
        <w:rPr>
          <w:rFonts w:eastAsiaTheme="minorHAnsi"/>
          <w:b/>
          <w:color w:val="215868"/>
          <w:szCs w:val="23"/>
        </w:rPr>
        <w:t>Stage 2: Community Consultation</w:t>
      </w:r>
    </w:p>
    <w:p w14:paraId="70C2AD11" w14:textId="1CDF9303" w:rsidR="00B126F1" w:rsidRPr="00B126F1" w:rsidRDefault="00B126F1" w:rsidP="00915E0F">
      <w:pPr>
        <w:spacing w:after="0"/>
        <w:rPr>
          <w:rFonts w:eastAsiaTheme="minorHAnsi"/>
        </w:rPr>
      </w:pPr>
      <w:r w:rsidRPr="00B126F1">
        <w:rPr>
          <w:rFonts w:eastAsiaTheme="minorHAnsi"/>
        </w:rPr>
        <w:t>A broad and inclusive community consultation to listen to the communities key safety concerns and gather a diverse range of experiences, perceptions and priorities to inform the development of the Strategy’s vision and strategic priorities</w:t>
      </w:r>
      <w:r>
        <w:rPr>
          <w:rFonts w:eastAsiaTheme="minorHAnsi"/>
        </w:rPr>
        <w:t>.</w:t>
      </w:r>
    </w:p>
    <w:p w14:paraId="7D00DF1B" w14:textId="22942717" w:rsidR="00B126F1" w:rsidRPr="00B126F1" w:rsidRDefault="00B126F1" w:rsidP="00B126F1">
      <w:pPr>
        <w:autoSpaceDE w:val="0"/>
        <w:autoSpaceDN w:val="0"/>
        <w:adjustRightInd w:val="0"/>
        <w:spacing w:before="240"/>
        <w:rPr>
          <w:rFonts w:eastAsiaTheme="minorHAnsi"/>
          <w:b/>
          <w:color w:val="215868"/>
          <w:szCs w:val="23"/>
        </w:rPr>
      </w:pPr>
      <w:r w:rsidRPr="00B126F1">
        <w:rPr>
          <w:rFonts w:eastAsiaTheme="minorHAnsi"/>
          <w:b/>
          <w:color w:val="215868"/>
          <w:szCs w:val="23"/>
        </w:rPr>
        <w:t>Stage 3: Priority setting with stakeholders</w:t>
      </w:r>
    </w:p>
    <w:p w14:paraId="28AC5794" w14:textId="0479707A" w:rsidR="00B126F1" w:rsidRPr="00B126F1" w:rsidRDefault="00B126F1" w:rsidP="00915E0F">
      <w:pPr>
        <w:spacing w:after="0"/>
        <w:rPr>
          <w:rFonts w:eastAsiaTheme="minorHAnsi"/>
        </w:rPr>
      </w:pPr>
      <w:r w:rsidRPr="00B126F1">
        <w:rPr>
          <w:rFonts w:eastAsiaTheme="minorHAnsi"/>
        </w:rPr>
        <w:t>Consultation and collaboration with a diverse range of stakeholders and Council departments to identify the themes from the evidence and community consultation to determine the Strategy’s strategic priorities, strategies and initiatives to inform the Draft Strategy development.</w:t>
      </w:r>
    </w:p>
    <w:p w14:paraId="25C60E3B" w14:textId="7938583C" w:rsidR="00B126F1" w:rsidRDefault="00B126F1" w:rsidP="00B126F1">
      <w:pPr>
        <w:autoSpaceDE w:val="0"/>
        <w:autoSpaceDN w:val="0"/>
        <w:adjustRightInd w:val="0"/>
        <w:spacing w:before="240"/>
        <w:rPr>
          <w:rFonts w:eastAsiaTheme="minorHAnsi"/>
          <w:b/>
          <w:color w:val="215868"/>
          <w:szCs w:val="23"/>
        </w:rPr>
      </w:pPr>
      <w:r w:rsidRPr="00B126F1">
        <w:rPr>
          <w:rFonts w:eastAsiaTheme="minorHAnsi"/>
          <w:b/>
          <w:color w:val="215868"/>
          <w:szCs w:val="23"/>
        </w:rPr>
        <w:t>Stage 4: Further community consultation</w:t>
      </w:r>
    </w:p>
    <w:p w14:paraId="019DFB53" w14:textId="7F608541" w:rsidR="00B126F1" w:rsidRPr="00B126F1" w:rsidRDefault="00B126F1" w:rsidP="00B126F1">
      <w:pPr>
        <w:spacing w:after="0"/>
        <w:rPr>
          <w:rFonts w:eastAsiaTheme="minorHAnsi"/>
        </w:rPr>
      </w:pPr>
      <w:r w:rsidRPr="00B126F1">
        <w:rPr>
          <w:rFonts w:eastAsiaTheme="minorHAnsi"/>
        </w:rPr>
        <w:t>Further community consultation to seek feedback on the Draft Strategy prior to adoption by Council, confirming the vision, strategic priorities and initiatives</w:t>
      </w:r>
      <w:r>
        <w:rPr>
          <w:rFonts w:eastAsiaTheme="minorHAnsi"/>
        </w:rPr>
        <w:t>.</w:t>
      </w:r>
    </w:p>
    <w:p w14:paraId="78C0B36D" w14:textId="4D37567C" w:rsidR="00B126F1" w:rsidRPr="00B126F1" w:rsidRDefault="00B126F1" w:rsidP="00915E0F">
      <w:pPr>
        <w:spacing w:after="0"/>
        <w:rPr>
          <w:rFonts w:eastAsiaTheme="minorHAnsi"/>
        </w:rPr>
      </w:pPr>
    </w:p>
    <w:p w14:paraId="33DF8969" w14:textId="21172746" w:rsidR="003826FD" w:rsidRDefault="00DB3936">
      <w:pPr>
        <w:spacing w:after="200" w:line="276" w:lineRule="auto"/>
        <w:rPr>
          <w:b/>
          <w:color w:val="215868" w:themeColor="accent5" w:themeShade="80"/>
          <w:sz w:val="32"/>
          <w:szCs w:val="32"/>
        </w:rPr>
      </w:pPr>
      <w:r w:rsidRPr="00417B83">
        <w:rPr>
          <w:b/>
          <w:noProof/>
          <w:color w:val="215868" w:themeColor="accent5" w:themeShade="80"/>
          <w:sz w:val="32"/>
          <w:szCs w:val="32"/>
          <w:lang w:eastAsia="en-AU"/>
        </w:rPr>
        <mc:AlternateContent>
          <mc:Choice Requires="wps">
            <w:drawing>
              <wp:anchor distT="0" distB="0" distL="114300" distR="114300" simplePos="0" relativeHeight="251471872" behindDoc="0" locked="0" layoutInCell="1" allowOverlap="1" wp14:anchorId="707807C8" wp14:editId="19C66F2A">
                <wp:simplePos x="0" y="0"/>
                <wp:positionH relativeFrom="column">
                  <wp:posOffset>-899286</wp:posOffset>
                </wp:positionH>
                <wp:positionV relativeFrom="paragraph">
                  <wp:posOffset>4707880</wp:posOffset>
                </wp:positionV>
                <wp:extent cx="7581900" cy="763060"/>
                <wp:effectExtent l="0" t="0" r="0" b="0"/>
                <wp:wrapNone/>
                <wp:docPr id="1641" name="Isosceles Triangle 1641"/>
                <wp:cNvGraphicFramePr/>
                <a:graphic xmlns:a="http://schemas.openxmlformats.org/drawingml/2006/main">
                  <a:graphicData uri="http://schemas.microsoft.com/office/word/2010/wordprocessingShape">
                    <wps:wsp>
                      <wps:cNvSpPr/>
                      <wps:spPr>
                        <a:xfrm>
                          <a:off x="0" y="0"/>
                          <a:ext cx="7581900" cy="763060"/>
                        </a:xfrm>
                        <a:prstGeom prst="triangle">
                          <a:avLst>
                            <a:gd name="adj" fmla="val 26204"/>
                          </a:avLst>
                        </a:prstGeom>
                        <a:solidFill>
                          <a:schemeClr val="accent1">
                            <a:lumMod val="60000"/>
                            <a:lumOff val="40000"/>
                            <a:alpha val="34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F975" id="Isosceles Triangle 1641" o:spid="_x0000_s1026" type="#_x0000_t5" style="position:absolute;margin-left:-70.8pt;margin-top:370.7pt;width:597pt;height:60.1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" adj="5660" fillcolor="#95b3d7 [1940]" stroked="f" strokeweight="2pt">
                <v:fill opacity="22359f"/>
              </v:shape>
            </w:pict>
          </mc:Fallback>
        </mc:AlternateContent>
      </w:r>
      <w:r w:rsidR="003826FD">
        <w:rPr>
          <w:b/>
          <w:color w:val="215868" w:themeColor="accent5" w:themeShade="80"/>
          <w:sz w:val="32"/>
          <w:szCs w:val="32"/>
        </w:rPr>
        <w:t xml:space="preserve"> </w:t>
      </w:r>
      <w:r w:rsidR="003826FD">
        <w:rPr>
          <w:b/>
          <w:color w:val="215868" w:themeColor="accent5" w:themeShade="80"/>
          <w:sz w:val="32"/>
          <w:szCs w:val="32"/>
        </w:rPr>
        <w:br w:type="page"/>
      </w:r>
    </w:p>
    <w:p w14:paraId="6AEBF4D0" w14:textId="1BCE2CBB" w:rsidR="007F7F11" w:rsidRPr="00F4060C" w:rsidRDefault="00CF6116" w:rsidP="00E4624D">
      <w:pPr>
        <w:pStyle w:val="Heading2"/>
      </w:pPr>
      <w:bookmarkStart w:id="34" w:name="_Toc147395255"/>
      <w:r w:rsidRPr="00F4060C">
        <w:t xml:space="preserve">Community </w:t>
      </w:r>
      <w:r w:rsidR="006B3393">
        <w:t>engagement</w:t>
      </w:r>
      <w:bookmarkEnd w:id="34"/>
    </w:p>
    <w:p w14:paraId="0528A86E" w14:textId="77777777" w:rsidR="00586C84" w:rsidRDefault="00586C84" w:rsidP="008B1767">
      <w:pPr>
        <w:spacing w:after="0"/>
        <w:rPr>
          <w:rFonts w:eastAsiaTheme="minorHAnsi"/>
        </w:rPr>
        <w:sectPr w:rsidR="00586C84" w:rsidSect="00E5101B">
          <w:endnotePr>
            <w:numFmt w:val="decimal"/>
          </w:endnotePr>
          <w:type w:val="continuous"/>
          <w:pgSz w:w="11906" w:h="16838"/>
          <w:pgMar w:top="1440" w:right="1440" w:bottom="1440" w:left="1440" w:header="708" w:footer="708" w:gutter="0"/>
          <w:cols w:space="708"/>
          <w:docGrid w:linePitch="360"/>
        </w:sectPr>
      </w:pPr>
    </w:p>
    <w:p w14:paraId="4D1555F9" w14:textId="77777777" w:rsidR="005215F0" w:rsidRDefault="00381825" w:rsidP="00AE13F6">
      <w:pPr>
        <w:spacing w:after="0"/>
        <w:rPr>
          <w:rFonts w:eastAsiaTheme="minorHAnsi"/>
        </w:rPr>
      </w:pPr>
      <w:r>
        <w:rPr>
          <w:rFonts w:eastAsiaTheme="minorHAnsi"/>
        </w:rPr>
        <w:t xml:space="preserve">In preparing this Strategy we sought to gain understanding </w:t>
      </w:r>
      <w:r w:rsidR="001C069C">
        <w:rPr>
          <w:rFonts w:eastAsiaTheme="minorHAnsi"/>
        </w:rPr>
        <w:t xml:space="preserve">of </w:t>
      </w:r>
      <w:r>
        <w:rPr>
          <w:rFonts w:eastAsiaTheme="minorHAnsi"/>
        </w:rPr>
        <w:t>our community’s key safety concerns, what action</w:t>
      </w:r>
      <w:r w:rsidR="00E61468">
        <w:rPr>
          <w:rFonts w:eastAsiaTheme="minorHAnsi"/>
        </w:rPr>
        <w:t xml:space="preserve"> </w:t>
      </w:r>
      <w:r>
        <w:rPr>
          <w:rFonts w:eastAsiaTheme="minorHAnsi"/>
        </w:rPr>
        <w:t>Council</w:t>
      </w:r>
      <w:r w:rsidR="00E61468">
        <w:rPr>
          <w:rFonts w:eastAsiaTheme="minorHAnsi"/>
        </w:rPr>
        <w:t xml:space="preserve"> could</w:t>
      </w:r>
      <w:r>
        <w:rPr>
          <w:rFonts w:eastAsiaTheme="minorHAnsi"/>
        </w:rPr>
        <w:t xml:space="preserve"> take</w:t>
      </w:r>
      <w:r w:rsidR="00251724">
        <w:rPr>
          <w:rFonts w:eastAsiaTheme="minorHAnsi"/>
        </w:rPr>
        <w:t xml:space="preserve"> to address these</w:t>
      </w:r>
      <w:r w:rsidR="006D0450">
        <w:rPr>
          <w:rFonts w:eastAsiaTheme="minorHAnsi"/>
        </w:rPr>
        <w:t xml:space="preserve"> and their vision for safer communities</w:t>
      </w:r>
      <w:r>
        <w:rPr>
          <w:rFonts w:eastAsiaTheme="minorHAnsi"/>
        </w:rPr>
        <w:t xml:space="preserve">. </w:t>
      </w:r>
    </w:p>
    <w:p w14:paraId="43313519" w14:textId="77777777" w:rsidR="005215F0" w:rsidRDefault="005215F0" w:rsidP="00AE13F6">
      <w:pPr>
        <w:spacing w:after="0"/>
        <w:rPr>
          <w:rFonts w:eastAsiaTheme="minorHAnsi"/>
        </w:rPr>
      </w:pPr>
    </w:p>
    <w:p w14:paraId="7E4BBBB6" w14:textId="34A08850" w:rsidR="005215F0" w:rsidRDefault="005215F0" w:rsidP="005215F0">
      <w:pPr>
        <w:spacing w:after="0"/>
        <w:rPr>
          <w:rFonts w:eastAsiaTheme="minorHAnsi"/>
        </w:rPr>
      </w:pPr>
      <w:r>
        <w:rPr>
          <w:rFonts w:eastAsiaTheme="minorHAnsi"/>
        </w:rPr>
        <w:t xml:space="preserve">We engaged with the community through online surveys, pop-up consultations in Frankston’s City Centre and in reserves and social media posts. A </w:t>
      </w:r>
      <w:r w:rsidR="006B3393">
        <w:rPr>
          <w:rFonts w:eastAsiaTheme="minorHAnsi"/>
        </w:rPr>
        <w:t>Mini Frankston City</w:t>
      </w:r>
      <w:r>
        <w:rPr>
          <w:rFonts w:eastAsiaTheme="minorHAnsi"/>
        </w:rPr>
        <w:t xml:space="preserve"> workshop was also held to explore some of the key issues in further detail.</w:t>
      </w:r>
    </w:p>
    <w:p w14:paraId="0AC01B3F" w14:textId="77777777" w:rsidR="005215F0" w:rsidRDefault="005215F0">
      <w:pPr>
        <w:spacing w:after="0"/>
        <w:rPr>
          <w:rFonts w:eastAsiaTheme="minorHAnsi"/>
        </w:rPr>
      </w:pPr>
    </w:p>
    <w:p w14:paraId="411D7BEC" w14:textId="1ED9FF0D" w:rsidR="00381825" w:rsidRDefault="00381825" w:rsidP="00AE13F6">
      <w:pPr>
        <w:spacing w:after="0"/>
        <w:rPr>
          <w:rFonts w:eastAsiaTheme="minorHAnsi"/>
        </w:rPr>
      </w:pPr>
      <w:r>
        <w:rPr>
          <w:rFonts w:eastAsiaTheme="minorHAnsi"/>
        </w:rPr>
        <w:t>To seek a diverse and inclusive range of views and experiences</w:t>
      </w:r>
      <w:r w:rsidR="005215F0">
        <w:rPr>
          <w:rFonts w:eastAsiaTheme="minorHAnsi"/>
        </w:rPr>
        <w:t xml:space="preserve"> we </w:t>
      </w:r>
      <w:r w:rsidR="009A60D5">
        <w:rPr>
          <w:rFonts w:eastAsiaTheme="minorHAnsi"/>
        </w:rPr>
        <w:t>held t</w:t>
      </w:r>
      <w:r>
        <w:rPr>
          <w:rFonts w:eastAsiaTheme="minorHAnsi"/>
        </w:rPr>
        <w:t>argeted workshop</w:t>
      </w:r>
      <w:r w:rsidR="009A60D5">
        <w:rPr>
          <w:rFonts w:eastAsiaTheme="minorHAnsi"/>
        </w:rPr>
        <w:t>s</w:t>
      </w:r>
      <w:r>
        <w:rPr>
          <w:rFonts w:eastAsiaTheme="minorHAnsi"/>
        </w:rPr>
        <w:t xml:space="preserve"> and attended community events</w:t>
      </w:r>
      <w:r w:rsidR="009A60D5">
        <w:rPr>
          <w:rFonts w:eastAsiaTheme="minorHAnsi"/>
        </w:rPr>
        <w:t xml:space="preserve"> to </w:t>
      </w:r>
      <w:r w:rsidR="00E61468">
        <w:rPr>
          <w:rFonts w:eastAsiaTheme="minorHAnsi"/>
        </w:rPr>
        <w:t>engage</w:t>
      </w:r>
      <w:r w:rsidR="009A60D5">
        <w:rPr>
          <w:rFonts w:eastAsiaTheme="minorHAnsi"/>
        </w:rPr>
        <w:t xml:space="preserve"> </w:t>
      </w:r>
      <w:r w:rsidR="006D0450">
        <w:rPr>
          <w:rFonts w:eastAsiaTheme="minorHAnsi"/>
        </w:rPr>
        <w:t>with t</w:t>
      </w:r>
      <w:r w:rsidR="005215F0">
        <w:rPr>
          <w:rFonts w:eastAsiaTheme="minorHAnsi"/>
        </w:rPr>
        <w:t>he following networks</w:t>
      </w:r>
      <w:r>
        <w:rPr>
          <w:rFonts w:eastAsiaTheme="minorHAnsi"/>
        </w:rPr>
        <w:t xml:space="preserve">: </w:t>
      </w:r>
    </w:p>
    <w:p w14:paraId="252C7274" w14:textId="77777777" w:rsidR="00381825" w:rsidRPr="00381825" w:rsidRDefault="00B1058C" w:rsidP="00CA3F1B">
      <w:pPr>
        <w:pStyle w:val="ListParagraph"/>
        <w:numPr>
          <w:ilvl w:val="0"/>
          <w:numId w:val="1"/>
        </w:numPr>
        <w:spacing w:before="60" w:after="60"/>
        <w:ind w:left="357" w:hanging="357"/>
        <w:contextualSpacing w:val="0"/>
        <w:rPr>
          <w:rFonts w:eastAsiaTheme="minorHAnsi"/>
        </w:rPr>
      </w:pPr>
      <w:r>
        <w:rPr>
          <w:rFonts w:eastAsiaTheme="minorHAnsi"/>
        </w:rPr>
        <w:t xml:space="preserve">Local Safety </w:t>
      </w:r>
      <w:r w:rsidRPr="00381825">
        <w:t>Committee</w:t>
      </w:r>
    </w:p>
    <w:p w14:paraId="29054E81" w14:textId="4291D702" w:rsidR="00381825" w:rsidRDefault="00B1058C" w:rsidP="00CA3F1B">
      <w:pPr>
        <w:pStyle w:val="ListParagraph"/>
        <w:numPr>
          <w:ilvl w:val="0"/>
          <w:numId w:val="1"/>
        </w:numPr>
        <w:spacing w:before="60" w:after="60"/>
        <w:ind w:left="357" w:hanging="357"/>
        <w:contextualSpacing w:val="0"/>
        <w:rPr>
          <w:rFonts w:eastAsiaTheme="minorHAnsi"/>
        </w:rPr>
      </w:pPr>
      <w:r>
        <w:rPr>
          <w:rFonts w:eastAsiaTheme="minorHAnsi"/>
        </w:rPr>
        <w:t>Municipal Emergency Management Planning Committee</w:t>
      </w:r>
    </w:p>
    <w:p w14:paraId="6FF24E27" w14:textId="609E5B17" w:rsidR="00381825" w:rsidRDefault="00381825" w:rsidP="00CA3F1B">
      <w:pPr>
        <w:pStyle w:val="ListParagraph"/>
        <w:numPr>
          <w:ilvl w:val="0"/>
          <w:numId w:val="1"/>
        </w:numPr>
        <w:spacing w:before="60" w:after="60"/>
        <w:ind w:left="357" w:hanging="357"/>
        <w:contextualSpacing w:val="0"/>
        <w:rPr>
          <w:rFonts w:eastAsiaTheme="minorHAnsi"/>
        </w:rPr>
      </w:pPr>
      <w:r>
        <w:rPr>
          <w:rFonts w:eastAsiaTheme="minorHAnsi"/>
        </w:rPr>
        <w:t>Child and Family Partnership</w:t>
      </w:r>
    </w:p>
    <w:p w14:paraId="36196C34" w14:textId="2B55E541" w:rsidR="00381825" w:rsidRDefault="00381825" w:rsidP="00CA3F1B">
      <w:pPr>
        <w:pStyle w:val="ListParagraph"/>
        <w:numPr>
          <w:ilvl w:val="0"/>
          <w:numId w:val="1"/>
        </w:numPr>
        <w:spacing w:before="60" w:after="60"/>
        <w:ind w:left="357" w:hanging="357"/>
        <w:contextualSpacing w:val="0"/>
        <w:rPr>
          <w:rFonts w:eastAsiaTheme="minorHAnsi"/>
        </w:rPr>
      </w:pPr>
      <w:r>
        <w:rPr>
          <w:rFonts w:eastAsiaTheme="minorHAnsi"/>
        </w:rPr>
        <w:t>Family Violence Network</w:t>
      </w:r>
    </w:p>
    <w:p w14:paraId="45D6BF4E" w14:textId="062BB2D4" w:rsidR="00915E0F" w:rsidRDefault="00381825" w:rsidP="00CA3F1B">
      <w:pPr>
        <w:pStyle w:val="ListParagraph"/>
        <w:numPr>
          <w:ilvl w:val="0"/>
          <w:numId w:val="1"/>
        </w:numPr>
        <w:spacing w:before="60" w:after="60"/>
        <w:ind w:left="357" w:hanging="357"/>
        <w:contextualSpacing w:val="0"/>
        <w:rPr>
          <w:rFonts w:eastAsiaTheme="minorHAnsi"/>
        </w:rPr>
      </w:pPr>
      <w:r>
        <w:rPr>
          <w:rFonts w:eastAsiaTheme="minorHAnsi"/>
        </w:rPr>
        <w:t>Disability Access and Inclusion Committee</w:t>
      </w:r>
    </w:p>
    <w:p w14:paraId="6FB9DD84" w14:textId="761ADA5B" w:rsidR="00381825" w:rsidRDefault="00381825" w:rsidP="00CA3F1B">
      <w:pPr>
        <w:pStyle w:val="ListParagraph"/>
        <w:numPr>
          <w:ilvl w:val="0"/>
          <w:numId w:val="1"/>
        </w:numPr>
        <w:spacing w:before="60" w:after="60"/>
        <w:ind w:left="357" w:hanging="357"/>
        <w:contextualSpacing w:val="0"/>
        <w:rPr>
          <w:rFonts w:eastAsiaTheme="minorHAnsi"/>
        </w:rPr>
      </w:pPr>
      <w:r>
        <w:rPr>
          <w:rFonts w:eastAsiaTheme="minorHAnsi"/>
        </w:rPr>
        <w:t>Youth Council</w:t>
      </w:r>
    </w:p>
    <w:p w14:paraId="7F37D5B5" w14:textId="0E8AF227" w:rsidR="00381825" w:rsidRDefault="00381825" w:rsidP="00CA3F1B">
      <w:pPr>
        <w:pStyle w:val="ListParagraph"/>
        <w:numPr>
          <w:ilvl w:val="0"/>
          <w:numId w:val="1"/>
        </w:numPr>
        <w:spacing w:before="60" w:after="60"/>
        <w:ind w:left="357" w:hanging="357"/>
        <w:contextualSpacing w:val="0"/>
        <w:rPr>
          <w:rFonts w:eastAsiaTheme="minorHAnsi"/>
        </w:rPr>
      </w:pPr>
      <w:r>
        <w:rPr>
          <w:rFonts w:eastAsiaTheme="minorHAnsi"/>
        </w:rPr>
        <w:t>Positive Ageing Ambassadors</w:t>
      </w:r>
    </w:p>
    <w:p w14:paraId="15C1E8FB" w14:textId="36E862F8" w:rsidR="00381825" w:rsidRDefault="00E61468" w:rsidP="00CA3F1B">
      <w:pPr>
        <w:pStyle w:val="ListParagraph"/>
        <w:numPr>
          <w:ilvl w:val="0"/>
          <w:numId w:val="1"/>
        </w:numPr>
        <w:spacing w:before="60" w:after="60"/>
        <w:ind w:left="357" w:hanging="357"/>
        <w:contextualSpacing w:val="0"/>
        <w:rPr>
          <w:rFonts w:eastAsiaTheme="minorHAnsi"/>
        </w:rPr>
      </w:pPr>
      <w:r>
        <w:rPr>
          <w:rFonts w:eastAsiaTheme="minorHAnsi"/>
        </w:rPr>
        <w:t>LGBTQIA+ C</w:t>
      </w:r>
      <w:r w:rsidR="005215F0">
        <w:rPr>
          <w:rFonts w:eastAsiaTheme="minorHAnsi"/>
        </w:rPr>
        <w:t>ollaborative</w:t>
      </w:r>
      <w:r w:rsidR="003412DC">
        <w:rPr>
          <w:rFonts w:eastAsiaTheme="minorHAnsi"/>
        </w:rPr>
        <w:t>.</w:t>
      </w:r>
    </w:p>
    <w:p w14:paraId="2385390C" w14:textId="77777777" w:rsidR="005215F0" w:rsidRDefault="005215F0" w:rsidP="005215F0">
      <w:pPr>
        <w:pStyle w:val="ListParagraph"/>
        <w:spacing w:after="0"/>
        <w:ind w:left="357"/>
        <w:contextualSpacing w:val="0"/>
        <w:rPr>
          <w:rFonts w:eastAsiaTheme="minorHAnsi"/>
        </w:rPr>
      </w:pPr>
    </w:p>
    <w:p w14:paraId="388EC9FF" w14:textId="60819842" w:rsidR="005215F0" w:rsidRPr="005215F0" w:rsidRDefault="005215F0" w:rsidP="005215F0">
      <w:pPr>
        <w:spacing w:after="0"/>
        <w:rPr>
          <w:rFonts w:eastAsiaTheme="minorHAnsi"/>
        </w:rPr>
      </w:pPr>
      <w:r>
        <w:rPr>
          <w:rFonts w:eastAsiaTheme="minorHAnsi"/>
        </w:rPr>
        <w:t xml:space="preserve">We also engaged with a range of other stakeholders, like Monash University and </w:t>
      </w:r>
      <w:r w:rsidR="00381825" w:rsidRPr="005215F0">
        <w:rPr>
          <w:rFonts w:eastAsiaTheme="minorHAnsi"/>
        </w:rPr>
        <w:t>Taskforce</w:t>
      </w:r>
      <w:r>
        <w:rPr>
          <w:rFonts w:eastAsiaTheme="minorHAnsi"/>
        </w:rPr>
        <w:t>.</w:t>
      </w:r>
    </w:p>
    <w:p w14:paraId="63AAF0E6" w14:textId="77777777" w:rsidR="005215F0" w:rsidRDefault="005215F0" w:rsidP="005215F0">
      <w:pPr>
        <w:pStyle w:val="ListParagraph"/>
        <w:spacing w:after="0"/>
        <w:ind w:left="357"/>
        <w:contextualSpacing w:val="0"/>
        <w:rPr>
          <w:rFonts w:eastAsiaTheme="minorHAnsi"/>
        </w:rPr>
      </w:pPr>
    </w:p>
    <w:p w14:paraId="71CFE274" w14:textId="0D3E15C7" w:rsidR="00CD5433" w:rsidRPr="005215F0" w:rsidRDefault="00CD5433" w:rsidP="005215F0">
      <w:pPr>
        <w:spacing w:after="0"/>
        <w:rPr>
          <w:rFonts w:eastAsiaTheme="minorHAnsi"/>
        </w:rPr>
      </w:pPr>
      <w:r w:rsidRPr="005215F0">
        <w:rPr>
          <w:rFonts w:eastAsiaTheme="minorHAnsi"/>
        </w:rPr>
        <w:t>Overwhelmingly, the safety of public places and spaces was identified as the top safety concern by our community. Concerns primarily related to feeling</w:t>
      </w:r>
      <w:r w:rsidR="00251724" w:rsidRPr="005215F0">
        <w:rPr>
          <w:rFonts w:eastAsiaTheme="minorHAnsi"/>
        </w:rPr>
        <w:t>s</w:t>
      </w:r>
      <w:r w:rsidRPr="005215F0">
        <w:rPr>
          <w:rFonts w:eastAsiaTheme="minorHAnsi"/>
        </w:rPr>
        <w:t xml:space="preserve"> </w:t>
      </w:r>
      <w:r w:rsidR="00251724" w:rsidRPr="005215F0">
        <w:rPr>
          <w:rFonts w:eastAsiaTheme="minorHAnsi"/>
        </w:rPr>
        <w:t xml:space="preserve">of </w:t>
      </w:r>
      <w:r w:rsidRPr="005215F0">
        <w:rPr>
          <w:rFonts w:eastAsiaTheme="minorHAnsi"/>
        </w:rPr>
        <w:t>safe</w:t>
      </w:r>
      <w:r w:rsidR="00251724" w:rsidRPr="005215F0">
        <w:rPr>
          <w:rFonts w:eastAsiaTheme="minorHAnsi"/>
        </w:rPr>
        <w:t>ty</w:t>
      </w:r>
      <w:r w:rsidRPr="005215F0">
        <w:rPr>
          <w:rFonts w:eastAsiaTheme="minorHAnsi"/>
        </w:rPr>
        <w:t xml:space="preserve"> in public spaces, particularly at night, while using public transport and in Frankston’s city centre. Much of this concern focused on fear of being the victim of crime, assault or harassment. Concerns also related to the amenity of public spaces and how lighting, graffiti and cleanliness impact perceptions of safety.  </w:t>
      </w:r>
    </w:p>
    <w:p w14:paraId="3E91D1FC" w14:textId="38203A1E" w:rsidR="00B1058C" w:rsidRDefault="00B1058C" w:rsidP="00AE13F6">
      <w:pPr>
        <w:spacing w:after="0"/>
        <w:rPr>
          <w:rFonts w:eastAsiaTheme="minorHAnsi"/>
        </w:rPr>
      </w:pPr>
    </w:p>
    <w:p w14:paraId="16FD95DD" w14:textId="7A8889E9" w:rsidR="006F4118" w:rsidRDefault="00B6502D" w:rsidP="00AE13F6">
      <w:pPr>
        <w:spacing w:after="0"/>
        <w:rPr>
          <w:rFonts w:eastAsiaTheme="minorHAnsi"/>
        </w:rPr>
      </w:pPr>
      <w:r>
        <w:rPr>
          <w:rFonts w:eastAsiaTheme="minorHAnsi"/>
        </w:rPr>
        <w:t xml:space="preserve">Our community </w:t>
      </w:r>
      <w:r w:rsidR="00B126F1">
        <w:rPr>
          <w:rFonts w:eastAsiaTheme="minorHAnsi"/>
        </w:rPr>
        <w:t>engagement</w:t>
      </w:r>
      <w:r>
        <w:rPr>
          <w:rFonts w:eastAsiaTheme="minorHAnsi"/>
        </w:rPr>
        <w:t xml:space="preserve"> was conducted on six discussion topics, with the main safety concerns</w:t>
      </w:r>
      <w:r w:rsidR="00E61468">
        <w:rPr>
          <w:rFonts w:eastAsiaTheme="minorHAnsi"/>
        </w:rPr>
        <w:t xml:space="preserve"> identified by the community</w:t>
      </w:r>
      <w:r>
        <w:rPr>
          <w:rFonts w:eastAsiaTheme="minorHAnsi"/>
        </w:rPr>
        <w:t xml:space="preserve"> for each topic </w:t>
      </w:r>
      <w:r w:rsidR="00E61468">
        <w:rPr>
          <w:rFonts w:eastAsiaTheme="minorHAnsi"/>
        </w:rPr>
        <w:t>being as</w:t>
      </w:r>
      <w:r w:rsidR="00251724">
        <w:rPr>
          <w:rFonts w:eastAsiaTheme="minorHAnsi"/>
        </w:rPr>
        <w:t xml:space="preserve"> follows</w:t>
      </w:r>
      <w:r w:rsidR="001C069C">
        <w:rPr>
          <w:rFonts w:eastAsiaTheme="minorHAnsi"/>
        </w:rPr>
        <w:t>:</w:t>
      </w:r>
    </w:p>
    <w:p w14:paraId="2269A687" w14:textId="79830AB6" w:rsidR="00C72D52" w:rsidRDefault="00C72D52" w:rsidP="004151EE">
      <w:pPr>
        <w:pStyle w:val="Heading3"/>
        <w:rPr>
          <w:rFonts w:eastAsiaTheme="minorHAnsi"/>
        </w:rPr>
      </w:pPr>
      <w:r w:rsidRPr="00C72D52">
        <w:rPr>
          <w:rFonts w:eastAsiaTheme="minorHAnsi"/>
        </w:rPr>
        <w:t xml:space="preserve">Safe </w:t>
      </w:r>
      <w:r w:rsidRPr="004151EE">
        <w:t>and</w:t>
      </w:r>
      <w:r w:rsidRPr="00C72D52">
        <w:rPr>
          <w:rFonts w:eastAsiaTheme="minorHAnsi"/>
        </w:rPr>
        <w:t xml:space="preserve"> resilient communities</w:t>
      </w:r>
    </w:p>
    <w:p w14:paraId="75800C57" w14:textId="77777777" w:rsidR="00FB0DBF" w:rsidRPr="00FB0DBF" w:rsidRDefault="00FB0DBF" w:rsidP="00CA3F1B">
      <w:pPr>
        <w:pStyle w:val="ListParagraph"/>
        <w:numPr>
          <w:ilvl w:val="0"/>
          <w:numId w:val="8"/>
        </w:numPr>
        <w:spacing w:after="0"/>
        <w:rPr>
          <w:rFonts w:eastAsiaTheme="minorHAnsi"/>
        </w:rPr>
      </w:pPr>
      <w:r w:rsidRPr="00FB0DBF">
        <w:rPr>
          <w:rFonts w:eastAsiaTheme="minorHAnsi"/>
        </w:rPr>
        <w:t>Safety of vulnerable people during extreme weather events and emergencies</w:t>
      </w:r>
    </w:p>
    <w:p w14:paraId="4C6667FB" w14:textId="77777777" w:rsidR="00FB0DBF" w:rsidRPr="00FB0DBF" w:rsidRDefault="00FB0DBF" w:rsidP="00CA3F1B">
      <w:pPr>
        <w:pStyle w:val="ListParagraph"/>
        <w:numPr>
          <w:ilvl w:val="0"/>
          <w:numId w:val="8"/>
        </w:numPr>
        <w:spacing w:after="0"/>
        <w:rPr>
          <w:rFonts w:eastAsiaTheme="minorHAnsi"/>
        </w:rPr>
      </w:pPr>
      <w:r w:rsidRPr="00FB0DBF">
        <w:rPr>
          <w:rFonts w:eastAsiaTheme="minorHAnsi"/>
        </w:rPr>
        <w:t>Safety and inclusion of emergency relief centres</w:t>
      </w:r>
    </w:p>
    <w:p w14:paraId="0FAFE420" w14:textId="2EF4C014" w:rsidR="00FB0DBF" w:rsidRPr="00FB0DBF" w:rsidRDefault="00FB0DBF" w:rsidP="00CA3F1B">
      <w:pPr>
        <w:pStyle w:val="ListParagraph"/>
        <w:numPr>
          <w:ilvl w:val="0"/>
          <w:numId w:val="8"/>
        </w:numPr>
        <w:spacing w:after="0"/>
        <w:rPr>
          <w:rFonts w:eastAsiaTheme="minorHAnsi"/>
        </w:rPr>
      </w:pPr>
      <w:r w:rsidRPr="00FB0DBF">
        <w:rPr>
          <w:rFonts w:eastAsiaTheme="minorHAnsi"/>
        </w:rPr>
        <w:t>Long term social and economic impacts of emergency events</w:t>
      </w:r>
      <w:r w:rsidR="003412DC">
        <w:rPr>
          <w:rFonts w:eastAsiaTheme="minorHAnsi"/>
        </w:rPr>
        <w:t>.</w:t>
      </w:r>
    </w:p>
    <w:p w14:paraId="399BA91F" w14:textId="2BBD8AC1" w:rsidR="00C72D52" w:rsidRPr="004151EE" w:rsidRDefault="00C72D52" w:rsidP="004151EE">
      <w:pPr>
        <w:pStyle w:val="Heading3"/>
      </w:pPr>
      <w:r w:rsidRPr="004151EE">
        <w:t>Safety in public spaces</w:t>
      </w:r>
    </w:p>
    <w:p w14:paraId="2100F534" w14:textId="77777777" w:rsidR="00FB0DBF" w:rsidRPr="00FB0DBF" w:rsidRDefault="00FB0DBF" w:rsidP="00CA3F1B">
      <w:pPr>
        <w:pStyle w:val="ListParagraph"/>
        <w:numPr>
          <w:ilvl w:val="0"/>
          <w:numId w:val="9"/>
        </w:numPr>
        <w:spacing w:after="0"/>
        <w:rPr>
          <w:rFonts w:eastAsiaTheme="minorHAnsi"/>
        </w:rPr>
      </w:pPr>
      <w:r w:rsidRPr="00FB0DBF">
        <w:rPr>
          <w:rFonts w:eastAsiaTheme="minorHAnsi"/>
        </w:rPr>
        <w:t>Safety of public spaces at night</w:t>
      </w:r>
    </w:p>
    <w:p w14:paraId="3CCB8729" w14:textId="77777777" w:rsidR="00FB0DBF" w:rsidRPr="00FB0DBF" w:rsidRDefault="00FB0DBF" w:rsidP="00CA3F1B">
      <w:pPr>
        <w:pStyle w:val="ListParagraph"/>
        <w:numPr>
          <w:ilvl w:val="0"/>
          <w:numId w:val="9"/>
        </w:numPr>
        <w:spacing w:after="0"/>
        <w:rPr>
          <w:rFonts w:eastAsiaTheme="minorHAnsi"/>
        </w:rPr>
      </w:pPr>
      <w:r w:rsidRPr="00FB0DBF">
        <w:rPr>
          <w:rFonts w:eastAsiaTheme="minorHAnsi"/>
        </w:rPr>
        <w:t>Personal safety in Frankston’s city centre, parks and reserves</w:t>
      </w:r>
    </w:p>
    <w:p w14:paraId="670CFD5E" w14:textId="77777777" w:rsidR="00FB0DBF" w:rsidRPr="00FB0DBF" w:rsidRDefault="00FB0DBF" w:rsidP="00CA3F1B">
      <w:pPr>
        <w:pStyle w:val="ListParagraph"/>
        <w:numPr>
          <w:ilvl w:val="0"/>
          <w:numId w:val="9"/>
        </w:numPr>
        <w:spacing w:after="0"/>
        <w:rPr>
          <w:rFonts w:eastAsiaTheme="minorHAnsi"/>
        </w:rPr>
      </w:pPr>
      <w:r w:rsidRPr="00FB0DBF">
        <w:rPr>
          <w:rFonts w:eastAsiaTheme="minorHAnsi"/>
        </w:rPr>
        <w:t>Road safety</w:t>
      </w:r>
    </w:p>
    <w:p w14:paraId="2180E675" w14:textId="3A2922C0" w:rsidR="00FB0DBF" w:rsidRPr="00FB0DBF" w:rsidRDefault="00FB0DBF" w:rsidP="00CA3F1B">
      <w:pPr>
        <w:pStyle w:val="ListParagraph"/>
        <w:numPr>
          <w:ilvl w:val="0"/>
          <w:numId w:val="9"/>
        </w:numPr>
        <w:spacing w:after="0"/>
        <w:rPr>
          <w:rFonts w:eastAsiaTheme="minorHAnsi"/>
        </w:rPr>
      </w:pPr>
      <w:r w:rsidRPr="00FB0DBF">
        <w:rPr>
          <w:rFonts w:eastAsiaTheme="minorHAnsi"/>
        </w:rPr>
        <w:t>Lighting, cleanliness and graffiti</w:t>
      </w:r>
      <w:r w:rsidR="003412DC">
        <w:rPr>
          <w:rFonts w:eastAsiaTheme="minorHAnsi"/>
        </w:rPr>
        <w:t>.</w:t>
      </w:r>
    </w:p>
    <w:p w14:paraId="74522B61" w14:textId="77777777" w:rsidR="00FB0DBF" w:rsidRDefault="00FB0DBF" w:rsidP="00C72D52">
      <w:pPr>
        <w:autoSpaceDE w:val="0"/>
        <w:autoSpaceDN w:val="0"/>
        <w:adjustRightInd w:val="0"/>
        <w:spacing w:before="240"/>
        <w:rPr>
          <w:rFonts w:eastAsiaTheme="minorHAnsi"/>
          <w:b/>
          <w:color w:val="215868"/>
          <w:szCs w:val="23"/>
        </w:rPr>
      </w:pPr>
    </w:p>
    <w:p w14:paraId="306CF6AB" w14:textId="6F60EC32" w:rsidR="00C72D52" w:rsidRDefault="00C72D52" w:rsidP="004151EE">
      <w:pPr>
        <w:pStyle w:val="Heading3"/>
        <w:rPr>
          <w:rFonts w:eastAsiaTheme="minorHAnsi"/>
        </w:rPr>
      </w:pPr>
      <w:r w:rsidRPr="00C72D52">
        <w:rPr>
          <w:rFonts w:eastAsiaTheme="minorHAnsi"/>
        </w:rPr>
        <w:t>Harm reduction</w:t>
      </w:r>
    </w:p>
    <w:p w14:paraId="494B4ADF" w14:textId="77777777" w:rsidR="00FB0DBF" w:rsidRPr="00FB0DBF" w:rsidRDefault="00FB0DBF" w:rsidP="00CA3F1B">
      <w:pPr>
        <w:pStyle w:val="ListParagraph"/>
        <w:numPr>
          <w:ilvl w:val="0"/>
          <w:numId w:val="10"/>
        </w:numPr>
        <w:spacing w:after="0"/>
        <w:rPr>
          <w:rFonts w:eastAsiaTheme="minorHAnsi"/>
        </w:rPr>
      </w:pPr>
      <w:r w:rsidRPr="00FB0DBF">
        <w:rPr>
          <w:rFonts w:eastAsiaTheme="minorHAnsi"/>
        </w:rPr>
        <w:t>Harms from alcohol, drugs or gambling within the community</w:t>
      </w:r>
    </w:p>
    <w:p w14:paraId="68842D5E" w14:textId="77777777" w:rsidR="00FB0DBF" w:rsidRPr="00FB0DBF" w:rsidRDefault="00FB0DBF" w:rsidP="00CA3F1B">
      <w:pPr>
        <w:pStyle w:val="ListParagraph"/>
        <w:numPr>
          <w:ilvl w:val="0"/>
          <w:numId w:val="10"/>
        </w:numPr>
        <w:spacing w:after="0"/>
        <w:rPr>
          <w:rFonts w:eastAsiaTheme="minorHAnsi"/>
        </w:rPr>
      </w:pPr>
      <w:r w:rsidRPr="00FB0DBF">
        <w:rPr>
          <w:rFonts w:eastAsiaTheme="minorHAnsi"/>
        </w:rPr>
        <w:t>People having access to support services</w:t>
      </w:r>
    </w:p>
    <w:p w14:paraId="33165431" w14:textId="0215EBEB" w:rsidR="00FB0DBF" w:rsidRPr="00FB0DBF" w:rsidRDefault="00FB0DBF" w:rsidP="00CA3F1B">
      <w:pPr>
        <w:pStyle w:val="ListParagraph"/>
        <w:numPr>
          <w:ilvl w:val="0"/>
          <w:numId w:val="10"/>
        </w:numPr>
        <w:spacing w:after="0"/>
        <w:rPr>
          <w:rFonts w:eastAsiaTheme="minorHAnsi"/>
        </w:rPr>
      </w:pPr>
      <w:r w:rsidRPr="00FB0DBF">
        <w:rPr>
          <w:rFonts w:eastAsiaTheme="minorHAnsi"/>
        </w:rPr>
        <w:t>Impact of crime and violence</w:t>
      </w:r>
      <w:r w:rsidR="003412DC">
        <w:rPr>
          <w:rFonts w:eastAsiaTheme="minorHAnsi"/>
        </w:rPr>
        <w:t>.</w:t>
      </w:r>
    </w:p>
    <w:p w14:paraId="5166F040" w14:textId="534B947C" w:rsidR="00CD5433" w:rsidRDefault="00C72D52" w:rsidP="004151EE">
      <w:pPr>
        <w:pStyle w:val="Heading3"/>
        <w:rPr>
          <w:rFonts w:eastAsiaTheme="minorHAnsi"/>
        </w:rPr>
      </w:pPr>
      <w:r w:rsidRPr="00C72D52">
        <w:rPr>
          <w:rFonts w:eastAsiaTheme="minorHAnsi"/>
        </w:rPr>
        <w:t>Safe and respectful relationships</w:t>
      </w:r>
    </w:p>
    <w:p w14:paraId="695D9D0F" w14:textId="77777777" w:rsidR="00FB0DBF" w:rsidRPr="00FB0DBF" w:rsidRDefault="00FB0DBF" w:rsidP="00CA3F1B">
      <w:pPr>
        <w:pStyle w:val="ListParagraph"/>
        <w:numPr>
          <w:ilvl w:val="0"/>
          <w:numId w:val="11"/>
        </w:numPr>
        <w:spacing w:after="0"/>
        <w:rPr>
          <w:rFonts w:eastAsiaTheme="minorHAnsi"/>
        </w:rPr>
      </w:pPr>
      <w:r w:rsidRPr="00FB0DBF">
        <w:rPr>
          <w:rFonts w:eastAsiaTheme="minorHAnsi"/>
        </w:rPr>
        <w:t>Violence against women</w:t>
      </w:r>
    </w:p>
    <w:p w14:paraId="475F3CE3" w14:textId="77777777" w:rsidR="00FB0DBF" w:rsidRPr="00FB0DBF" w:rsidRDefault="00FB0DBF" w:rsidP="00CA3F1B">
      <w:pPr>
        <w:pStyle w:val="ListParagraph"/>
        <w:numPr>
          <w:ilvl w:val="0"/>
          <w:numId w:val="11"/>
        </w:numPr>
        <w:spacing w:after="0"/>
        <w:rPr>
          <w:rFonts w:eastAsiaTheme="minorHAnsi"/>
        </w:rPr>
      </w:pPr>
      <w:r w:rsidRPr="00FB0DBF">
        <w:rPr>
          <w:rFonts w:eastAsiaTheme="minorHAnsi"/>
        </w:rPr>
        <w:t>Sexual harassment</w:t>
      </w:r>
    </w:p>
    <w:p w14:paraId="2BAFB4A5" w14:textId="29973EA4" w:rsidR="00FB0DBF" w:rsidRPr="00FB0DBF" w:rsidRDefault="00FB0DBF" w:rsidP="00CA3F1B">
      <w:pPr>
        <w:pStyle w:val="ListParagraph"/>
        <w:numPr>
          <w:ilvl w:val="0"/>
          <w:numId w:val="11"/>
        </w:numPr>
        <w:spacing w:after="0"/>
        <w:rPr>
          <w:rFonts w:eastAsiaTheme="minorHAnsi"/>
        </w:rPr>
      </w:pPr>
      <w:r w:rsidRPr="00FB0DBF">
        <w:rPr>
          <w:rFonts w:eastAsiaTheme="minorHAnsi"/>
        </w:rPr>
        <w:t>Attitudes and behaviours that condone violence</w:t>
      </w:r>
      <w:r w:rsidR="003412DC">
        <w:rPr>
          <w:rFonts w:eastAsiaTheme="minorHAnsi"/>
        </w:rPr>
        <w:t>.</w:t>
      </w:r>
    </w:p>
    <w:p w14:paraId="3E141602" w14:textId="2EF13E10" w:rsidR="00C72D52" w:rsidRDefault="00C72D52" w:rsidP="004151EE">
      <w:pPr>
        <w:pStyle w:val="Heading3"/>
        <w:rPr>
          <w:rFonts w:eastAsiaTheme="minorHAnsi"/>
        </w:rPr>
      </w:pPr>
      <w:r w:rsidRPr="00C72D52">
        <w:rPr>
          <w:rFonts w:eastAsiaTheme="minorHAnsi"/>
        </w:rPr>
        <w:t>Reducing homelessness</w:t>
      </w:r>
    </w:p>
    <w:p w14:paraId="3EBAAD9C" w14:textId="77777777" w:rsidR="00FB0DBF" w:rsidRPr="00FB0DBF" w:rsidRDefault="00FB0DBF" w:rsidP="00CA3F1B">
      <w:pPr>
        <w:pStyle w:val="ListParagraph"/>
        <w:numPr>
          <w:ilvl w:val="0"/>
          <w:numId w:val="12"/>
        </w:numPr>
        <w:spacing w:after="0"/>
        <w:rPr>
          <w:rFonts w:eastAsiaTheme="minorHAnsi"/>
        </w:rPr>
      </w:pPr>
      <w:r w:rsidRPr="00FB0DBF">
        <w:rPr>
          <w:rFonts w:eastAsiaTheme="minorHAnsi"/>
        </w:rPr>
        <w:t>Access to safe, secure and affordable housing</w:t>
      </w:r>
    </w:p>
    <w:p w14:paraId="1AA315FC" w14:textId="77777777" w:rsidR="00FB0DBF" w:rsidRPr="00FB0DBF" w:rsidRDefault="00FB0DBF" w:rsidP="00CA3F1B">
      <w:pPr>
        <w:pStyle w:val="ListParagraph"/>
        <w:numPr>
          <w:ilvl w:val="0"/>
          <w:numId w:val="12"/>
        </w:numPr>
        <w:spacing w:after="0"/>
        <w:rPr>
          <w:rFonts w:eastAsiaTheme="minorHAnsi"/>
        </w:rPr>
      </w:pPr>
      <w:r w:rsidRPr="00FB0DBF">
        <w:rPr>
          <w:rFonts w:eastAsiaTheme="minorHAnsi"/>
        </w:rPr>
        <w:t>Health and safety of people experiencing homelessness</w:t>
      </w:r>
    </w:p>
    <w:p w14:paraId="77E6B6BD" w14:textId="4381D958" w:rsidR="00FB0DBF" w:rsidRPr="00FB0DBF" w:rsidRDefault="00FB0DBF" w:rsidP="00CA3F1B">
      <w:pPr>
        <w:pStyle w:val="ListParagraph"/>
        <w:numPr>
          <w:ilvl w:val="0"/>
          <w:numId w:val="12"/>
        </w:numPr>
        <w:spacing w:after="0"/>
        <w:rPr>
          <w:rFonts w:eastAsiaTheme="minorHAnsi"/>
        </w:rPr>
      </w:pPr>
      <w:r w:rsidRPr="00FB0DBF">
        <w:rPr>
          <w:rFonts w:eastAsiaTheme="minorHAnsi"/>
        </w:rPr>
        <w:t>Access to support services</w:t>
      </w:r>
      <w:r w:rsidR="003412DC">
        <w:rPr>
          <w:rFonts w:eastAsiaTheme="minorHAnsi"/>
        </w:rPr>
        <w:t>.</w:t>
      </w:r>
    </w:p>
    <w:p w14:paraId="0B122AC6" w14:textId="3CC6C398" w:rsidR="00C72D52" w:rsidRDefault="00C72D52" w:rsidP="004151EE">
      <w:pPr>
        <w:pStyle w:val="Heading3"/>
        <w:rPr>
          <w:rFonts w:eastAsiaTheme="minorHAnsi"/>
        </w:rPr>
      </w:pPr>
      <w:r w:rsidRPr="00C72D52">
        <w:rPr>
          <w:rFonts w:eastAsiaTheme="minorHAnsi"/>
        </w:rPr>
        <w:t>Safe and inclusive communities</w:t>
      </w:r>
    </w:p>
    <w:p w14:paraId="0BCA6590" w14:textId="77777777" w:rsidR="00FB0DBF" w:rsidRPr="00FB0DBF" w:rsidRDefault="00FB0DBF" w:rsidP="00CA3F1B">
      <w:pPr>
        <w:pStyle w:val="ListParagraph"/>
        <w:numPr>
          <w:ilvl w:val="0"/>
          <w:numId w:val="13"/>
        </w:numPr>
        <w:spacing w:after="0"/>
        <w:rPr>
          <w:rFonts w:eastAsiaTheme="minorHAnsi"/>
        </w:rPr>
      </w:pPr>
      <w:r w:rsidRPr="00FB0DBF">
        <w:rPr>
          <w:rFonts w:eastAsiaTheme="minorHAnsi"/>
        </w:rPr>
        <w:t>Community connection</w:t>
      </w:r>
    </w:p>
    <w:p w14:paraId="6EA6F56A" w14:textId="77777777" w:rsidR="00FB0DBF" w:rsidRPr="00FB0DBF" w:rsidRDefault="00FB0DBF" w:rsidP="00CA3F1B">
      <w:pPr>
        <w:pStyle w:val="ListParagraph"/>
        <w:numPr>
          <w:ilvl w:val="0"/>
          <w:numId w:val="13"/>
        </w:numPr>
        <w:spacing w:after="0"/>
        <w:rPr>
          <w:rFonts w:eastAsiaTheme="minorHAnsi"/>
        </w:rPr>
      </w:pPr>
      <w:r w:rsidRPr="00FB0DBF">
        <w:rPr>
          <w:rFonts w:eastAsiaTheme="minorHAnsi"/>
        </w:rPr>
        <w:t>Lack of social connection</w:t>
      </w:r>
    </w:p>
    <w:p w14:paraId="1621D4E1" w14:textId="77777777" w:rsidR="00FB0DBF" w:rsidRPr="00FB0DBF" w:rsidRDefault="00FB0DBF" w:rsidP="00CA3F1B">
      <w:pPr>
        <w:pStyle w:val="ListParagraph"/>
        <w:numPr>
          <w:ilvl w:val="0"/>
          <w:numId w:val="13"/>
        </w:numPr>
        <w:spacing w:after="0"/>
        <w:rPr>
          <w:rFonts w:eastAsiaTheme="minorHAnsi"/>
        </w:rPr>
      </w:pPr>
      <w:r w:rsidRPr="00FB0DBF">
        <w:rPr>
          <w:rFonts w:eastAsiaTheme="minorHAnsi"/>
        </w:rPr>
        <w:t>Racism, ageism and other forms of discrimination</w:t>
      </w:r>
    </w:p>
    <w:p w14:paraId="304A6660" w14:textId="2818E8BA" w:rsidR="00FB0DBF" w:rsidRDefault="00FB0DBF" w:rsidP="00CA3F1B">
      <w:pPr>
        <w:pStyle w:val="ListParagraph"/>
        <w:numPr>
          <w:ilvl w:val="0"/>
          <w:numId w:val="13"/>
        </w:numPr>
        <w:spacing w:after="0"/>
        <w:rPr>
          <w:rFonts w:eastAsiaTheme="minorHAnsi"/>
        </w:rPr>
      </w:pPr>
      <w:r w:rsidRPr="00FB0DBF">
        <w:rPr>
          <w:rFonts w:eastAsiaTheme="minorHAnsi"/>
        </w:rPr>
        <w:t>Neighbourhood trust</w:t>
      </w:r>
      <w:r w:rsidR="003412DC">
        <w:rPr>
          <w:rFonts w:eastAsiaTheme="minorHAnsi"/>
        </w:rPr>
        <w:t>.</w:t>
      </w:r>
    </w:p>
    <w:p w14:paraId="445567A0" w14:textId="77777777" w:rsidR="00FB0DBF" w:rsidRPr="00FB0DBF" w:rsidRDefault="00FB0DBF" w:rsidP="00FB0DBF">
      <w:pPr>
        <w:spacing w:after="0"/>
        <w:rPr>
          <w:rFonts w:eastAsiaTheme="minorHAnsi"/>
        </w:rPr>
      </w:pPr>
    </w:p>
    <w:p w14:paraId="1580B279" w14:textId="49545105" w:rsidR="006F4118" w:rsidRDefault="006F4118" w:rsidP="008B1767">
      <w:pPr>
        <w:spacing w:after="0"/>
        <w:rPr>
          <w:rFonts w:eastAsiaTheme="minorHAnsi"/>
        </w:rPr>
      </w:pPr>
    </w:p>
    <w:p w14:paraId="324F3F73" w14:textId="77777777" w:rsidR="00E21308" w:rsidRDefault="00E21308" w:rsidP="00E21308">
      <w:pPr>
        <w:spacing w:after="0"/>
        <w:sectPr w:rsidR="00E21308" w:rsidSect="00E5101B">
          <w:endnotePr>
            <w:numFmt w:val="decimal"/>
          </w:endnotePr>
          <w:type w:val="continuous"/>
          <w:pgSz w:w="11906" w:h="16838"/>
          <w:pgMar w:top="1440" w:right="1440" w:bottom="1440" w:left="1440" w:header="708" w:footer="510" w:gutter="0"/>
          <w:cols w:space="708"/>
          <w:docGrid w:linePitch="360"/>
        </w:sectPr>
      </w:pPr>
    </w:p>
    <w:p w14:paraId="00CB8EEB" w14:textId="38A92E50" w:rsidR="00461DA2" w:rsidRDefault="00E61468" w:rsidP="004151EE">
      <w:r>
        <w:t xml:space="preserve">When </w:t>
      </w:r>
      <w:r w:rsidR="00FB0DBF">
        <w:t xml:space="preserve">we </w:t>
      </w:r>
      <w:r w:rsidR="00461DA2">
        <w:t>asked</w:t>
      </w:r>
      <w:r w:rsidR="00251724">
        <w:t xml:space="preserve"> our community</w:t>
      </w:r>
      <w:r w:rsidR="00461DA2">
        <w:t xml:space="preserve"> to describe what a safe community looks and feels like</w:t>
      </w:r>
      <w:r>
        <w:t xml:space="preserve"> to determine </w:t>
      </w:r>
      <w:r w:rsidR="00251724">
        <w:t>our vision for safer communities</w:t>
      </w:r>
      <w:r w:rsidR="005215F0">
        <w:t>, t</w:t>
      </w:r>
      <w:r w:rsidR="00461DA2">
        <w:t>he</w:t>
      </w:r>
      <w:r>
        <w:t xml:space="preserve"> key</w:t>
      </w:r>
      <w:r w:rsidR="00461DA2">
        <w:t xml:space="preserve"> themes </w:t>
      </w:r>
      <w:r w:rsidR="005215F0">
        <w:t>identified</w:t>
      </w:r>
      <w:r>
        <w:t xml:space="preserve"> </w:t>
      </w:r>
      <w:r w:rsidR="00461DA2">
        <w:t>were:</w:t>
      </w:r>
    </w:p>
    <w:p w14:paraId="1C368BA4" w14:textId="36FC94C0" w:rsidR="00461DA2" w:rsidRDefault="00461DA2" w:rsidP="00CA3F1B">
      <w:pPr>
        <w:pStyle w:val="ListParagraph"/>
        <w:numPr>
          <w:ilvl w:val="0"/>
          <w:numId w:val="1"/>
        </w:numPr>
        <w:spacing w:before="60" w:after="60"/>
        <w:ind w:left="357" w:hanging="357"/>
        <w:contextualSpacing w:val="0"/>
      </w:pPr>
      <w:r>
        <w:t>Feeling safe and secure</w:t>
      </w:r>
      <w:r w:rsidR="00251724">
        <w:t>, both during the day and at night</w:t>
      </w:r>
    </w:p>
    <w:p w14:paraId="12E366D0" w14:textId="51E7664D" w:rsidR="00251724" w:rsidRDefault="00251724" w:rsidP="00CA3F1B">
      <w:pPr>
        <w:pStyle w:val="ListParagraph"/>
        <w:numPr>
          <w:ilvl w:val="0"/>
          <w:numId w:val="1"/>
        </w:numPr>
        <w:spacing w:before="60" w:after="60"/>
        <w:ind w:left="357" w:hanging="357"/>
        <w:contextualSpacing w:val="0"/>
      </w:pPr>
      <w:r>
        <w:t>Being free from violence, harassment or abuse</w:t>
      </w:r>
    </w:p>
    <w:p w14:paraId="7397C3E1" w14:textId="7900D342" w:rsidR="00461DA2" w:rsidRDefault="00461DA2" w:rsidP="00CA3F1B">
      <w:pPr>
        <w:pStyle w:val="ListParagraph"/>
        <w:numPr>
          <w:ilvl w:val="0"/>
          <w:numId w:val="1"/>
        </w:numPr>
        <w:spacing w:before="60" w:after="60"/>
        <w:ind w:left="357" w:hanging="357"/>
        <w:contextualSpacing w:val="0"/>
      </w:pPr>
      <w:r>
        <w:t>Vibrant and welcoming</w:t>
      </w:r>
      <w:r w:rsidR="00E61468">
        <w:t xml:space="preserve"> City</w:t>
      </w:r>
    </w:p>
    <w:p w14:paraId="20428803" w14:textId="77777777" w:rsidR="00461DA2" w:rsidRDefault="00461DA2" w:rsidP="00CA3F1B">
      <w:pPr>
        <w:pStyle w:val="ListParagraph"/>
        <w:numPr>
          <w:ilvl w:val="0"/>
          <w:numId w:val="1"/>
        </w:numPr>
        <w:spacing w:before="60" w:after="60"/>
        <w:ind w:left="357" w:hanging="357"/>
        <w:contextualSpacing w:val="0"/>
      </w:pPr>
      <w:r>
        <w:t>Connection and sense of belonging</w:t>
      </w:r>
    </w:p>
    <w:p w14:paraId="3368A14C" w14:textId="77777777" w:rsidR="00461DA2" w:rsidRDefault="00461DA2" w:rsidP="00CA3F1B">
      <w:pPr>
        <w:pStyle w:val="ListParagraph"/>
        <w:numPr>
          <w:ilvl w:val="0"/>
          <w:numId w:val="1"/>
        </w:numPr>
        <w:spacing w:before="60" w:after="60"/>
        <w:ind w:left="357" w:hanging="357"/>
        <w:contextualSpacing w:val="0"/>
      </w:pPr>
      <w:r>
        <w:t>Kindness, empathy and helping others</w:t>
      </w:r>
    </w:p>
    <w:p w14:paraId="5000C204" w14:textId="37CE8B73" w:rsidR="00461DA2" w:rsidRDefault="00461DA2" w:rsidP="00CA3F1B">
      <w:pPr>
        <w:pStyle w:val="ListParagraph"/>
        <w:numPr>
          <w:ilvl w:val="0"/>
          <w:numId w:val="1"/>
        </w:numPr>
        <w:spacing w:before="60" w:after="0"/>
        <w:ind w:left="357" w:hanging="357"/>
        <w:contextualSpacing w:val="0"/>
      </w:pPr>
      <w:r>
        <w:t>Diverse and inclusive</w:t>
      </w:r>
      <w:r w:rsidR="003412DC">
        <w:t>.</w:t>
      </w:r>
    </w:p>
    <w:p w14:paraId="6C5F146D" w14:textId="77777777" w:rsidR="00E21308" w:rsidRDefault="00E21308" w:rsidP="008B1767">
      <w:pPr>
        <w:spacing w:after="0"/>
        <w:rPr>
          <w:rFonts w:eastAsiaTheme="minorHAnsi"/>
        </w:rPr>
        <w:sectPr w:rsidR="00E21308" w:rsidSect="00E5101B">
          <w:endnotePr>
            <w:numFmt w:val="decimal"/>
          </w:endnotePr>
          <w:type w:val="continuous"/>
          <w:pgSz w:w="11906" w:h="16838"/>
          <w:pgMar w:top="1440" w:right="1440" w:bottom="1440" w:left="1440" w:header="708" w:footer="708" w:gutter="0"/>
          <w:cols w:space="708"/>
          <w:docGrid w:linePitch="360"/>
        </w:sectPr>
      </w:pPr>
    </w:p>
    <w:p w14:paraId="42B518A3" w14:textId="2541E79C" w:rsidR="00CD5433" w:rsidRDefault="00CD5433" w:rsidP="008B1767">
      <w:pPr>
        <w:spacing w:after="0"/>
        <w:rPr>
          <w:rFonts w:eastAsiaTheme="minorHAnsi"/>
        </w:rPr>
      </w:pPr>
    </w:p>
    <w:p w14:paraId="23672501" w14:textId="37B79D5D" w:rsidR="00CD5433" w:rsidRDefault="00E21308" w:rsidP="00E21308">
      <w:pPr>
        <w:ind w:left="992" w:hanging="992"/>
        <w:rPr>
          <w:rFonts w:eastAsiaTheme="minorHAnsi"/>
          <w:b/>
        </w:rPr>
      </w:pPr>
      <w:r w:rsidRPr="00E21308">
        <w:rPr>
          <w:rFonts w:eastAsiaTheme="minorHAnsi"/>
          <w:b/>
        </w:rPr>
        <w:t xml:space="preserve">Figure 5: </w:t>
      </w:r>
      <w:r>
        <w:rPr>
          <w:rFonts w:eastAsiaTheme="minorHAnsi"/>
          <w:b/>
        </w:rPr>
        <w:t xml:space="preserve"> </w:t>
      </w:r>
      <w:r w:rsidR="00461DA2" w:rsidRPr="00E21308">
        <w:rPr>
          <w:rFonts w:eastAsiaTheme="minorHAnsi"/>
          <w:b/>
        </w:rPr>
        <w:t xml:space="preserve">What </w:t>
      </w:r>
      <w:r w:rsidRPr="00E21308">
        <w:rPr>
          <w:rFonts w:eastAsiaTheme="minorHAnsi"/>
          <w:b/>
        </w:rPr>
        <w:t>our community told us their local community does well and contributes to s</w:t>
      </w:r>
      <w:r w:rsidR="00461DA2" w:rsidRPr="00E21308">
        <w:rPr>
          <w:rFonts w:eastAsiaTheme="minorHAnsi"/>
          <w:b/>
        </w:rPr>
        <w:t>afe</w:t>
      </w:r>
      <w:r w:rsidRPr="00E21308">
        <w:rPr>
          <w:rFonts w:eastAsiaTheme="minorHAnsi"/>
          <w:b/>
        </w:rPr>
        <w:t>r communities</w:t>
      </w:r>
    </w:p>
    <w:p w14:paraId="1A1CBE2C" w14:textId="32D258C7" w:rsidR="00FE37E8" w:rsidRDefault="00FE37E8" w:rsidP="00E21308">
      <w:pPr>
        <w:ind w:left="992" w:hanging="992"/>
        <w:rPr>
          <w:sz w:val="23"/>
          <w:szCs w:val="23"/>
        </w:rPr>
      </w:pPr>
      <w:r>
        <w:rPr>
          <w:sz w:val="23"/>
          <w:szCs w:val="23"/>
        </w:rPr>
        <w:t>33.5 per cent - Neighbours help each other</w:t>
      </w:r>
    </w:p>
    <w:p w14:paraId="4332FAF1" w14:textId="037DE771" w:rsidR="00FE37E8" w:rsidRDefault="00FE37E8" w:rsidP="00E21308">
      <w:pPr>
        <w:ind w:left="992" w:hanging="992"/>
        <w:rPr>
          <w:sz w:val="23"/>
          <w:szCs w:val="23"/>
        </w:rPr>
      </w:pPr>
      <w:r>
        <w:rPr>
          <w:sz w:val="23"/>
          <w:szCs w:val="23"/>
        </w:rPr>
        <w:t>36.4 per cent- Good visibility in the street</w:t>
      </w:r>
    </w:p>
    <w:p w14:paraId="7594601E" w14:textId="7F7A7603" w:rsidR="00FE37E8" w:rsidRDefault="00FE37E8" w:rsidP="00E21308">
      <w:pPr>
        <w:ind w:left="992" w:hanging="992"/>
        <w:rPr>
          <w:sz w:val="23"/>
          <w:szCs w:val="23"/>
        </w:rPr>
      </w:pPr>
      <w:r>
        <w:rPr>
          <w:sz w:val="23"/>
          <w:szCs w:val="23"/>
        </w:rPr>
        <w:t>37 per cent - Neighbours stop and chat</w:t>
      </w:r>
    </w:p>
    <w:p w14:paraId="3BAA7911" w14:textId="3B549E1D" w:rsidR="00FE37E8" w:rsidRDefault="00FE37E8" w:rsidP="00E21308">
      <w:pPr>
        <w:ind w:left="992" w:hanging="992"/>
        <w:rPr>
          <w:sz w:val="23"/>
          <w:szCs w:val="23"/>
        </w:rPr>
      </w:pPr>
      <w:r>
        <w:rPr>
          <w:sz w:val="23"/>
          <w:szCs w:val="23"/>
        </w:rPr>
        <w:t>39.9 per cent - Local communities connected on</w:t>
      </w:r>
      <w:r w:rsidR="00A2036D">
        <w:rPr>
          <w:sz w:val="23"/>
          <w:szCs w:val="23"/>
        </w:rPr>
        <w:t xml:space="preserve"> social media</w:t>
      </w:r>
    </w:p>
    <w:p w14:paraId="37C4493C" w14:textId="6C7EB1BC" w:rsidR="00FE37E8" w:rsidRDefault="00FE37E8" w:rsidP="00E21308">
      <w:pPr>
        <w:ind w:left="992" w:hanging="992"/>
        <w:rPr>
          <w:sz w:val="23"/>
          <w:szCs w:val="23"/>
        </w:rPr>
      </w:pPr>
      <w:r>
        <w:rPr>
          <w:sz w:val="23"/>
          <w:szCs w:val="23"/>
        </w:rPr>
        <w:t>46.8 per cent - Well maintained open space</w:t>
      </w:r>
    </w:p>
    <w:p w14:paraId="501CAF79" w14:textId="07B88AB1" w:rsidR="00FE37E8" w:rsidRDefault="00FE37E8" w:rsidP="00E21308">
      <w:pPr>
        <w:ind w:left="992" w:hanging="992"/>
        <w:rPr>
          <w:sz w:val="23"/>
          <w:szCs w:val="23"/>
        </w:rPr>
      </w:pPr>
      <w:r>
        <w:rPr>
          <w:sz w:val="23"/>
          <w:szCs w:val="23"/>
        </w:rPr>
        <w:t>46.8 per cent - Neighbours know each other</w:t>
      </w:r>
    </w:p>
    <w:p w14:paraId="3E0E82E5" w14:textId="70301995" w:rsidR="00FE37E8" w:rsidRDefault="00FE37E8" w:rsidP="00E21308">
      <w:pPr>
        <w:ind w:left="992" w:hanging="992"/>
        <w:rPr>
          <w:sz w:val="23"/>
          <w:szCs w:val="23"/>
        </w:rPr>
      </w:pPr>
      <w:r>
        <w:rPr>
          <w:sz w:val="23"/>
          <w:szCs w:val="23"/>
        </w:rPr>
        <w:t>49.7 per cent - Well used local shops</w:t>
      </w:r>
    </w:p>
    <w:p w14:paraId="0AF00F88" w14:textId="2EB971E2" w:rsidR="00FE37E8" w:rsidRDefault="00FE37E8" w:rsidP="00E21308">
      <w:pPr>
        <w:ind w:left="992" w:hanging="992"/>
        <w:rPr>
          <w:sz w:val="23"/>
          <w:szCs w:val="23"/>
        </w:rPr>
      </w:pPr>
      <w:r>
        <w:rPr>
          <w:sz w:val="23"/>
          <w:szCs w:val="23"/>
        </w:rPr>
        <w:t>50.3 per cent - Well used community facilities</w:t>
      </w:r>
      <w:r w:rsidR="003412DC">
        <w:rPr>
          <w:sz w:val="23"/>
          <w:szCs w:val="23"/>
        </w:rPr>
        <w:t>.</w:t>
      </w:r>
    </w:p>
    <w:p w14:paraId="7C157286" w14:textId="3BF728A9" w:rsidR="00461DA2" w:rsidRDefault="00E21308" w:rsidP="004151EE">
      <w:r>
        <w:t>Our c</w:t>
      </w:r>
      <w:r w:rsidR="00461DA2">
        <w:t xml:space="preserve">ommunity identified </w:t>
      </w:r>
      <w:r>
        <w:t xml:space="preserve">some key </w:t>
      </w:r>
      <w:r w:rsidR="00461DA2">
        <w:t>ways in which Council can take act</w:t>
      </w:r>
      <w:r>
        <w:t xml:space="preserve">ion to </w:t>
      </w:r>
      <w:r w:rsidR="005215F0">
        <w:t>help create</w:t>
      </w:r>
      <w:r>
        <w:t xml:space="preserve"> safer communities. The top five actions identified were as follows:</w:t>
      </w:r>
    </w:p>
    <w:p w14:paraId="7056A22E" w14:textId="58D09ADC" w:rsidR="00E21308" w:rsidRDefault="00E21308" w:rsidP="00CA3F1B">
      <w:pPr>
        <w:pStyle w:val="ListParagraph"/>
        <w:numPr>
          <w:ilvl w:val="0"/>
          <w:numId w:val="2"/>
        </w:numPr>
        <w:spacing w:before="60" w:after="60"/>
        <w:contextualSpacing w:val="0"/>
      </w:pPr>
      <w:r>
        <w:t>Creat</w:t>
      </w:r>
      <w:r w:rsidR="005215F0">
        <w:t>e</w:t>
      </w:r>
      <w:r>
        <w:t xml:space="preserve"> and maintain safe and accessible public spaces, parks and reserves</w:t>
      </w:r>
    </w:p>
    <w:p w14:paraId="367850C6" w14:textId="3EDE0DA3" w:rsidR="00E21308" w:rsidRDefault="00E21308" w:rsidP="00CA3F1B">
      <w:pPr>
        <w:pStyle w:val="ListParagraph"/>
        <w:numPr>
          <w:ilvl w:val="0"/>
          <w:numId w:val="2"/>
        </w:numPr>
        <w:spacing w:before="60" w:after="60"/>
        <w:contextualSpacing w:val="0"/>
      </w:pPr>
      <w:r>
        <w:t>Work with specialist support services to assist vulnerable community members</w:t>
      </w:r>
    </w:p>
    <w:p w14:paraId="67BE0572" w14:textId="4CBE2863" w:rsidR="00E21308" w:rsidRDefault="00E21308" w:rsidP="00CA3F1B">
      <w:pPr>
        <w:pStyle w:val="ListParagraph"/>
        <w:numPr>
          <w:ilvl w:val="0"/>
          <w:numId w:val="2"/>
        </w:numPr>
        <w:spacing w:before="60" w:after="60"/>
        <w:contextualSpacing w:val="0"/>
      </w:pPr>
      <w:r>
        <w:t>Work with emergency services like Victoria Police and the Ambulance Service to respond to community safety issues</w:t>
      </w:r>
    </w:p>
    <w:p w14:paraId="36204A89" w14:textId="32986F76" w:rsidR="00E21308" w:rsidRDefault="00E21308" w:rsidP="00CA3F1B">
      <w:pPr>
        <w:pStyle w:val="ListParagraph"/>
        <w:numPr>
          <w:ilvl w:val="0"/>
          <w:numId w:val="2"/>
        </w:numPr>
        <w:spacing w:before="60" w:after="60"/>
        <w:contextualSpacing w:val="0"/>
      </w:pPr>
      <w:r>
        <w:t>Work with services and community groups on initiatives to reduce harms from alcohol, drugs and gambling</w:t>
      </w:r>
    </w:p>
    <w:p w14:paraId="458478CD" w14:textId="61E020AB" w:rsidR="00E21308" w:rsidRDefault="00E21308" w:rsidP="00CA3F1B">
      <w:pPr>
        <w:pStyle w:val="ListParagraph"/>
        <w:numPr>
          <w:ilvl w:val="0"/>
          <w:numId w:val="2"/>
        </w:numPr>
        <w:spacing w:before="60" w:after="60"/>
        <w:contextualSpacing w:val="0"/>
      </w:pPr>
      <w:r>
        <w:t>Creat</w:t>
      </w:r>
      <w:r w:rsidR="005215F0">
        <w:t>e</w:t>
      </w:r>
      <w:r>
        <w:t xml:space="preserve"> and maintain community facilities</w:t>
      </w:r>
      <w:r w:rsidR="0066614D">
        <w:t>.</w:t>
      </w:r>
    </w:p>
    <w:p w14:paraId="6E523A2D" w14:textId="4CE267F8" w:rsidR="004151EE" w:rsidRDefault="004151EE" w:rsidP="004151EE">
      <w:pPr>
        <w:spacing w:before="60" w:after="60"/>
      </w:pPr>
    </w:p>
    <w:p w14:paraId="24BB771A" w14:textId="54AD98F4" w:rsidR="004151EE" w:rsidRDefault="004151EE" w:rsidP="004151EE">
      <w:pPr>
        <w:spacing w:before="60" w:after="60"/>
      </w:pPr>
    </w:p>
    <w:p w14:paraId="038ABDC0" w14:textId="18A0364F" w:rsidR="009A2F89" w:rsidRPr="00F4060C" w:rsidRDefault="007F7F11" w:rsidP="00E4624D">
      <w:pPr>
        <w:pStyle w:val="Heading2"/>
        <w:sectPr w:rsidR="009A2F89" w:rsidRPr="00F4060C" w:rsidSect="000A369B">
          <w:endnotePr>
            <w:numFmt w:val="decimal"/>
          </w:endnotePr>
          <w:type w:val="continuous"/>
          <w:pgSz w:w="11906" w:h="16838"/>
          <w:pgMar w:top="993" w:right="1440" w:bottom="1440" w:left="1440" w:header="708" w:footer="708" w:gutter="0"/>
          <w:cols w:space="708"/>
          <w:docGrid w:linePitch="360"/>
        </w:sectPr>
      </w:pPr>
      <w:bookmarkStart w:id="35" w:name="_Toc147395256"/>
      <w:r w:rsidRPr="00F4060C">
        <w:t>Our community profile</w:t>
      </w:r>
      <w:bookmarkEnd w:id="35"/>
    </w:p>
    <w:p w14:paraId="65B88ADE" w14:textId="77777777" w:rsidR="005215F0" w:rsidRDefault="007F7F11" w:rsidP="00AE13F6">
      <w:pPr>
        <w:spacing w:after="0"/>
        <w:rPr>
          <w:rFonts w:eastAsiaTheme="minorHAnsi"/>
        </w:rPr>
      </w:pPr>
      <w:r w:rsidRPr="007F7F11">
        <w:rPr>
          <w:rFonts w:eastAsiaTheme="minorHAnsi"/>
        </w:rPr>
        <w:t>Frankston City is located on the eastern shores of Port Phillip Bay within Metropolitan Melbourne, approximately 40 kilometres south of Melbourne CBD. The municipality covers an area of about 131 square kilometre</w:t>
      </w:r>
      <w:r w:rsidR="005215F0">
        <w:rPr>
          <w:rFonts w:eastAsiaTheme="minorHAnsi"/>
        </w:rPr>
        <w:t>s</w:t>
      </w:r>
      <w:r w:rsidRPr="007F7F11">
        <w:rPr>
          <w:rFonts w:eastAsiaTheme="minorHAnsi"/>
        </w:rPr>
        <w:t xml:space="preserve">. </w:t>
      </w:r>
    </w:p>
    <w:p w14:paraId="02672619" w14:textId="77777777" w:rsidR="005215F0" w:rsidRDefault="005215F0" w:rsidP="00AE13F6">
      <w:pPr>
        <w:spacing w:after="0"/>
        <w:rPr>
          <w:rFonts w:eastAsiaTheme="minorHAnsi"/>
        </w:rPr>
      </w:pPr>
    </w:p>
    <w:p w14:paraId="6C05E75B" w14:textId="70F1AC2D" w:rsidR="007F7F11" w:rsidRDefault="007F7F11" w:rsidP="00AE13F6">
      <w:pPr>
        <w:spacing w:after="0"/>
        <w:rPr>
          <w:rFonts w:eastAsiaTheme="minorHAnsi"/>
        </w:rPr>
      </w:pPr>
      <w:r w:rsidRPr="007F7F11">
        <w:rPr>
          <w:rFonts w:eastAsiaTheme="minorHAnsi"/>
        </w:rPr>
        <w:t>Our City is known for its 11 kilometres of pristine coastline, award-winning beaches and natural bushland, vibrant lifestyle and growing business, arts, education and health facilities.</w:t>
      </w:r>
    </w:p>
    <w:p w14:paraId="1684F2C9" w14:textId="77777777" w:rsidR="009A2F89" w:rsidRDefault="009A2F89" w:rsidP="00AE13F6">
      <w:pPr>
        <w:spacing w:after="0"/>
        <w:rPr>
          <w:rFonts w:eastAsiaTheme="minorHAnsi"/>
        </w:rPr>
      </w:pPr>
    </w:p>
    <w:p w14:paraId="20F14B41" w14:textId="2114E8FD" w:rsidR="007F7F11" w:rsidRDefault="007F7F11" w:rsidP="00AE13F6">
      <w:pPr>
        <w:spacing w:after="0"/>
        <w:rPr>
          <w:rFonts w:eastAsiaTheme="minorHAnsi"/>
        </w:rPr>
      </w:pPr>
      <w:r w:rsidRPr="007F7F11">
        <w:rPr>
          <w:rFonts w:eastAsiaTheme="minorHAnsi"/>
        </w:rPr>
        <w:t xml:space="preserve">The Traditional Custodians of the land in and around Frankston </w:t>
      </w:r>
      <w:r w:rsidR="005215F0">
        <w:rPr>
          <w:rFonts w:eastAsiaTheme="minorHAnsi"/>
        </w:rPr>
        <w:t xml:space="preserve">City </w:t>
      </w:r>
      <w:r w:rsidRPr="007F7F11">
        <w:rPr>
          <w:rFonts w:eastAsiaTheme="minorHAnsi"/>
        </w:rPr>
        <w:t>are the Bunurong peoples, part of the lan</w:t>
      </w:r>
      <w:r w:rsidR="005215F0">
        <w:rPr>
          <w:rFonts w:eastAsiaTheme="minorHAnsi"/>
        </w:rPr>
        <w:t>guage group known as the Kulin N</w:t>
      </w:r>
      <w:r w:rsidRPr="007F7F11">
        <w:rPr>
          <w:rFonts w:eastAsiaTheme="minorHAnsi"/>
        </w:rPr>
        <w:t xml:space="preserve">ation. The country of the Bunurong peoples extends from Werribee Creek to the Tarwin River and Wilson’s Promontory. </w:t>
      </w:r>
    </w:p>
    <w:p w14:paraId="18CAB55A" w14:textId="77777777" w:rsidR="00493F9B" w:rsidRPr="007F7F11" w:rsidRDefault="00493F9B" w:rsidP="00AE13F6">
      <w:pPr>
        <w:spacing w:after="0"/>
        <w:rPr>
          <w:rFonts w:eastAsiaTheme="minorHAnsi"/>
        </w:rPr>
      </w:pPr>
    </w:p>
    <w:p w14:paraId="73E40DF5" w14:textId="77777777" w:rsidR="002B4D9E" w:rsidRDefault="007F7F11" w:rsidP="00AE13F6">
      <w:pPr>
        <w:spacing w:after="0"/>
        <w:rPr>
          <w:rFonts w:eastAsiaTheme="minorHAnsi"/>
        </w:rPr>
      </w:pPr>
      <w:r w:rsidRPr="007F7F11">
        <w:rPr>
          <w:rFonts w:eastAsiaTheme="minorHAnsi"/>
        </w:rPr>
        <w:t xml:space="preserve">Our community profile has been developed from the .id community profile, and </w:t>
      </w:r>
      <w:r w:rsidR="00493F9B">
        <w:rPr>
          <w:rFonts w:eastAsiaTheme="minorHAnsi"/>
        </w:rPr>
        <w:t xml:space="preserve">all statistics are derived from </w:t>
      </w:r>
      <w:r w:rsidRPr="007F7F11">
        <w:rPr>
          <w:rFonts w:eastAsiaTheme="minorHAnsi"/>
        </w:rPr>
        <w:t>the Australian Bureau of Statistics 20</w:t>
      </w:r>
      <w:r w:rsidR="00493F9B">
        <w:rPr>
          <w:rFonts w:eastAsiaTheme="minorHAnsi"/>
        </w:rPr>
        <w:t>21</w:t>
      </w:r>
      <w:r w:rsidRPr="007F7F11">
        <w:rPr>
          <w:rFonts w:eastAsiaTheme="minorHAnsi"/>
        </w:rPr>
        <w:t xml:space="preserve"> Census. </w:t>
      </w:r>
    </w:p>
    <w:p w14:paraId="44C35D9D" w14:textId="77777777" w:rsidR="002B4D9E" w:rsidRDefault="002B4D9E" w:rsidP="00AE13F6">
      <w:pPr>
        <w:spacing w:after="0"/>
        <w:rPr>
          <w:rFonts w:eastAsiaTheme="minorHAnsi"/>
        </w:rPr>
      </w:pPr>
    </w:p>
    <w:p w14:paraId="61C6973B" w14:textId="0BAA6BD7" w:rsidR="007F7F11" w:rsidRPr="00470570" w:rsidRDefault="001C069C" w:rsidP="00AE13F6">
      <w:pPr>
        <w:spacing w:after="0"/>
        <w:rPr>
          <w:color w:val="215868" w:themeColor="accent5" w:themeShade="80"/>
        </w:rPr>
      </w:pPr>
      <w:r>
        <w:rPr>
          <w:rFonts w:eastAsiaTheme="minorHAnsi"/>
        </w:rPr>
        <w:t>A</w:t>
      </w:r>
      <w:r w:rsidR="007F7F11" w:rsidRPr="001A734F">
        <w:t xml:space="preserve"> detailed </w:t>
      </w:r>
      <w:r w:rsidR="007F7F11">
        <w:t>crime and safety</w:t>
      </w:r>
      <w:r w:rsidR="007F7F11" w:rsidRPr="001A734F">
        <w:t xml:space="preserve"> profile</w:t>
      </w:r>
      <w:r>
        <w:t xml:space="preserve"> can be viewed</w:t>
      </w:r>
      <w:r w:rsidR="00803A83">
        <w:t xml:space="preserve"> at</w:t>
      </w:r>
      <w:r w:rsidR="007F7F11" w:rsidRPr="001A734F">
        <w:rPr>
          <w:b/>
          <w:color w:val="215868" w:themeColor="accent5" w:themeShade="80"/>
        </w:rPr>
        <w:t xml:space="preserve"> </w:t>
      </w:r>
      <w:r w:rsidR="00803A83" w:rsidRPr="00470570">
        <w:rPr>
          <w:color w:val="215868" w:themeColor="accent5" w:themeShade="80"/>
        </w:rPr>
        <w:t>engage.frankston.vic.gov.au/a-safer-community</w:t>
      </w:r>
    </w:p>
    <w:p w14:paraId="1E5746DF" w14:textId="6CDD7B76" w:rsidR="00751E07" w:rsidRDefault="00751E07" w:rsidP="004151EE">
      <w:pPr>
        <w:pStyle w:val="Heading3"/>
      </w:pPr>
      <w:r>
        <w:t>Population</w:t>
      </w:r>
    </w:p>
    <w:p w14:paraId="07D66112" w14:textId="4B76C8BA" w:rsidR="00751E07" w:rsidRPr="004151EE" w:rsidRDefault="001E4A9D" w:rsidP="00CA3F1B">
      <w:pPr>
        <w:pStyle w:val="ListParagraph"/>
        <w:numPr>
          <w:ilvl w:val="0"/>
          <w:numId w:val="1"/>
        </w:numPr>
        <w:spacing w:before="120"/>
        <w:ind w:left="357" w:hanging="357"/>
        <w:contextualSpacing w:val="0"/>
        <w:rPr>
          <w:rFonts w:eastAsiaTheme="minorHAnsi"/>
        </w:rPr>
      </w:pPr>
      <w:r w:rsidRPr="004151EE">
        <w:rPr>
          <w:rFonts w:eastAsiaTheme="minorHAnsi"/>
        </w:rPr>
        <w:t>2022 estimated resident population of 141,022</w:t>
      </w:r>
    </w:p>
    <w:p w14:paraId="26FF659C" w14:textId="064B4A3D" w:rsidR="001E4A9D" w:rsidRPr="004151EE" w:rsidRDefault="001E4A9D" w:rsidP="00CA3F1B">
      <w:pPr>
        <w:pStyle w:val="ListParagraph"/>
        <w:numPr>
          <w:ilvl w:val="0"/>
          <w:numId w:val="1"/>
        </w:numPr>
        <w:spacing w:before="120"/>
        <w:ind w:left="357" w:hanging="357"/>
        <w:contextualSpacing w:val="0"/>
        <w:rPr>
          <w:rFonts w:eastAsiaTheme="minorHAnsi"/>
        </w:rPr>
      </w:pPr>
      <w:r w:rsidRPr="004151EE">
        <w:rPr>
          <w:rFonts w:eastAsiaTheme="minorHAnsi"/>
        </w:rPr>
        <w:t>2041 projected resident population 161,660</w:t>
      </w:r>
    </w:p>
    <w:p w14:paraId="116BC63A" w14:textId="63CAC518" w:rsidR="001E4A9D" w:rsidRPr="004151EE" w:rsidRDefault="001E4A9D" w:rsidP="00CA3F1B">
      <w:pPr>
        <w:pStyle w:val="ListParagraph"/>
        <w:numPr>
          <w:ilvl w:val="0"/>
          <w:numId w:val="1"/>
        </w:numPr>
        <w:spacing w:before="120"/>
        <w:ind w:left="357" w:hanging="357"/>
        <w:contextualSpacing w:val="0"/>
        <w:rPr>
          <w:rFonts w:eastAsiaTheme="minorHAnsi"/>
        </w:rPr>
      </w:pPr>
      <w:r w:rsidRPr="004151EE">
        <w:rPr>
          <w:rFonts w:eastAsiaTheme="minorHAnsi"/>
        </w:rPr>
        <w:t>2021 median age of 39 years (higher than the Greater Melbourne average)</w:t>
      </w:r>
    </w:p>
    <w:p w14:paraId="74F80DBF" w14:textId="52D5E268" w:rsidR="001E4A9D" w:rsidRPr="004151EE" w:rsidRDefault="001E4A9D" w:rsidP="00CA3F1B">
      <w:pPr>
        <w:pStyle w:val="ListParagraph"/>
        <w:numPr>
          <w:ilvl w:val="0"/>
          <w:numId w:val="1"/>
        </w:numPr>
        <w:spacing w:before="120"/>
        <w:ind w:left="357" w:hanging="357"/>
        <w:contextualSpacing w:val="0"/>
        <w:rPr>
          <w:rFonts w:eastAsiaTheme="minorHAnsi"/>
        </w:rPr>
      </w:pPr>
      <w:r w:rsidRPr="004151EE">
        <w:rPr>
          <w:rFonts w:eastAsiaTheme="minorHAnsi"/>
        </w:rPr>
        <w:t>2021 population has 51.1 per cent female and 48.9 per cent male</w:t>
      </w:r>
    </w:p>
    <w:p w14:paraId="725B898B" w14:textId="6A582C8D" w:rsidR="001E4A9D" w:rsidRPr="004151EE" w:rsidRDefault="001E4A9D" w:rsidP="00CA3F1B">
      <w:pPr>
        <w:pStyle w:val="ListParagraph"/>
        <w:numPr>
          <w:ilvl w:val="0"/>
          <w:numId w:val="1"/>
        </w:numPr>
        <w:spacing w:before="120"/>
        <w:ind w:left="357" w:hanging="357"/>
        <w:contextualSpacing w:val="0"/>
        <w:rPr>
          <w:rFonts w:eastAsiaTheme="minorHAnsi"/>
        </w:rPr>
      </w:pPr>
      <w:r w:rsidRPr="004151EE">
        <w:rPr>
          <w:rFonts w:eastAsiaTheme="minorHAnsi"/>
        </w:rPr>
        <w:t>1,803 residents identify as Aboriginal and Torres Straight Islanders, this is 1.3 per cent f the resident population (higher than the Greater Melbourne average)</w:t>
      </w:r>
    </w:p>
    <w:p w14:paraId="53B2163B" w14:textId="4A61AEAA" w:rsidR="001E4A9D" w:rsidRPr="004151EE" w:rsidRDefault="001E4A9D" w:rsidP="00CA3F1B">
      <w:pPr>
        <w:pStyle w:val="ListParagraph"/>
        <w:numPr>
          <w:ilvl w:val="0"/>
          <w:numId w:val="1"/>
        </w:numPr>
        <w:spacing w:before="120"/>
        <w:ind w:left="357" w:hanging="357"/>
        <w:contextualSpacing w:val="0"/>
        <w:rPr>
          <w:rFonts w:eastAsiaTheme="minorHAnsi"/>
        </w:rPr>
      </w:pPr>
      <w:r w:rsidRPr="004151EE">
        <w:rPr>
          <w:rFonts w:eastAsiaTheme="minorHAnsi"/>
        </w:rPr>
        <w:t>14.8 per cent of the population are young people aged 12 to 24 years (no significant  difference to the Greater Melbourne average)</w:t>
      </w:r>
    </w:p>
    <w:p w14:paraId="207691D7" w14:textId="21F072D9" w:rsidR="001E4A9D" w:rsidRPr="004151EE" w:rsidRDefault="001E4A9D" w:rsidP="00CA3F1B">
      <w:pPr>
        <w:pStyle w:val="ListParagraph"/>
        <w:numPr>
          <w:ilvl w:val="0"/>
          <w:numId w:val="1"/>
        </w:numPr>
        <w:spacing w:before="120"/>
        <w:ind w:left="357" w:hanging="357"/>
        <w:contextualSpacing w:val="0"/>
        <w:rPr>
          <w:rFonts w:eastAsiaTheme="minorHAnsi"/>
        </w:rPr>
      </w:pPr>
      <w:r w:rsidRPr="004151EE">
        <w:rPr>
          <w:rFonts w:eastAsiaTheme="minorHAnsi"/>
        </w:rPr>
        <w:t xml:space="preserve">22.6 per cent </w:t>
      </w:r>
      <w:r w:rsidR="00506265" w:rsidRPr="004151EE">
        <w:rPr>
          <w:rFonts w:eastAsiaTheme="minorHAnsi"/>
        </w:rPr>
        <w:t>of the population are older people aged 60 years plus (higher than the Greater Melbourne average)</w:t>
      </w:r>
      <w:r w:rsidR="004151EE">
        <w:rPr>
          <w:rFonts w:eastAsiaTheme="minorHAnsi"/>
        </w:rPr>
        <w:t>.</w:t>
      </w:r>
    </w:p>
    <w:p w14:paraId="1B5DBBC0" w14:textId="3CF8081A" w:rsidR="00506265" w:rsidRDefault="00506265" w:rsidP="00506265">
      <w:pPr>
        <w:spacing w:after="0"/>
      </w:pPr>
    </w:p>
    <w:p w14:paraId="3EC2BABF" w14:textId="77777777" w:rsidR="00470570" w:rsidRPr="004151EE" w:rsidRDefault="00470570" w:rsidP="004151EE">
      <w:pPr>
        <w:pStyle w:val="Heading3"/>
      </w:pPr>
      <w:r w:rsidRPr="004151EE">
        <w:t>Households</w:t>
      </w:r>
    </w:p>
    <w:p w14:paraId="4F82FE56" w14:textId="77777777" w:rsidR="00470570" w:rsidRPr="004151EE" w:rsidRDefault="00470570" w:rsidP="00CA3F1B">
      <w:pPr>
        <w:pStyle w:val="ListParagraph"/>
        <w:numPr>
          <w:ilvl w:val="0"/>
          <w:numId w:val="1"/>
        </w:numPr>
        <w:spacing w:before="120"/>
        <w:ind w:left="357" w:hanging="357"/>
        <w:contextualSpacing w:val="0"/>
        <w:rPr>
          <w:rFonts w:eastAsiaTheme="minorHAnsi"/>
        </w:rPr>
      </w:pPr>
      <w:r w:rsidRPr="004151EE">
        <w:rPr>
          <w:rFonts w:eastAsiaTheme="minorHAnsi"/>
        </w:rPr>
        <w:t>29 per cent are couples with children (lower than the Greater Melbourne average)</w:t>
      </w:r>
    </w:p>
    <w:p w14:paraId="6F6417FC" w14:textId="77777777" w:rsidR="00470570" w:rsidRPr="004151EE" w:rsidRDefault="00470570" w:rsidP="00CA3F1B">
      <w:pPr>
        <w:pStyle w:val="ListParagraph"/>
        <w:numPr>
          <w:ilvl w:val="0"/>
          <w:numId w:val="1"/>
        </w:numPr>
        <w:spacing w:before="120"/>
        <w:ind w:left="357" w:hanging="357"/>
        <w:contextualSpacing w:val="0"/>
        <w:rPr>
          <w:rFonts w:eastAsiaTheme="minorHAnsi"/>
        </w:rPr>
      </w:pPr>
      <w:r w:rsidRPr="004151EE">
        <w:rPr>
          <w:rFonts w:eastAsiaTheme="minorHAnsi"/>
        </w:rPr>
        <w:t>22.8 per cent are couples without children (lower than the Greater Melbourne average)</w:t>
      </w:r>
    </w:p>
    <w:p w14:paraId="6DF90A37" w14:textId="77777777" w:rsidR="00470570" w:rsidRPr="004151EE" w:rsidRDefault="00470570" w:rsidP="00CA3F1B">
      <w:pPr>
        <w:pStyle w:val="ListParagraph"/>
        <w:numPr>
          <w:ilvl w:val="0"/>
          <w:numId w:val="1"/>
        </w:numPr>
        <w:spacing w:before="120"/>
        <w:ind w:left="357" w:hanging="357"/>
        <w:contextualSpacing w:val="0"/>
        <w:rPr>
          <w:rFonts w:eastAsiaTheme="minorHAnsi"/>
        </w:rPr>
      </w:pPr>
      <w:r w:rsidRPr="004151EE">
        <w:rPr>
          <w:rFonts w:eastAsiaTheme="minorHAnsi"/>
        </w:rPr>
        <w:t>13.4 per cent are one parent households (higher than the Greater Melbourne average)</w:t>
      </w:r>
    </w:p>
    <w:p w14:paraId="0609E0F0" w14:textId="77777777" w:rsidR="00470570" w:rsidRPr="004151EE" w:rsidRDefault="00470570" w:rsidP="00CA3F1B">
      <w:pPr>
        <w:pStyle w:val="ListParagraph"/>
        <w:numPr>
          <w:ilvl w:val="0"/>
          <w:numId w:val="1"/>
        </w:numPr>
        <w:spacing w:before="120"/>
        <w:ind w:left="357" w:hanging="357"/>
        <w:contextualSpacing w:val="0"/>
        <w:rPr>
          <w:rFonts w:eastAsiaTheme="minorHAnsi"/>
        </w:rPr>
      </w:pPr>
      <w:r w:rsidRPr="004151EE">
        <w:rPr>
          <w:rFonts w:eastAsiaTheme="minorHAnsi"/>
        </w:rPr>
        <w:t>26.5 per cent are lone parent households (higher than the Greater Melbourne average)</w:t>
      </w:r>
    </w:p>
    <w:p w14:paraId="5F6B9591" w14:textId="52991786" w:rsidR="00470570" w:rsidRPr="004151EE" w:rsidRDefault="00470570" w:rsidP="00CA3F1B">
      <w:pPr>
        <w:pStyle w:val="ListParagraph"/>
        <w:numPr>
          <w:ilvl w:val="0"/>
          <w:numId w:val="1"/>
        </w:numPr>
        <w:spacing w:before="120"/>
        <w:ind w:left="357" w:hanging="357"/>
        <w:contextualSpacing w:val="0"/>
        <w:rPr>
          <w:rFonts w:eastAsiaTheme="minorHAnsi"/>
        </w:rPr>
      </w:pPr>
      <w:r w:rsidRPr="004151EE">
        <w:rPr>
          <w:rFonts w:eastAsiaTheme="minorHAnsi"/>
        </w:rPr>
        <w:t>14.3 per cent of households are very low income (lower than the Greater Melbourne average)</w:t>
      </w:r>
    </w:p>
    <w:p w14:paraId="4406FB87" w14:textId="2FAB731B" w:rsidR="00470570" w:rsidRPr="004151EE" w:rsidRDefault="00470570" w:rsidP="00CA3F1B">
      <w:pPr>
        <w:pStyle w:val="ListParagraph"/>
        <w:numPr>
          <w:ilvl w:val="0"/>
          <w:numId w:val="1"/>
        </w:numPr>
        <w:spacing w:before="120"/>
        <w:ind w:left="357" w:hanging="357"/>
        <w:contextualSpacing w:val="0"/>
        <w:rPr>
          <w:rFonts w:eastAsiaTheme="minorHAnsi"/>
        </w:rPr>
      </w:pPr>
      <w:r w:rsidRPr="004151EE">
        <w:rPr>
          <w:rFonts w:eastAsiaTheme="minorHAnsi"/>
        </w:rPr>
        <w:t>22.9 per cent of households are low income (higher than the Greater Melbourne average)</w:t>
      </w:r>
    </w:p>
    <w:p w14:paraId="73D5B106" w14:textId="67718C10" w:rsidR="00470570" w:rsidRPr="004151EE" w:rsidRDefault="00470570" w:rsidP="00CA3F1B">
      <w:pPr>
        <w:pStyle w:val="ListParagraph"/>
        <w:numPr>
          <w:ilvl w:val="0"/>
          <w:numId w:val="1"/>
        </w:numPr>
        <w:spacing w:before="120"/>
        <w:ind w:left="357" w:hanging="357"/>
        <w:contextualSpacing w:val="0"/>
        <w:rPr>
          <w:rFonts w:eastAsiaTheme="minorHAnsi"/>
        </w:rPr>
      </w:pPr>
      <w:r w:rsidRPr="004151EE">
        <w:rPr>
          <w:rFonts w:eastAsiaTheme="minorHAnsi"/>
        </w:rPr>
        <w:t>22.3 per cent of households are moderate income (higher than the Greater Melbourne average)</w:t>
      </w:r>
      <w:r w:rsidR="004151EE">
        <w:rPr>
          <w:rFonts w:eastAsiaTheme="minorHAnsi"/>
        </w:rPr>
        <w:t>.</w:t>
      </w:r>
    </w:p>
    <w:p w14:paraId="32E7884F" w14:textId="43FB22AF" w:rsidR="00506265" w:rsidRDefault="00506265" w:rsidP="004151EE">
      <w:pPr>
        <w:pStyle w:val="Heading3"/>
      </w:pPr>
      <w:r w:rsidRPr="00506265">
        <w:t>Health</w:t>
      </w:r>
    </w:p>
    <w:p w14:paraId="146E7D4D" w14:textId="0E4C29BF" w:rsidR="00506265" w:rsidRPr="004151EE" w:rsidRDefault="00506265" w:rsidP="00CA3F1B">
      <w:pPr>
        <w:pStyle w:val="ListParagraph"/>
        <w:numPr>
          <w:ilvl w:val="0"/>
          <w:numId w:val="1"/>
        </w:numPr>
        <w:spacing w:before="120"/>
        <w:ind w:left="357" w:hanging="357"/>
        <w:contextualSpacing w:val="0"/>
        <w:rPr>
          <w:rFonts w:eastAsiaTheme="minorHAnsi"/>
        </w:rPr>
      </w:pPr>
      <w:r w:rsidRPr="004151EE">
        <w:rPr>
          <w:rFonts w:eastAsiaTheme="minorHAnsi"/>
        </w:rPr>
        <w:t>6.5 per cent (9,014 residents) of the population are in need of daily assistance due to disability (higher than the Greater Melbourne average)</w:t>
      </w:r>
    </w:p>
    <w:p w14:paraId="1AEA4727" w14:textId="6F2D4C67" w:rsidR="00506265" w:rsidRPr="004151EE" w:rsidRDefault="00506265" w:rsidP="00CA3F1B">
      <w:pPr>
        <w:pStyle w:val="ListParagraph"/>
        <w:numPr>
          <w:ilvl w:val="0"/>
          <w:numId w:val="1"/>
        </w:numPr>
        <w:spacing w:before="120"/>
        <w:ind w:left="357" w:hanging="357"/>
        <w:contextualSpacing w:val="0"/>
        <w:rPr>
          <w:rFonts w:eastAsiaTheme="minorHAnsi"/>
        </w:rPr>
      </w:pPr>
      <w:r w:rsidRPr="004151EE">
        <w:rPr>
          <w:rFonts w:eastAsiaTheme="minorHAnsi"/>
        </w:rPr>
        <w:t>36.5 per cent of the population have at least one long-term health condition (higher than the Greater Melbourne average)</w:t>
      </w:r>
      <w:r w:rsidR="004151EE">
        <w:rPr>
          <w:rFonts w:eastAsiaTheme="minorHAnsi"/>
        </w:rPr>
        <w:t>.</w:t>
      </w:r>
    </w:p>
    <w:p w14:paraId="0C572DD7" w14:textId="77777777" w:rsidR="00B607CE" w:rsidRPr="00506265" w:rsidRDefault="00B607CE" w:rsidP="004151EE">
      <w:pPr>
        <w:pStyle w:val="Heading3"/>
      </w:pPr>
      <w:r w:rsidRPr="00506265">
        <w:t>Cultural Diversity</w:t>
      </w:r>
    </w:p>
    <w:p w14:paraId="078650E0" w14:textId="77777777" w:rsidR="00B607CE" w:rsidRPr="004151EE" w:rsidRDefault="00B607CE" w:rsidP="00CA3F1B">
      <w:pPr>
        <w:pStyle w:val="ListParagraph"/>
        <w:numPr>
          <w:ilvl w:val="0"/>
          <w:numId w:val="1"/>
        </w:numPr>
        <w:spacing w:before="120"/>
        <w:ind w:left="357" w:hanging="357"/>
        <w:contextualSpacing w:val="0"/>
        <w:rPr>
          <w:rFonts w:eastAsiaTheme="minorHAnsi"/>
        </w:rPr>
      </w:pPr>
      <w:r w:rsidRPr="004151EE">
        <w:rPr>
          <w:rFonts w:eastAsiaTheme="minorHAnsi"/>
        </w:rPr>
        <w:t>21.4 per cent of the population are born overseas (lower than the Greater Melbourne average)</w:t>
      </w:r>
    </w:p>
    <w:p w14:paraId="46D94497" w14:textId="77777777" w:rsidR="00B607CE" w:rsidRPr="004151EE" w:rsidRDefault="00B607CE" w:rsidP="00CA3F1B">
      <w:pPr>
        <w:pStyle w:val="ListParagraph"/>
        <w:numPr>
          <w:ilvl w:val="0"/>
          <w:numId w:val="1"/>
        </w:numPr>
        <w:spacing w:before="120"/>
        <w:ind w:left="357" w:hanging="357"/>
        <w:contextualSpacing w:val="0"/>
        <w:rPr>
          <w:rFonts w:eastAsiaTheme="minorHAnsi"/>
        </w:rPr>
      </w:pPr>
      <w:r w:rsidRPr="004151EE">
        <w:rPr>
          <w:rFonts w:eastAsiaTheme="minorHAnsi"/>
        </w:rPr>
        <w:t>11.3 per cent of the population speak a language other than English at home (lower than the Greater Melbourne average)</w:t>
      </w:r>
    </w:p>
    <w:p w14:paraId="18293CEF" w14:textId="77777777" w:rsidR="00B607CE" w:rsidRPr="004151EE" w:rsidRDefault="00B607CE" w:rsidP="00CA3F1B">
      <w:pPr>
        <w:pStyle w:val="ListParagraph"/>
        <w:numPr>
          <w:ilvl w:val="0"/>
          <w:numId w:val="1"/>
        </w:numPr>
        <w:spacing w:before="120"/>
        <w:ind w:left="357" w:hanging="357"/>
        <w:contextualSpacing w:val="0"/>
        <w:rPr>
          <w:rFonts w:eastAsiaTheme="minorHAnsi"/>
        </w:rPr>
      </w:pPr>
      <w:r w:rsidRPr="004151EE">
        <w:rPr>
          <w:rFonts w:eastAsiaTheme="minorHAnsi"/>
        </w:rPr>
        <w:t>1.4 per cent of the population speak English not well or not at all (lower than the Greater Melbourne average)</w:t>
      </w:r>
    </w:p>
    <w:p w14:paraId="01135BC5" w14:textId="77777777" w:rsidR="00B607CE" w:rsidRPr="004151EE" w:rsidRDefault="00B607CE" w:rsidP="00CA3F1B">
      <w:pPr>
        <w:pStyle w:val="ListParagraph"/>
        <w:numPr>
          <w:ilvl w:val="0"/>
          <w:numId w:val="1"/>
        </w:numPr>
        <w:spacing w:before="120"/>
        <w:ind w:left="357" w:hanging="357"/>
        <w:contextualSpacing w:val="0"/>
        <w:rPr>
          <w:rFonts w:eastAsiaTheme="minorHAnsi"/>
        </w:rPr>
      </w:pPr>
      <w:r w:rsidRPr="004151EE">
        <w:rPr>
          <w:rFonts w:eastAsiaTheme="minorHAnsi"/>
        </w:rPr>
        <w:t>Top 5 birthplaces for residents born overseas:</w:t>
      </w:r>
    </w:p>
    <w:p w14:paraId="5EB437DB" w14:textId="77777777" w:rsidR="00B607CE" w:rsidRDefault="00B607CE" w:rsidP="00CA3F1B">
      <w:pPr>
        <w:pStyle w:val="ListParagraph"/>
        <w:numPr>
          <w:ilvl w:val="1"/>
          <w:numId w:val="15"/>
        </w:numPr>
        <w:spacing w:after="0"/>
      </w:pPr>
      <w:r>
        <w:t>United Kingdom – 6.5 percent</w:t>
      </w:r>
    </w:p>
    <w:p w14:paraId="42CFBB9B" w14:textId="77777777" w:rsidR="00B607CE" w:rsidRDefault="00B607CE" w:rsidP="00CA3F1B">
      <w:pPr>
        <w:pStyle w:val="ListParagraph"/>
        <w:numPr>
          <w:ilvl w:val="1"/>
          <w:numId w:val="15"/>
        </w:numPr>
        <w:spacing w:after="0"/>
      </w:pPr>
      <w:r>
        <w:t>New Zealand – 2.1 per cent</w:t>
      </w:r>
    </w:p>
    <w:p w14:paraId="365CEF98" w14:textId="77777777" w:rsidR="00B607CE" w:rsidRDefault="00B607CE" w:rsidP="00CA3F1B">
      <w:pPr>
        <w:pStyle w:val="ListParagraph"/>
        <w:numPr>
          <w:ilvl w:val="1"/>
          <w:numId w:val="15"/>
        </w:numPr>
        <w:spacing w:after="0"/>
      </w:pPr>
      <w:r>
        <w:t>India – 1.2 per cent</w:t>
      </w:r>
    </w:p>
    <w:p w14:paraId="26605C3C" w14:textId="77777777" w:rsidR="00B607CE" w:rsidRDefault="00B607CE" w:rsidP="00CA3F1B">
      <w:pPr>
        <w:pStyle w:val="ListParagraph"/>
        <w:numPr>
          <w:ilvl w:val="1"/>
          <w:numId w:val="15"/>
        </w:numPr>
        <w:spacing w:after="0"/>
      </w:pPr>
      <w:r>
        <w:t>Philippines – 0.9 per cent</w:t>
      </w:r>
    </w:p>
    <w:p w14:paraId="59BF1E3F" w14:textId="6A0E7E7F" w:rsidR="00B607CE" w:rsidRPr="00506265" w:rsidRDefault="00B607CE" w:rsidP="00CA3F1B">
      <w:pPr>
        <w:pStyle w:val="ListParagraph"/>
        <w:numPr>
          <w:ilvl w:val="1"/>
          <w:numId w:val="15"/>
        </w:numPr>
        <w:spacing w:after="0"/>
      </w:pPr>
      <w:r>
        <w:t>China – 0.8%</w:t>
      </w:r>
      <w:r w:rsidR="004151EE">
        <w:t>.</w:t>
      </w:r>
    </w:p>
    <w:p w14:paraId="344C976A" w14:textId="77777777" w:rsidR="00B607CE" w:rsidRDefault="00B607CE" w:rsidP="004151EE">
      <w:pPr>
        <w:pStyle w:val="Heading3"/>
      </w:pPr>
      <w:r w:rsidRPr="00506265">
        <w:t>Faith</w:t>
      </w:r>
    </w:p>
    <w:p w14:paraId="7959909A" w14:textId="77777777" w:rsidR="00B607CE" w:rsidRPr="004151EE" w:rsidRDefault="00B607CE" w:rsidP="00CA3F1B">
      <w:pPr>
        <w:pStyle w:val="ListParagraph"/>
        <w:numPr>
          <w:ilvl w:val="0"/>
          <w:numId w:val="1"/>
        </w:numPr>
        <w:spacing w:before="120"/>
        <w:ind w:left="357" w:hanging="357"/>
        <w:contextualSpacing w:val="0"/>
        <w:rPr>
          <w:rFonts w:eastAsiaTheme="minorHAnsi"/>
        </w:rPr>
      </w:pPr>
      <w:r w:rsidRPr="004151EE">
        <w:rPr>
          <w:rFonts w:eastAsiaTheme="minorHAnsi"/>
        </w:rPr>
        <w:t>42.1 per cent of the population belong to a faith group (lower than the Greater Melbourne average)</w:t>
      </w:r>
    </w:p>
    <w:p w14:paraId="7C0D4EA4" w14:textId="72BB6A04" w:rsidR="004151EE" w:rsidRDefault="00B607CE" w:rsidP="00CA3F1B">
      <w:pPr>
        <w:pStyle w:val="ListParagraph"/>
        <w:numPr>
          <w:ilvl w:val="0"/>
          <w:numId w:val="1"/>
        </w:numPr>
        <w:spacing w:before="120"/>
        <w:ind w:left="357" w:hanging="357"/>
        <w:contextualSpacing w:val="0"/>
        <w:rPr>
          <w:rFonts w:eastAsiaTheme="minorHAnsi"/>
        </w:rPr>
      </w:pPr>
      <w:r w:rsidRPr="004151EE">
        <w:rPr>
          <w:rFonts w:eastAsiaTheme="minorHAnsi"/>
        </w:rPr>
        <w:t>50.6 per cent of the population have no religion (higher than the Greater Melbourne average)</w:t>
      </w:r>
      <w:r w:rsidR="004151EE">
        <w:rPr>
          <w:rFonts w:eastAsiaTheme="minorHAnsi"/>
        </w:rPr>
        <w:t>.</w:t>
      </w:r>
    </w:p>
    <w:p w14:paraId="74B18629" w14:textId="77777777" w:rsidR="00B607CE" w:rsidRPr="00BC387F" w:rsidRDefault="00B607CE" w:rsidP="004151EE">
      <w:pPr>
        <w:pStyle w:val="Heading3"/>
      </w:pPr>
      <w:r w:rsidRPr="00BC387F">
        <w:t>Education and employment</w:t>
      </w:r>
    </w:p>
    <w:p w14:paraId="5974D605" w14:textId="77777777" w:rsidR="00B607CE" w:rsidRPr="004151EE" w:rsidRDefault="00B607CE" w:rsidP="00CA3F1B">
      <w:pPr>
        <w:pStyle w:val="ListParagraph"/>
        <w:numPr>
          <w:ilvl w:val="0"/>
          <w:numId w:val="1"/>
        </w:numPr>
        <w:spacing w:before="120"/>
        <w:ind w:left="357" w:hanging="357"/>
        <w:contextualSpacing w:val="0"/>
        <w:rPr>
          <w:rFonts w:eastAsiaTheme="minorHAnsi"/>
        </w:rPr>
      </w:pPr>
      <w:r w:rsidRPr="004151EE">
        <w:rPr>
          <w:rFonts w:eastAsiaTheme="minorHAnsi"/>
        </w:rPr>
        <w:t xml:space="preserve">18.7 per cent of the population hold a university qualification (lower than the Greater Melbourne average) </w:t>
      </w:r>
    </w:p>
    <w:p w14:paraId="724352DB" w14:textId="77777777" w:rsidR="00B607CE" w:rsidRPr="004151EE" w:rsidRDefault="00B607CE" w:rsidP="00CA3F1B">
      <w:pPr>
        <w:pStyle w:val="ListParagraph"/>
        <w:numPr>
          <w:ilvl w:val="0"/>
          <w:numId w:val="1"/>
        </w:numPr>
        <w:spacing w:before="120"/>
        <w:ind w:left="357" w:hanging="357"/>
        <w:contextualSpacing w:val="0"/>
        <w:rPr>
          <w:rFonts w:eastAsiaTheme="minorHAnsi"/>
        </w:rPr>
      </w:pPr>
      <w:r w:rsidRPr="004151EE">
        <w:rPr>
          <w:rFonts w:eastAsiaTheme="minorHAnsi"/>
        </w:rPr>
        <w:t>23.4 per cent of the population hold a trade qualification (higher than the Greater Melbourne average)</w:t>
      </w:r>
    </w:p>
    <w:p w14:paraId="1BCEA1FC" w14:textId="77777777" w:rsidR="00B607CE" w:rsidRPr="004151EE" w:rsidRDefault="00B607CE" w:rsidP="00CA3F1B">
      <w:pPr>
        <w:pStyle w:val="ListParagraph"/>
        <w:numPr>
          <w:ilvl w:val="0"/>
          <w:numId w:val="1"/>
        </w:numPr>
        <w:spacing w:before="120"/>
        <w:ind w:left="357" w:hanging="357"/>
        <w:contextualSpacing w:val="0"/>
        <w:rPr>
          <w:rFonts w:eastAsiaTheme="minorHAnsi"/>
        </w:rPr>
      </w:pPr>
      <w:r w:rsidRPr="004151EE">
        <w:rPr>
          <w:rFonts w:eastAsiaTheme="minorHAnsi"/>
        </w:rPr>
        <w:t xml:space="preserve">The workforce participation rate is 63.3 per cent (lower than the Greater Melbourne average) </w:t>
      </w:r>
    </w:p>
    <w:p w14:paraId="5730C5E6" w14:textId="70677573" w:rsidR="00B607CE" w:rsidRPr="004151EE" w:rsidRDefault="00B607CE" w:rsidP="00CA3F1B">
      <w:pPr>
        <w:pStyle w:val="ListParagraph"/>
        <w:numPr>
          <w:ilvl w:val="0"/>
          <w:numId w:val="1"/>
        </w:numPr>
        <w:spacing w:before="120"/>
        <w:ind w:left="357" w:hanging="357"/>
        <w:contextualSpacing w:val="0"/>
        <w:rPr>
          <w:rFonts w:eastAsiaTheme="minorHAnsi"/>
        </w:rPr>
      </w:pPr>
      <w:r w:rsidRPr="004151EE">
        <w:rPr>
          <w:rFonts w:eastAsiaTheme="minorHAnsi"/>
        </w:rPr>
        <w:t>9.3 per cent of young people (aged 15-24 years) disengaged with employment and education (higher than the Greater Melbourne average)</w:t>
      </w:r>
      <w:r w:rsidR="004151EE" w:rsidRPr="004151EE">
        <w:rPr>
          <w:rFonts w:eastAsiaTheme="minorHAnsi"/>
        </w:rPr>
        <w:t>.</w:t>
      </w:r>
    </w:p>
    <w:p w14:paraId="07C48C78" w14:textId="1FE2D354" w:rsidR="00BC387F" w:rsidRPr="00B607CE" w:rsidRDefault="00BC387F" w:rsidP="004151EE">
      <w:pPr>
        <w:pStyle w:val="Heading3"/>
      </w:pPr>
      <w:r w:rsidRPr="00B607CE">
        <w:t>Housing and homelessness</w:t>
      </w:r>
    </w:p>
    <w:p w14:paraId="5BD1F722" w14:textId="77323653" w:rsidR="00BC387F" w:rsidRPr="004151EE" w:rsidRDefault="00BC387F" w:rsidP="00CA3F1B">
      <w:pPr>
        <w:pStyle w:val="ListParagraph"/>
        <w:numPr>
          <w:ilvl w:val="0"/>
          <w:numId w:val="1"/>
        </w:numPr>
        <w:spacing w:before="120"/>
        <w:ind w:left="357" w:hanging="357"/>
        <w:contextualSpacing w:val="0"/>
        <w:rPr>
          <w:rFonts w:eastAsiaTheme="minorHAnsi"/>
        </w:rPr>
      </w:pPr>
      <w:r w:rsidRPr="004151EE">
        <w:rPr>
          <w:rFonts w:eastAsiaTheme="minorHAnsi"/>
        </w:rPr>
        <w:t>27 per cent of households were renting their home (lower than the Greater Melbourne average)</w:t>
      </w:r>
    </w:p>
    <w:p w14:paraId="06A73A3D" w14:textId="782981BA" w:rsidR="00BC387F" w:rsidRPr="004151EE" w:rsidRDefault="00BC387F" w:rsidP="00CA3F1B">
      <w:pPr>
        <w:pStyle w:val="ListParagraph"/>
        <w:numPr>
          <w:ilvl w:val="0"/>
          <w:numId w:val="1"/>
        </w:numPr>
        <w:spacing w:before="120"/>
        <w:ind w:left="357" w:hanging="357"/>
        <w:contextualSpacing w:val="0"/>
        <w:rPr>
          <w:rFonts w:eastAsiaTheme="minorHAnsi"/>
        </w:rPr>
      </w:pPr>
      <w:r w:rsidRPr="004151EE">
        <w:rPr>
          <w:rFonts w:eastAsiaTheme="minorHAnsi"/>
        </w:rPr>
        <w:t>39.6 per cent of households have a mortgage (higher than the Greater Melbourne average)</w:t>
      </w:r>
    </w:p>
    <w:p w14:paraId="6CAB57FD" w14:textId="51D21869" w:rsidR="00BC387F" w:rsidRPr="004151EE" w:rsidRDefault="00BC387F" w:rsidP="00CA3F1B">
      <w:pPr>
        <w:pStyle w:val="ListParagraph"/>
        <w:numPr>
          <w:ilvl w:val="0"/>
          <w:numId w:val="1"/>
        </w:numPr>
        <w:spacing w:before="120"/>
        <w:ind w:left="357" w:hanging="357"/>
        <w:contextualSpacing w:val="0"/>
        <w:rPr>
          <w:rFonts w:eastAsiaTheme="minorHAnsi"/>
        </w:rPr>
      </w:pPr>
      <w:r w:rsidRPr="004151EE">
        <w:rPr>
          <w:rFonts w:eastAsiaTheme="minorHAnsi"/>
        </w:rPr>
        <w:t>26.4 per cent of households fully owned their home (lower than the Greater Melbourne average)</w:t>
      </w:r>
    </w:p>
    <w:p w14:paraId="5C5AFD6B" w14:textId="6FA93592" w:rsidR="00BC387F" w:rsidRPr="004151EE" w:rsidRDefault="00BC387F" w:rsidP="00CA3F1B">
      <w:pPr>
        <w:pStyle w:val="ListParagraph"/>
        <w:numPr>
          <w:ilvl w:val="0"/>
          <w:numId w:val="1"/>
        </w:numPr>
        <w:spacing w:before="120"/>
        <w:ind w:left="357" w:hanging="357"/>
        <w:contextualSpacing w:val="0"/>
        <w:rPr>
          <w:rFonts w:eastAsiaTheme="minorHAnsi"/>
        </w:rPr>
      </w:pPr>
      <w:r w:rsidRPr="004151EE">
        <w:rPr>
          <w:rFonts w:eastAsiaTheme="minorHAnsi"/>
        </w:rPr>
        <w:t>785 estimated homelessness</w:t>
      </w:r>
    </w:p>
    <w:p w14:paraId="154F01C7" w14:textId="65D114CF" w:rsidR="00470570" w:rsidRPr="004151EE" w:rsidRDefault="00470570" w:rsidP="00CA3F1B">
      <w:pPr>
        <w:pStyle w:val="ListParagraph"/>
        <w:numPr>
          <w:ilvl w:val="0"/>
          <w:numId w:val="1"/>
        </w:numPr>
        <w:spacing w:before="120"/>
        <w:ind w:left="357" w:hanging="357"/>
        <w:contextualSpacing w:val="0"/>
        <w:rPr>
          <w:rFonts w:eastAsiaTheme="minorHAnsi"/>
        </w:rPr>
      </w:pPr>
      <w:r w:rsidRPr="004151EE">
        <w:rPr>
          <w:rFonts w:eastAsiaTheme="minorHAnsi"/>
        </w:rPr>
        <w:t>83.8 per cent of very low income households are in rental stress (lower than the Greater Melbourne average)</w:t>
      </w:r>
    </w:p>
    <w:p w14:paraId="69521438" w14:textId="69DE5A62" w:rsidR="00470570" w:rsidRPr="004151EE" w:rsidRDefault="00470570" w:rsidP="00CA3F1B">
      <w:pPr>
        <w:pStyle w:val="ListParagraph"/>
        <w:numPr>
          <w:ilvl w:val="0"/>
          <w:numId w:val="1"/>
        </w:numPr>
        <w:spacing w:before="120"/>
        <w:ind w:left="357" w:hanging="357"/>
        <w:contextualSpacing w:val="0"/>
        <w:rPr>
          <w:rFonts w:eastAsiaTheme="minorHAnsi"/>
        </w:rPr>
      </w:pPr>
      <w:r w:rsidRPr="004151EE">
        <w:rPr>
          <w:rFonts w:eastAsiaTheme="minorHAnsi"/>
        </w:rPr>
        <w:t>57.5 per cent of low income households are in rental stress (higher than the Greater Melbourne average)</w:t>
      </w:r>
    </w:p>
    <w:p w14:paraId="497920BE" w14:textId="51659DC1" w:rsidR="00BC387F" w:rsidRPr="004151EE" w:rsidRDefault="00470570" w:rsidP="00CA3F1B">
      <w:pPr>
        <w:pStyle w:val="ListParagraph"/>
        <w:numPr>
          <w:ilvl w:val="0"/>
          <w:numId w:val="1"/>
        </w:numPr>
        <w:spacing w:before="120"/>
        <w:ind w:left="357" w:hanging="357"/>
        <w:contextualSpacing w:val="0"/>
        <w:rPr>
          <w:rFonts w:eastAsiaTheme="minorHAnsi"/>
        </w:rPr>
      </w:pPr>
      <w:r w:rsidRPr="004151EE">
        <w:rPr>
          <w:rFonts w:eastAsiaTheme="minorHAnsi"/>
        </w:rPr>
        <w:t>25.6 percent of moderate income households are in rental stress (higher than the Greater Melbourne average)</w:t>
      </w:r>
      <w:r w:rsidR="000A369B" w:rsidRPr="004151EE">
        <w:rPr>
          <w:rFonts w:eastAsiaTheme="minorHAnsi"/>
        </w:rPr>
        <w:t>.</w:t>
      </w:r>
    </w:p>
    <w:p w14:paraId="2D06164A" w14:textId="123C12EB" w:rsidR="006B1454" w:rsidRDefault="006B1454" w:rsidP="004151EE">
      <w:pPr>
        <w:pStyle w:val="Heading2"/>
        <w:spacing w:before="240"/>
      </w:pPr>
      <w:bookmarkStart w:id="36" w:name="_Toc147395257"/>
      <w:r w:rsidRPr="00F4060C">
        <w:t xml:space="preserve">Community </w:t>
      </w:r>
      <w:r w:rsidR="00CF6116" w:rsidRPr="00F4060C">
        <w:t xml:space="preserve">safety </w:t>
      </w:r>
      <w:r w:rsidRPr="00F4060C">
        <w:t>profile</w:t>
      </w:r>
      <w:bookmarkEnd w:id="36"/>
    </w:p>
    <w:p w14:paraId="26187C8A" w14:textId="77777777" w:rsidR="00E21308" w:rsidRDefault="00E21308" w:rsidP="00E21308">
      <w:pPr>
        <w:spacing w:after="0"/>
        <w:sectPr w:rsidR="00E21308" w:rsidSect="000A369B">
          <w:endnotePr>
            <w:numFmt w:val="decimal"/>
          </w:endnotePr>
          <w:type w:val="continuous"/>
          <w:pgSz w:w="11906" w:h="16838"/>
          <w:pgMar w:top="1440" w:right="1440" w:bottom="1135" w:left="1440" w:header="708" w:footer="510" w:gutter="0"/>
          <w:cols w:space="708"/>
          <w:docGrid w:linePitch="360"/>
        </w:sectPr>
      </w:pPr>
    </w:p>
    <w:p w14:paraId="6BFEC43F" w14:textId="5A534DEA" w:rsidR="00E21308" w:rsidRDefault="00E21308" w:rsidP="00AE13F6">
      <w:pPr>
        <w:spacing w:after="0"/>
      </w:pPr>
      <w:r>
        <w:t>Over time the</w:t>
      </w:r>
      <w:r w:rsidRPr="00967FD6">
        <w:t xml:space="preserve"> crime rate in Frankston City </w:t>
      </w:r>
      <w:r>
        <w:t xml:space="preserve">has been </w:t>
      </w:r>
      <w:r w:rsidRPr="00967FD6">
        <w:t>declining and perceptions of safety</w:t>
      </w:r>
      <w:r>
        <w:t xml:space="preserve"> improving. While these improvements are encouraging, Frankston City still experiences ongoing safety issues that impact how our community and visitors participa</w:t>
      </w:r>
      <w:r w:rsidR="00C42346">
        <w:t>te, engage and move around the C</w:t>
      </w:r>
      <w:r>
        <w:t xml:space="preserve">ity. </w:t>
      </w:r>
    </w:p>
    <w:p w14:paraId="48E0F66E" w14:textId="77777777" w:rsidR="007025C8" w:rsidRDefault="007025C8" w:rsidP="00AE13F6">
      <w:pPr>
        <w:spacing w:after="0"/>
      </w:pPr>
    </w:p>
    <w:p w14:paraId="43DA2DF1" w14:textId="7CA6085B" w:rsidR="00442232" w:rsidRDefault="00442232" w:rsidP="00AE13F6">
      <w:pPr>
        <w:spacing w:after="0"/>
      </w:pPr>
      <w:r>
        <w:t>Property and deception offences accounted for nearly half of all criminal incidents recorded in Frankston City for 202</w:t>
      </w:r>
      <w:r w:rsidR="006065E1">
        <w:t>2</w:t>
      </w:r>
      <w:r>
        <w:t>, making it the most commonly recorded principle offence. While the rates of property and deception offences are showing a declining trend, the rates of crimes against the person have been declining at a much slower rate and remain to be well above the Victorian average.</w:t>
      </w:r>
    </w:p>
    <w:p w14:paraId="522D993F" w14:textId="6DD3D293" w:rsidR="00686E0C" w:rsidRDefault="00686E0C" w:rsidP="004151EE">
      <w:pPr>
        <w:pStyle w:val="Heading3"/>
      </w:pPr>
      <w:r w:rsidRPr="00686E0C">
        <w:t xml:space="preserve">Total Criminal Incidents 2016 </w:t>
      </w:r>
      <w:r w:rsidR="00575738">
        <w:t>–</w:t>
      </w:r>
      <w:r w:rsidRPr="00686E0C">
        <w:t xml:space="preserve"> 2022</w:t>
      </w:r>
      <w:r w:rsidR="00575738">
        <w:t>, year ending December</w:t>
      </w:r>
    </w:p>
    <w:p w14:paraId="63A03575" w14:textId="4A686170" w:rsidR="00575738" w:rsidRPr="004151EE" w:rsidRDefault="00575738" w:rsidP="00CA3F1B">
      <w:pPr>
        <w:pStyle w:val="ListParagraph"/>
        <w:numPr>
          <w:ilvl w:val="0"/>
          <w:numId w:val="1"/>
        </w:numPr>
        <w:spacing w:before="120"/>
        <w:ind w:left="357" w:hanging="357"/>
        <w:contextualSpacing w:val="0"/>
        <w:rPr>
          <w:rFonts w:eastAsiaTheme="minorHAnsi"/>
        </w:rPr>
      </w:pPr>
      <w:r w:rsidRPr="004151EE">
        <w:rPr>
          <w:rFonts w:eastAsiaTheme="minorHAnsi"/>
        </w:rPr>
        <w:t>In 2022 the number of criminal in</w:t>
      </w:r>
      <w:r w:rsidR="003D6EDD" w:rsidRPr="004151EE">
        <w:rPr>
          <w:rFonts w:eastAsiaTheme="minorHAnsi"/>
        </w:rPr>
        <w:t>ci</w:t>
      </w:r>
      <w:r w:rsidRPr="004151EE">
        <w:rPr>
          <w:rFonts w:eastAsiaTheme="minorHAnsi"/>
        </w:rPr>
        <w:t xml:space="preserve">dents was 9,180 (rate of 6547.3 per 100,000 population </w:t>
      </w:r>
    </w:p>
    <w:p w14:paraId="668D0354" w14:textId="6C877E47" w:rsidR="00575738" w:rsidRPr="004151EE" w:rsidRDefault="00575738" w:rsidP="00CA3F1B">
      <w:pPr>
        <w:pStyle w:val="ListParagraph"/>
        <w:numPr>
          <w:ilvl w:val="0"/>
          <w:numId w:val="1"/>
        </w:numPr>
        <w:spacing w:before="120"/>
        <w:ind w:left="357" w:hanging="357"/>
        <w:contextualSpacing w:val="0"/>
        <w:rPr>
          <w:rFonts w:eastAsiaTheme="minorHAnsi"/>
        </w:rPr>
      </w:pPr>
      <w:r w:rsidRPr="004151EE">
        <w:rPr>
          <w:rFonts w:eastAsiaTheme="minorHAnsi"/>
        </w:rPr>
        <w:t xml:space="preserve">In 2021 the number of criminal </w:t>
      </w:r>
      <w:r w:rsidR="003D6EDD" w:rsidRPr="004151EE">
        <w:rPr>
          <w:rFonts w:eastAsiaTheme="minorHAnsi"/>
        </w:rPr>
        <w:t>incidents</w:t>
      </w:r>
      <w:r w:rsidRPr="004151EE">
        <w:rPr>
          <w:rFonts w:eastAsiaTheme="minorHAnsi"/>
        </w:rPr>
        <w:t xml:space="preserve"> was 8,340  (rate of 5842.7 per 100,000 population </w:t>
      </w:r>
    </w:p>
    <w:p w14:paraId="16D224FE" w14:textId="03726415" w:rsidR="00575738" w:rsidRDefault="00575738" w:rsidP="00CA3F1B">
      <w:pPr>
        <w:pStyle w:val="ListParagraph"/>
        <w:numPr>
          <w:ilvl w:val="0"/>
          <w:numId w:val="16"/>
        </w:numPr>
      </w:pPr>
      <w:r>
        <w:t xml:space="preserve">In 2016 the number of criminal </w:t>
      </w:r>
      <w:r w:rsidR="003D6EDD">
        <w:t>incidents</w:t>
      </w:r>
      <w:r>
        <w:t xml:space="preserve"> was 12,484 (rate o</w:t>
      </w:r>
      <w:r w:rsidR="004151EE">
        <w:t>f 8949.0 per 100,000 population.</w:t>
      </w:r>
    </w:p>
    <w:p w14:paraId="00D47EA7" w14:textId="2CD53002" w:rsidR="00575738" w:rsidRPr="004151EE" w:rsidRDefault="00455C40" w:rsidP="004151EE">
      <w:pPr>
        <w:pStyle w:val="Heading3"/>
      </w:pPr>
      <w:r w:rsidRPr="004151EE">
        <w:t>Table showing key stats in Frankston City</w:t>
      </w:r>
    </w:p>
    <w:p w14:paraId="37F10CA1" w14:textId="48160430" w:rsidR="00575738" w:rsidRPr="00DD2388" w:rsidRDefault="00575738" w:rsidP="00CA3F1B">
      <w:pPr>
        <w:pStyle w:val="ListParagraph"/>
        <w:numPr>
          <w:ilvl w:val="0"/>
          <w:numId w:val="1"/>
        </w:numPr>
        <w:spacing w:before="120"/>
        <w:ind w:left="357" w:hanging="357"/>
        <w:contextualSpacing w:val="0"/>
        <w:rPr>
          <w:rFonts w:eastAsiaTheme="minorHAnsi"/>
        </w:rPr>
      </w:pPr>
      <w:r w:rsidRPr="00DD2388">
        <w:rPr>
          <w:rFonts w:eastAsiaTheme="minorHAnsi"/>
        </w:rPr>
        <w:t xml:space="preserve">Family violence </w:t>
      </w:r>
      <w:r w:rsidR="00D01E5A" w:rsidRPr="00DD2388">
        <w:rPr>
          <w:rFonts w:eastAsiaTheme="minorHAnsi"/>
        </w:rPr>
        <w:t>rate - h</w:t>
      </w:r>
      <w:r w:rsidRPr="00DD2388">
        <w:rPr>
          <w:rFonts w:eastAsiaTheme="minorHAnsi"/>
        </w:rPr>
        <w:t>ighest in Metropolitan Melbourne</w:t>
      </w:r>
    </w:p>
    <w:p w14:paraId="30965519" w14:textId="482C6AE6" w:rsidR="00575738" w:rsidRPr="00DD2388" w:rsidRDefault="00575738" w:rsidP="00CA3F1B">
      <w:pPr>
        <w:pStyle w:val="ListParagraph"/>
        <w:numPr>
          <w:ilvl w:val="0"/>
          <w:numId w:val="1"/>
        </w:numPr>
        <w:spacing w:before="120"/>
        <w:ind w:left="357" w:hanging="357"/>
        <w:contextualSpacing w:val="0"/>
        <w:rPr>
          <w:rFonts w:eastAsiaTheme="minorHAnsi"/>
        </w:rPr>
      </w:pPr>
      <w:r w:rsidRPr="00DD2388">
        <w:rPr>
          <w:rFonts w:eastAsiaTheme="minorHAnsi"/>
        </w:rPr>
        <w:t>Offence rate</w:t>
      </w:r>
      <w:r w:rsidR="00D01E5A" w:rsidRPr="00DD2388">
        <w:rPr>
          <w:rFonts w:eastAsiaTheme="minorHAnsi"/>
        </w:rPr>
        <w:t xml:space="preserve"> - </w:t>
      </w:r>
      <w:r w:rsidRPr="00DD2388">
        <w:rPr>
          <w:rFonts w:eastAsiaTheme="minorHAnsi"/>
        </w:rPr>
        <w:t>fourth highest in the Southern Region</w:t>
      </w:r>
    </w:p>
    <w:p w14:paraId="087B6E9C" w14:textId="3CC6A98C" w:rsidR="00575738" w:rsidRPr="00DD2388" w:rsidRDefault="00575738" w:rsidP="00CA3F1B">
      <w:pPr>
        <w:pStyle w:val="ListParagraph"/>
        <w:numPr>
          <w:ilvl w:val="0"/>
          <w:numId w:val="1"/>
        </w:numPr>
        <w:spacing w:before="120"/>
        <w:ind w:left="357" w:hanging="357"/>
        <w:contextualSpacing w:val="0"/>
        <w:rPr>
          <w:rFonts w:eastAsiaTheme="minorHAnsi"/>
        </w:rPr>
      </w:pPr>
      <w:r w:rsidRPr="00DD2388">
        <w:rPr>
          <w:rFonts w:eastAsiaTheme="minorHAnsi"/>
        </w:rPr>
        <w:t>Criminal incident rate</w:t>
      </w:r>
      <w:r w:rsidR="00D01E5A" w:rsidRPr="00DD2388">
        <w:rPr>
          <w:rFonts w:eastAsiaTheme="minorHAnsi"/>
        </w:rPr>
        <w:t xml:space="preserve"> - </w:t>
      </w:r>
      <w:r w:rsidRPr="00DD2388">
        <w:rPr>
          <w:rFonts w:eastAsiaTheme="minorHAnsi"/>
        </w:rPr>
        <w:t xml:space="preserve">eighth highest in Metropolitan Melbourne </w:t>
      </w:r>
    </w:p>
    <w:p w14:paraId="55FC092B" w14:textId="679020C0" w:rsidR="00575738" w:rsidRPr="004151EE" w:rsidRDefault="00575738" w:rsidP="004151EE">
      <w:pPr>
        <w:pStyle w:val="Heading3"/>
      </w:pPr>
      <w:r w:rsidRPr="004151EE">
        <w:t>Top 5 Offences 2022</w:t>
      </w:r>
    </w:p>
    <w:p w14:paraId="35D8DCA8" w14:textId="0E03E6D7" w:rsidR="00575738" w:rsidRDefault="00575738" w:rsidP="00CA3F1B">
      <w:pPr>
        <w:pStyle w:val="ListParagraph"/>
        <w:numPr>
          <w:ilvl w:val="0"/>
          <w:numId w:val="39"/>
        </w:numPr>
        <w:spacing w:before="60" w:after="60"/>
        <w:contextualSpacing w:val="0"/>
      </w:pPr>
      <w:r>
        <w:t xml:space="preserve">992 breach bail conditions </w:t>
      </w:r>
    </w:p>
    <w:p w14:paraId="46BB868B" w14:textId="02624413" w:rsidR="00575738" w:rsidRDefault="00575738" w:rsidP="00CA3F1B">
      <w:pPr>
        <w:pStyle w:val="ListParagraph"/>
        <w:numPr>
          <w:ilvl w:val="0"/>
          <w:numId w:val="39"/>
        </w:numPr>
        <w:spacing w:before="60" w:after="60"/>
        <w:contextualSpacing w:val="0"/>
      </w:pPr>
      <w:r>
        <w:t>853 criminal damage</w:t>
      </w:r>
    </w:p>
    <w:p w14:paraId="0EDA4E05" w14:textId="76180DDF" w:rsidR="00575738" w:rsidRDefault="00575738" w:rsidP="00CA3F1B">
      <w:pPr>
        <w:pStyle w:val="ListParagraph"/>
        <w:numPr>
          <w:ilvl w:val="0"/>
          <w:numId w:val="39"/>
        </w:numPr>
        <w:spacing w:before="60" w:after="60"/>
        <w:contextualSpacing w:val="0"/>
      </w:pPr>
      <w:r>
        <w:t>832 steal from a motor car</w:t>
      </w:r>
    </w:p>
    <w:p w14:paraId="13D92ABC" w14:textId="016F273C" w:rsidR="00575738" w:rsidRDefault="00575738" w:rsidP="00CA3F1B">
      <w:pPr>
        <w:pStyle w:val="ListParagraph"/>
        <w:numPr>
          <w:ilvl w:val="0"/>
          <w:numId w:val="39"/>
        </w:numPr>
        <w:spacing w:before="60" w:after="60"/>
        <w:contextualSpacing w:val="0"/>
      </w:pPr>
      <w:r>
        <w:t>695 breach family violence order</w:t>
      </w:r>
    </w:p>
    <w:p w14:paraId="2040EAD0" w14:textId="6A96D5BB" w:rsidR="00575738" w:rsidRDefault="00575738" w:rsidP="00CA3F1B">
      <w:pPr>
        <w:pStyle w:val="ListParagraph"/>
        <w:numPr>
          <w:ilvl w:val="0"/>
          <w:numId w:val="39"/>
        </w:numPr>
        <w:spacing w:before="60" w:after="60"/>
        <w:contextualSpacing w:val="0"/>
      </w:pPr>
      <w:r>
        <w:t>637 other theft</w:t>
      </w:r>
      <w:r w:rsidR="003D6EDD">
        <w:t>.</w:t>
      </w:r>
    </w:p>
    <w:p w14:paraId="20EF36C0" w14:textId="11355B05" w:rsidR="00575738" w:rsidRPr="004151EE" w:rsidRDefault="00575738" w:rsidP="004151EE">
      <w:pPr>
        <w:pStyle w:val="Heading3"/>
      </w:pPr>
      <w:r w:rsidRPr="004151EE">
        <w:t>Top 5 suburbs 2022</w:t>
      </w:r>
    </w:p>
    <w:p w14:paraId="697722D1" w14:textId="11C94F14" w:rsidR="00575738" w:rsidRDefault="00575738" w:rsidP="00CA3F1B">
      <w:pPr>
        <w:pStyle w:val="ListParagraph"/>
        <w:numPr>
          <w:ilvl w:val="0"/>
          <w:numId w:val="40"/>
        </w:numPr>
        <w:spacing w:before="60" w:after="60"/>
        <w:contextualSpacing w:val="0"/>
      </w:pPr>
      <w:r>
        <w:t>4,833 Frankston</w:t>
      </w:r>
    </w:p>
    <w:p w14:paraId="72EB733A" w14:textId="42247728" w:rsidR="00575738" w:rsidRDefault="00575738" w:rsidP="00CA3F1B">
      <w:pPr>
        <w:pStyle w:val="ListParagraph"/>
        <w:numPr>
          <w:ilvl w:val="0"/>
          <w:numId w:val="40"/>
        </w:numPr>
        <w:spacing w:before="60" w:after="60"/>
        <w:contextualSpacing w:val="0"/>
      </w:pPr>
      <w:r>
        <w:t>1,290 Carrum Downs</w:t>
      </w:r>
    </w:p>
    <w:p w14:paraId="0BFC23A2" w14:textId="3745111A" w:rsidR="00575738" w:rsidRDefault="00575738" w:rsidP="00CA3F1B">
      <w:pPr>
        <w:pStyle w:val="ListParagraph"/>
        <w:numPr>
          <w:ilvl w:val="0"/>
          <w:numId w:val="40"/>
        </w:numPr>
        <w:spacing w:before="60" w:after="60"/>
        <w:contextualSpacing w:val="0"/>
      </w:pPr>
      <w:r>
        <w:t>1,278 Seaford</w:t>
      </w:r>
    </w:p>
    <w:p w14:paraId="6FADF26D" w14:textId="64B893EE" w:rsidR="00575738" w:rsidRDefault="00575738" w:rsidP="00CA3F1B">
      <w:pPr>
        <w:pStyle w:val="ListParagraph"/>
        <w:numPr>
          <w:ilvl w:val="0"/>
          <w:numId w:val="40"/>
        </w:numPr>
        <w:spacing w:before="60" w:after="60"/>
        <w:contextualSpacing w:val="0"/>
      </w:pPr>
      <w:r>
        <w:t>593 Langwarrin</w:t>
      </w:r>
    </w:p>
    <w:p w14:paraId="181008D3" w14:textId="1611DA69" w:rsidR="00575738" w:rsidRPr="00575738" w:rsidRDefault="00575738" w:rsidP="00CA3F1B">
      <w:pPr>
        <w:pStyle w:val="ListParagraph"/>
        <w:numPr>
          <w:ilvl w:val="0"/>
          <w:numId w:val="40"/>
        </w:numPr>
        <w:spacing w:before="60" w:after="60"/>
        <w:contextualSpacing w:val="0"/>
      </w:pPr>
      <w:r>
        <w:t>550 Frankston South</w:t>
      </w:r>
      <w:r w:rsidR="003D6EDD">
        <w:t>.</w:t>
      </w:r>
    </w:p>
    <w:p w14:paraId="4FAA3736" w14:textId="01EAA5CB" w:rsidR="00575738" w:rsidRPr="004151EE" w:rsidRDefault="00575738" w:rsidP="004151EE">
      <w:pPr>
        <w:pStyle w:val="Heading3"/>
      </w:pPr>
      <w:r w:rsidRPr="004151EE">
        <w:t>Top 5 locations 2022</w:t>
      </w:r>
    </w:p>
    <w:p w14:paraId="21E6FD7E" w14:textId="5D66F6C4" w:rsidR="00575738" w:rsidRPr="00575738" w:rsidRDefault="00575738" w:rsidP="00CA3F1B">
      <w:pPr>
        <w:pStyle w:val="ListParagraph"/>
        <w:numPr>
          <w:ilvl w:val="0"/>
          <w:numId w:val="41"/>
        </w:numPr>
        <w:spacing w:before="60" w:after="60"/>
        <w:contextualSpacing w:val="0"/>
      </w:pPr>
      <w:r w:rsidRPr="00575738">
        <w:t>2,626 house</w:t>
      </w:r>
    </w:p>
    <w:p w14:paraId="5215AEF2" w14:textId="0F51124D" w:rsidR="00575738" w:rsidRPr="00575738" w:rsidRDefault="00575738" w:rsidP="00CA3F1B">
      <w:pPr>
        <w:pStyle w:val="ListParagraph"/>
        <w:numPr>
          <w:ilvl w:val="0"/>
          <w:numId w:val="41"/>
        </w:numPr>
        <w:spacing w:before="60" w:after="60"/>
        <w:contextualSpacing w:val="0"/>
      </w:pPr>
      <w:r w:rsidRPr="00575738">
        <w:t>1,418 street or footpath</w:t>
      </w:r>
    </w:p>
    <w:p w14:paraId="3437BDEF" w14:textId="5C615C17" w:rsidR="00575738" w:rsidRPr="00575738" w:rsidRDefault="00575738" w:rsidP="00CA3F1B">
      <w:pPr>
        <w:pStyle w:val="ListParagraph"/>
        <w:numPr>
          <w:ilvl w:val="0"/>
          <w:numId w:val="41"/>
        </w:numPr>
        <w:spacing w:before="60" w:after="60"/>
        <w:contextualSpacing w:val="0"/>
      </w:pPr>
      <w:r w:rsidRPr="00575738">
        <w:t>633 court</w:t>
      </w:r>
    </w:p>
    <w:p w14:paraId="1E16D32C" w14:textId="617145AE" w:rsidR="00575738" w:rsidRDefault="00575738" w:rsidP="00CA3F1B">
      <w:pPr>
        <w:pStyle w:val="ListParagraph"/>
        <w:numPr>
          <w:ilvl w:val="0"/>
          <w:numId w:val="41"/>
        </w:numPr>
        <w:spacing w:before="60" w:after="60"/>
        <w:contextualSpacing w:val="0"/>
      </w:pPr>
      <w:r w:rsidRPr="00575738">
        <w:t>385 flat, unit or apartment</w:t>
      </w:r>
    </w:p>
    <w:p w14:paraId="518B00AC" w14:textId="3D7F1FB2" w:rsidR="00575738" w:rsidRDefault="00575738" w:rsidP="00CA3F1B">
      <w:pPr>
        <w:pStyle w:val="ListParagraph"/>
        <w:numPr>
          <w:ilvl w:val="0"/>
          <w:numId w:val="41"/>
        </w:numPr>
        <w:spacing w:before="60" w:after="60"/>
        <w:contextualSpacing w:val="0"/>
      </w:pPr>
      <w:r>
        <w:t>381 driveway or carport</w:t>
      </w:r>
      <w:r w:rsidR="003D6EDD">
        <w:t>.</w:t>
      </w:r>
    </w:p>
    <w:p w14:paraId="611B2096" w14:textId="4688C5B3" w:rsidR="00575738" w:rsidRPr="004151EE" w:rsidRDefault="00575738" w:rsidP="004151EE">
      <w:pPr>
        <w:pStyle w:val="Heading3"/>
      </w:pPr>
      <w:r w:rsidRPr="004151EE">
        <w:t>Top 5 victim reports 2022</w:t>
      </w:r>
    </w:p>
    <w:p w14:paraId="08152FDC" w14:textId="26D21EDB" w:rsidR="00575738" w:rsidRDefault="00575738" w:rsidP="00CA3F1B">
      <w:pPr>
        <w:pStyle w:val="ListParagraph"/>
        <w:numPr>
          <w:ilvl w:val="0"/>
          <w:numId w:val="42"/>
        </w:numPr>
        <w:spacing w:before="60" w:after="60"/>
        <w:contextualSpacing w:val="0"/>
      </w:pPr>
      <w:r>
        <w:t>1,631 theft</w:t>
      </w:r>
    </w:p>
    <w:p w14:paraId="65F6778C" w14:textId="62005374" w:rsidR="00575738" w:rsidRDefault="00575738" w:rsidP="00CA3F1B">
      <w:pPr>
        <w:pStyle w:val="ListParagraph"/>
        <w:numPr>
          <w:ilvl w:val="0"/>
          <w:numId w:val="42"/>
        </w:numPr>
        <w:spacing w:before="60" w:after="60"/>
        <w:contextualSpacing w:val="0"/>
      </w:pPr>
      <w:r>
        <w:t>1,194 assault and related offences</w:t>
      </w:r>
    </w:p>
    <w:p w14:paraId="418E648E" w14:textId="6CE7FA5A" w:rsidR="00575738" w:rsidRDefault="00575738" w:rsidP="00CA3F1B">
      <w:pPr>
        <w:pStyle w:val="ListParagraph"/>
        <w:numPr>
          <w:ilvl w:val="0"/>
          <w:numId w:val="42"/>
        </w:numPr>
        <w:spacing w:before="60" w:after="60"/>
        <w:contextualSpacing w:val="0"/>
      </w:pPr>
      <w:r>
        <w:t>687 property damage</w:t>
      </w:r>
    </w:p>
    <w:p w14:paraId="1A7C423D" w14:textId="677F7A64" w:rsidR="00575738" w:rsidRDefault="00575738" w:rsidP="00CA3F1B">
      <w:pPr>
        <w:pStyle w:val="ListParagraph"/>
        <w:numPr>
          <w:ilvl w:val="0"/>
          <w:numId w:val="42"/>
        </w:numPr>
        <w:spacing w:before="60" w:after="60"/>
        <w:contextualSpacing w:val="0"/>
      </w:pPr>
      <w:r>
        <w:t>379 burglary or break and enter</w:t>
      </w:r>
    </w:p>
    <w:p w14:paraId="208742D8" w14:textId="188796D8" w:rsidR="00575738" w:rsidRPr="00575738" w:rsidRDefault="00575738" w:rsidP="00CA3F1B">
      <w:pPr>
        <w:pStyle w:val="ListParagraph"/>
        <w:numPr>
          <w:ilvl w:val="0"/>
          <w:numId w:val="42"/>
        </w:numPr>
        <w:spacing w:before="60" w:after="60"/>
        <w:contextualSpacing w:val="0"/>
      </w:pPr>
      <w:r>
        <w:t>244 sexual offences</w:t>
      </w:r>
      <w:r w:rsidR="003D6EDD">
        <w:t>.</w:t>
      </w:r>
    </w:p>
    <w:p w14:paraId="4E1A84BF" w14:textId="77777777" w:rsidR="006C3DD8" w:rsidRPr="004151EE" w:rsidRDefault="00E21308" w:rsidP="004151EE">
      <w:pPr>
        <w:pStyle w:val="Heading3"/>
      </w:pPr>
      <w:r w:rsidRPr="004151EE">
        <w:t>Family violence</w:t>
      </w:r>
    </w:p>
    <w:p w14:paraId="061770BF" w14:textId="179BC67E" w:rsidR="00E21308" w:rsidRDefault="00E21308" w:rsidP="006C3DD8">
      <w:r>
        <w:t xml:space="preserve">Family violence </w:t>
      </w:r>
      <w:r w:rsidR="0014067D">
        <w:t xml:space="preserve">is </w:t>
      </w:r>
      <w:r>
        <w:t xml:space="preserve">a significant </w:t>
      </w:r>
      <w:r w:rsidR="0014067D">
        <w:t xml:space="preserve">issue impacting the safety of residents </w:t>
      </w:r>
      <w:r>
        <w:t>in Frankston City</w:t>
      </w:r>
      <w:r w:rsidR="0014067D">
        <w:t>. T</w:t>
      </w:r>
      <w:r>
        <w:t>he rate of</w:t>
      </w:r>
      <w:r w:rsidR="0014067D">
        <w:t xml:space="preserve"> family violence</w:t>
      </w:r>
      <w:r>
        <w:t xml:space="preserve"> incidents</w:t>
      </w:r>
      <w:r w:rsidR="006065E1">
        <w:t xml:space="preserve"> recorded by Victoria Police</w:t>
      </w:r>
      <w:r>
        <w:t xml:space="preserve"> </w:t>
      </w:r>
      <w:r w:rsidR="0014067D">
        <w:t xml:space="preserve">continues to be </w:t>
      </w:r>
      <w:r>
        <w:t xml:space="preserve">higher than all other </w:t>
      </w:r>
      <w:r w:rsidR="0014067D">
        <w:t xml:space="preserve">Metro </w:t>
      </w:r>
      <w:r>
        <w:t>Melbourne areas</w:t>
      </w:r>
      <w:r w:rsidR="0014067D">
        <w:t xml:space="preserve">, and </w:t>
      </w:r>
      <w:r>
        <w:t>also higher than both the Southern Metropolitan and Victorian averages.</w:t>
      </w:r>
    </w:p>
    <w:p w14:paraId="292B64DB" w14:textId="1F9D1B18" w:rsidR="00803A83" w:rsidRDefault="0014067D" w:rsidP="005215F0">
      <w:pPr>
        <w:spacing w:before="120" w:after="0"/>
      </w:pPr>
      <w:r>
        <w:t>Data recorded by Victoria Police shows that f</w:t>
      </w:r>
      <w:r w:rsidR="00E21308" w:rsidRPr="00EB7D66">
        <w:t>emales are three times more likely than males to be the victim of family violence incidents in Frankston City</w:t>
      </w:r>
      <w:r>
        <w:t>. N</w:t>
      </w:r>
      <w:r w:rsidR="00E21308" w:rsidRPr="00EB7D66">
        <w:t>early half</w:t>
      </w:r>
      <w:r>
        <w:t xml:space="preserve"> of victims</w:t>
      </w:r>
      <w:r w:rsidR="00E21308" w:rsidRPr="00EB7D66">
        <w:t xml:space="preserve"> are aged between 25-44 years</w:t>
      </w:r>
      <w:r>
        <w:t>, and p</w:t>
      </w:r>
      <w:r w:rsidR="00E21308" w:rsidRPr="00EB7D66">
        <w:t>eople aged 55+ are increasingly being recorded as the vic</w:t>
      </w:r>
      <w:r w:rsidR="00BA4ECF">
        <w:t>tim</w:t>
      </w:r>
      <w:r w:rsidR="00E21308">
        <w:t>.</w:t>
      </w:r>
    </w:p>
    <w:p w14:paraId="758B8343" w14:textId="783689A8" w:rsidR="006C3DD8" w:rsidRPr="004151EE" w:rsidRDefault="006C3DD8" w:rsidP="004151EE">
      <w:pPr>
        <w:pStyle w:val="Heading3"/>
      </w:pPr>
      <w:r w:rsidRPr="004151EE">
        <w:t>Top 5 Metro Melbourne Local Government Areas, family violence rates 2022</w:t>
      </w:r>
    </w:p>
    <w:p w14:paraId="5F4BF468" w14:textId="304E194A" w:rsidR="006C3DD8" w:rsidRDefault="006C3DD8" w:rsidP="005215F0">
      <w:pPr>
        <w:spacing w:before="120" w:after="0"/>
      </w:pPr>
      <w:r>
        <w:t>Rates per 100,000 of population</w:t>
      </w:r>
    </w:p>
    <w:p w14:paraId="6A9F7B8B" w14:textId="5A8DB0A6" w:rsidR="006C3DD8" w:rsidRDefault="006C3DD8" w:rsidP="00CA3F1B">
      <w:pPr>
        <w:pStyle w:val="ListParagraph"/>
        <w:numPr>
          <w:ilvl w:val="0"/>
          <w:numId w:val="17"/>
        </w:numPr>
        <w:spacing w:before="120" w:after="0"/>
      </w:pPr>
      <w:r>
        <w:t>Frankston City – 1790.0</w:t>
      </w:r>
    </w:p>
    <w:p w14:paraId="52BC3291" w14:textId="503D17A7" w:rsidR="006C3DD8" w:rsidRDefault="00455C40" w:rsidP="00CA3F1B">
      <w:pPr>
        <w:pStyle w:val="ListParagraph"/>
        <w:numPr>
          <w:ilvl w:val="0"/>
          <w:numId w:val="17"/>
        </w:numPr>
        <w:spacing w:before="120" w:after="0"/>
      </w:pPr>
      <w:r>
        <w:t>Greater Dandenong – 1</w:t>
      </w:r>
      <w:r w:rsidR="006C3DD8">
        <w:t>636.4</w:t>
      </w:r>
    </w:p>
    <w:p w14:paraId="365AF93C" w14:textId="3C510456" w:rsidR="006C3DD8" w:rsidRDefault="006C3DD8" w:rsidP="00CA3F1B">
      <w:pPr>
        <w:pStyle w:val="ListParagraph"/>
        <w:numPr>
          <w:ilvl w:val="0"/>
          <w:numId w:val="17"/>
        </w:numPr>
        <w:spacing w:before="120" w:after="0"/>
      </w:pPr>
      <w:r>
        <w:t>Melton – 1531.9</w:t>
      </w:r>
    </w:p>
    <w:p w14:paraId="0F9B7A63" w14:textId="120F8B0E" w:rsidR="006C3DD8" w:rsidRDefault="006C3DD8" w:rsidP="00CA3F1B">
      <w:pPr>
        <w:pStyle w:val="ListParagraph"/>
        <w:numPr>
          <w:ilvl w:val="0"/>
          <w:numId w:val="17"/>
        </w:numPr>
        <w:spacing w:before="120" w:after="0"/>
      </w:pPr>
      <w:r>
        <w:t>Hume – 1508.8</w:t>
      </w:r>
    </w:p>
    <w:p w14:paraId="007CB0CC" w14:textId="702C4315" w:rsidR="006C3DD8" w:rsidRDefault="006C3DD8" w:rsidP="00CA3F1B">
      <w:pPr>
        <w:pStyle w:val="ListParagraph"/>
        <w:numPr>
          <w:ilvl w:val="0"/>
          <w:numId w:val="17"/>
        </w:numPr>
        <w:spacing w:before="120" w:after="0"/>
      </w:pPr>
      <w:r>
        <w:t>Brimbank – 1453.5</w:t>
      </w:r>
    </w:p>
    <w:p w14:paraId="48297CDD" w14:textId="457D4DCC" w:rsidR="006C3DD8" w:rsidRPr="004151EE" w:rsidRDefault="006C3DD8" w:rsidP="004151EE">
      <w:pPr>
        <w:pStyle w:val="Heading3"/>
      </w:pPr>
      <w:r w:rsidRPr="004151EE">
        <w:t>Frankston City rate of reported family violence incidents, 2018 – 2022</w:t>
      </w:r>
    </w:p>
    <w:p w14:paraId="4090DB74" w14:textId="0F5F3BB4" w:rsidR="006C3DD8" w:rsidRDefault="006C3DD8" w:rsidP="006C3DD8">
      <w:pPr>
        <w:spacing w:before="120" w:after="0"/>
      </w:pPr>
      <w:r>
        <w:t>Rates per 100,000 of population</w:t>
      </w:r>
    </w:p>
    <w:p w14:paraId="53822049" w14:textId="06BD69F2" w:rsidR="006C3DD8" w:rsidRPr="00DD2388" w:rsidRDefault="006C3DD8" w:rsidP="00CA3F1B">
      <w:pPr>
        <w:pStyle w:val="ListParagraph"/>
        <w:numPr>
          <w:ilvl w:val="0"/>
          <w:numId w:val="1"/>
        </w:numPr>
        <w:spacing w:before="120"/>
        <w:ind w:left="357" w:hanging="357"/>
        <w:contextualSpacing w:val="0"/>
        <w:rPr>
          <w:rFonts w:eastAsiaTheme="minorHAnsi"/>
        </w:rPr>
      </w:pPr>
      <w:r w:rsidRPr="00DD2388">
        <w:rPr>
          <w:rFonts w:eastAsiaTheme="minorHAnsi"/>
        </w:rPr>
        <w:t>2018 – 1675.9</w:t>
      </w:r>
    </w:p>
    <w:p w14:paraId="0E0A7D30" w14:textId="4E6C901E" w:rsidR="006C3DD8" w:rsidRPr="00DD2388" w:rsidRDefault="006C3DD8" w:rsidP="00CA3F1B">
      <w:pPr>
        <w:pStyle w:val="ListParagraph"/>
        <w:numPr>
          <w:ilvl w:val="0"/>
          <w:numId w:val="1"/>
        </w:numPr>
        <w:spacing w:before="120"/>
        <w:ind w:left="357" w:hanging="357"/>
        <w:contextualSpacing w:val="0"/>
        <w:rPr>
          <w:rFonts w:eastAsiaTheme="minorHAnsi"/>
        </w:rPr>
      </w:pPr>
      <w:r w:rsidRPr="00DD2388">
        <w:rPr>
          <w:rFonts w:eastAsiaTheme="minorHAnsi"/>
        </w:rPr>
        <w:t>2019 – 1745.9</w:t>
      </w:r>
    </w:p>
    <w:p w14:paraId="35E1B0C1" w14:textId="45E29637" w:rsidR="006C3DD8" w:rsidRPr="00DD2388" w:rsidRDefault="006C3DD8" w:rsidP="00CA3F1B">
      <w:pPr>
        <w:pStyle w:val="ListParagraph"/>
        <w:numPr>
          <w:ilvl w:val="0"/>
          <w:numId w:val="1"/>
        </w:numPr>
        <w:spacing w:before="120"/>
        <w:ind w:left="357" w:hanging="357"/>
        <w:contextualSpacing w:val="0"/>
        <w:rPr>
          <w:rFonts w:eastAsiaTheme="minorHAnsi"/>
        </w:rPr>
      </w:pPr>
      <w:r w:rsidRPr="00DD2388">
        <w:rPr>
          <w:rFonts w:eastAsiaTheme="minorHAnsi"/>
        </w:rPr>
        <w:t>2020 – 1918.5</w:t>
      </w:r>
    </w:p>
    <w:p w14:paraId="20A98CAE" w14:textId="012E03EB" w:rsidR="006C3DD8" w:rsidRPr="00DD2388" w:rsidRDefault="006C3DD8" w:rsidP="00CA3F1B">
      <w:pPr>
        <w:pStyle w:val="ListParagraph"/>
        <w:numPr>
          <w:ilvl w:val="0"/>
          <w:numId w:val="1"/>
        </w:numPr>
        <w:spacing w:before="120"/>
        <w:ind w:left="357" w:hanging="357"/>
        <w:contextualSpacing w:val="0"/>
        <w:rPr>
          <w:rFonts w:eastAsiaTheme="minorHAnsi"/>
        </w:rPr>
      </w:pPr>
      <w:r w:rsidRPr="00DD2388">
        <w:rPr>
          <w:rFonts w:eastAsiaTheme="minorHAnsi"/>
        </w:rPr>
        <w:t>2021 – 1918.9</w:t>
      </w:r>
    </w:p>
    <w:p w14:paraId="19E3B727" w14:textId="7E5F4DBA" w:rsidR="006C3DD8" w:rsidRDefault="006C3DD8" w:rsidP="00CA3F1B">
      <w:pPr>
        <w:pStyle w:val="ListParagraph"/>
        <w:numPr>
          <w:ilvl w:val="0"/>
          <w:numId w:val="1"/>
        </w:numPr>
        <w:spacing w:before="120"/>
        <w:ind w:left="357" w:hanging="357"/>
        <w:contextualSpacing w:val="0"/>
        <w:rPr>
          <w:rFonts w:eastAsiaTheme="minorHAnsi"/>
        </w:rPr>
      </w:pPr>
      <w:r w:rsidRPr="00DD2388">
        <w:rPr>
          <w:rFonts w:eastAsiaTheme="minorHAnsi"/>
        </w:rPr>
        <w:t>2022 – 1790.9</w:t>
      </w:r>
    </w:p>
    <w:p w14:paraId="2935C764" w14:textId="77777777" w:rsidR="00DD2388" w:rsidRPr="00DD2388" w:rsidRDefault="00DD2388" w:rsidP="00DD2388">
      <w:pPr>
        <w:pStyle w:val="ListParagraph"/>
        <w:spacing w:before="120"/>
        <w:ind w:left="357"/>
        <w:contextualSpacing w:val="0"/>
        <w:rPr>
          <w:rFonts w:eastAsiaTheme="minorHAnsi"/>
        </w:rPr>
      </w:pPr>
    </w:p>
    <w:p w14:paraId="7C9C6783" w14:textId="545E69E1" w:rsidR="006C3DD8" w:rsidRDefault="00E21308" w:rsidP="00DD2388">
      <w:pPr>
        <w:pStyle w:val="Heading2"/>
        <w:rPr>
          <w:rFonts w:eastAsiaTheme="minorHAnsi"/>
        </w:rPr>
      </w:pPr>
      <w:bookmarkStart w:id="37" w:name="_Toc147395258"/>
      <w:r w:rsidRPr="002C2FD6">
        <w:rPr>
          <w:rFonts w:eastAsiaTheme="minorHAnsi"/>
        </w:rPr>
        <w:t>Perceptions of safety</w:t>
      </w:r>
      <w:bookmarkEnd w:id="37"/>
    </w:p>
    <w:p w14:paraId="016306E3" w14:textId="29D21C82" w:rsidR="0014067D" w:rsidRDefault="00E21308" w:rsidP="006C3DD8">
      <w:pPr>
        <w:spacing w:before="240"/>
      </w:pPr>
      <w:r>
        <w:t xml:space="preserve">The Frankston City Annual Customer Satisfaction Survey </w:t>
      </w:r>
      <w:r w:rsidR="00C47D39">
        <w:t xml:space="preserve">enables us </w:t>
      </w:r>
      <w:r>
        <w:t>to track how safe people are feeling in our City. This helps us to identify the areas that may need more investment to improve perceptions of safety and remove barriers for participation.</w:t>
      </w:r>
      <w:r w:rsidR="00497732">
        <w:t xml:space="preserve"> </w:t>
      </w:r>
      <w:r w:rsidR="00976C25">
        <w:t xml:space="preserve">The </w:t>
      </w:r>
      <w:r w:rsidR="0014067D">
        <w:t>2023 survey</w:t>
      </w:r>
      <w:r w:rsidR="00976C25">
        <w:t xml:space="preserve"> showed the overall perception of living in Frankston City as being very strong. However,</w:t>
      </w:r>
      <w:r w:rsidR="0014067D">
        <w:t xml:space="preserve"> our community nominated safety, policing and crime as the second top issue for Frankston City, which is an increase from previous years and was a more commonly nominated when compared to the Metro Melbourne average. </w:t>
      </w:r>
    </w:p>
    <w:p w14:paraId="3DE4601E" w14:textId="54730EF2" w:rsidR="00E16E76" w:rsidRPr="00455C40" w:rsidRDefault="00E16E76" w:rsidP="00DD2388">
      <w:pPr>
        <w:pStyle w:val="Heading3"/>
      </w:pPr>
      <w:r w:rsidRPr="00455C40">
        <w:t>Perceptions of safety in public places (very safe)</w:t>
      </w:r>
    </w:p>
    <w:p w14:paraId="42C5F583" w14:textId="009DB5D1" w:rsidR="006C3DD8" w:rsidRDefault="00E16E76" w:rsidP="00CA3F1B">
      <w:pPr>
        <w:pStyle w:val="ListParagraph"/>
        <w:numPr>
          <w:ilvl w:val="0"/>
          <w:numId w:val="18"/>
        </w:numPr>
        <w:rPr>
          <w:rFonts w:eastAsiaTheme="minorHAnsi"/>
        </w:rPr>
      </w:pPr>
      <w:r>
        <w:rPr>
          <w:rFonts w:eastAsiaTheme="minorHAnsi"/>
        </w:rPr>
        <w:t>Overall 63%</w:t>
      </w:r>
      <w:r w:rsidR="00DE2775">
        <w:rPr>
          <w:rFonts w:eastAsiaTheme="minorHAnsi"/>
        </w:rPr>
        <w:t xml:space="preserve"> </w:t>
      </w:r>
    </w:p>
    <w:p w14:paraId="20673349" w14:textId="5E1B2E8D" w:rsidR="00E16E76" w:rsidRDefault="00E16E76" w:rsidP="00CA3F1B">
      <w:pPr>
        <w:pStyle w:val="ListParagraph"/>
        <w:numPr>
          <w:ilvl w:val="0"/>
          <w:numId w:val="18"/>
        </w:numPr>
        <w:rPr>
          <w:rFonts w:eastAsiaTheme="minorHAnsi"/>
        </w:rPr>
      </w:pPr>
      <w:r>
        <w:rPr>
          <w:rFonts w:eastAsiaTheme="minorHAnsi"/>
        </w:rPr>
        <w:t>During the day 72%</w:t>
      </w:r>
      <w:r w:rsidR="00DE2775">
        <w:rPr>
          <w:rFonts w:eastAsiaTheme="minorHAnsi"/>
        </w:rPr>
        <w:t xml:space="preserve"> (decreased)</w:t>
      </w:r>
    </w:p>
    <w:p w14:paraId="0BE78112" w14:textId="3C5DC322" w:rsidR="00E16E76" w:rsidRDefault="00E16E76" w:rsidP="00CA3F1B">
      <w:pPr>
        <w:pStyle w:val="ListParagraph"/>
        <w:numPr>
          <w:ilvl w:val="0"/>
          <w:numId w:val="18"/>
        </w:numPr>
        <w:rPr>
          <w:rFonts w:eastAsiaTheme="minorHAnsi"/>
        </w:rPr>
      </w:pPr>
      <w:r>
        <w:rPr>
          <w:rFonts w:eastAsiaTheme="minorHAnsi"/>
        </w:rPr>
        <w:t>At night 41%</w:t>
      </w:r>
      <w:r w:rsidR="00DE2775">
        <w:rPr>
          <w:rFonts w:eastAsiaTheme="minorHAnsi"/>
        </w:rPr>
        <w:t xml:space="preserve"> (increased)</w:t>
      </w:r>
    </w:p>
    <w:p w14:paraId="25BDC10A" w14:textId="2CD10D4A" w:rsidR="00E16E76" w:rsidRDefault="00E16E76" w:rsidP="00CA3F1B">
      <w:pPr>
        <w:pStyle w:val="ListParagraph"/>
        <w:numPr>
          <w:ilvl w:val="0"/>
          <w:numId w:val="18"/>
        </w:numPr>
        <w:rPr>
          <w:rFonts w:eastAsiaTheme="minorHAnsi"/>
        </w:rPr>
      </w:pPr>
      <w:r>
        <w:rPr>
          <w:rFonts w:eastAsiaTheme="minorHAnsi"/>
        </w:rPr>
        <w:t>In parks and open spaces 67%</w:t>
      </w:r>
      <w:r w:rsidR="00DE2775">
        <w:rPr>
          <w:rFonts w:eastAsiaTheme="minorHAnsi"/>
        </w:rPr>
        <w:t xml:space="preserve"> (increased)</w:t>
      </w:r>
    </w:p>
    <w:p w14:paraId="7FFC326E" w14:textId="7BD7E9C1" w:rsidR="00E16E76" w:rsidRPr="00E16E76" w:rsidRDefault="00E16E76" w:rsidP="00CA3F1B">
      <w:pPr>
        <w:pStyle w:val="ListParagraph"/>
        <w:numPr>
          <w:ilvl w:val="0"/>
          <w:numId w:val="18"/>
        </w:numPr>
        <w:rPr>
          <w:rFonts w:eastAsiaTheme="minorHAnsi"/>
        </w:rPr>
      </w:pPr>
      <w:r>
        <w:rPr>
          <w:rFonts w:eastAsiaTheme="minorHAnsi"/>
        </w:rPr>
        <w:t>Travelling on/waiting for public transport 55%</w:t>
      </w:r>
      <w:r w:rsidR="00DE2775">
        <w:rPr>
          <w:rFonts w:eastAsiaTheme="minorHAnsi"/>
        </w:rPr>
        <w:t xml:space="preserve"> (increased)</w:t>
      </w:r>
    </w:p>
    <w:p w14:paraId="26DD0339" w14:textId="77777777" w:rsidR="00DE2775" w:rsidRPr="00455C40" w:rsidRDefault="00DE2775" w:rsidP="00DD2388">
      <w:pPr>
        <w:pStyle w:val="Heading3"/>
      </w:pPr>
      <w:r w:rsidRPr="00455C40">
        <w:t>Top 5 reasons for feeling unsafe</w:t>
      </w:r>
    </w:p>
    <w:p w14:paraId="155A5B0B" w14:textId="64B83F25" w:rsidR="00DE2775" w:rsidRPr="00DE2775" w:rsidRDefault="00DE2775" w:rsidP="00CA3F1B">
      <w:pPr>
        <w:pStyle w:val="ListParagraph"/>
        <w:numPr>
          <w:ilvl w:val="0"/>
          <w:numId w:val="19"/>
        </w:numPr>
        <w:spacing w:after="200" w:line="276" w:lineRule="auto"/>
        <w:rPr>
          <w:rFonts w:eastAsiaTheme="minorHAnsi"/>
        </w:rPr>
      </w:pPr>
      <w:r w:rsidRPr="00DE2775">
        <w:rPr>
          <w:rFonts w:eastAsiaTheme="minorHAnsi"/>
        </w:rPr>
        <w:t>Concerns about people</w:t>
      </w:r>
      <w:r>
        <w:rPr>
          <w:rFonts w:eastAsiaTheme="minorHAnsi"/>
        </w:rPr>
        <w:t xml:space="preserve"> </w:t>
      </w:r>
      <w:r w:rsidR="00455C40">
        <w:rPr>
          <w:rFonts w:eastAsiaTheme="minorHAnsi"/>
        </w:rPr>
        <w:t>26.9% (increased)</w:t>
      </w:r>
    </w:p>
    <w:p w14:paraId="5F1C2D44" w14:textId="32B7922A" w:rsidR="00DE2775" w:rsidRPr="00455C40" w:rsidRDefault="00DE2775" w:rsidP="00CA3F1B">
      <w:pPr>
        <w:pStyle w:val="ListParagraph"/>
        <w:numPr>
          <w:ilvl w:val="0"/>
          <w:numId w:val="19"/>
        </w:numPr>
        <w:spacing w:after="200" w:line="276" w:lineRule="auto"/>
        <w:rPr>
          <w:rFonts w:eastAsiaTheme="minorHAnsi"/>
        </w:rPr>
      </w:pPr>
      <w:r w:rsidRPr="00455C40">
        <w:rPr>
          <w:rFonts w:eastAsiaTheme="minorHAnsi"/>
        </w:rPr>
        <w:t>Concerns about drugs and alcohol</w:t>
      </w:r>
      <w:r w:rsidR="00455C40" w:rsidRPr="00455C40">
        <w:rPr>
          <w:rFonts w:eastAsiaTheme="minorHAnsi"/>
        </w:rPr>
        <w:t xml:space="preserve"> 22.4% (decreased)</w:t>
      </w:r>
    </w:p>
    <w:p w14:paraId="33A292D7" w14:textId="02E233BB" w:rsidR="00DE2775" w:rsidRPr="00DE2775" w:rsidRDefault="00DE2775" w:rsidP="00CA3F1B">
      <w:pPr>
        <w:pStyle w:val="ListParagraph"/>
        <w:numPr>
          <w:ilvl w:val="0"/>
          <w:numId w:val="19"/>
        </w:numPr>
        <w:spacing w:after="200" w:line="276" w:lineRule="auto"/>
        <w:rPr>
          <w:rFonts w:eastAsiaTheme="minorHAnsi"/>
        </w:rPr>
      </w:pPr>
      <w:r w:rsidRPr="00DE2775">
        <w:rPr>
          <w:rFonts w:eastAsiaTheme="minorHAnsi"/>
        </w:rPr>
        <w:t>Concerns about crime and policing</w:t>
      </w:r>
      <w:r w:rsidR="00455C40">
        <w:rPr>
          <w:rFonts w:eastAsiaTheme="minorHAnsi"/>
        </w:rPr>
        <w:t xml:space="preserve"> 13.1% (increased)</w:t>
      </w:r>
    </w:p>
    <w:p w14:paraId="6C064437" w14:textId="06504EFA" w:rsidR="00DE2775" w:rsidRDefault="00DE2775" w:rsidP="00CA3F1B">
      <w:pPr>
        <w:pStyle w:val="ListParagraph"/>
        <w:numPr>
          <w:ilvl w:val="0"/>
          <w:numId w:val="19"/>
        </w:numPr>
        <w:spacing w:after="200" w:line="276" w:lineRule="auto"/>
        <w:rPr>
          <w:rFonts w:eastAsiaTheme="minorHAnsi"/>
        </w:rPr>
      </w:pPr>
      <w:r w:rsidRPr="00DE2775">
        <w:rPr>
          <w:rFonts w:eastAsiaTheme="minorHAnsi"/>
        </w:rPr>
        <w:t>Perceptions of safety at night and lighting</w:t>
      </w:r>
      <w:r w:rsidR="00455C40">
        <w:rPr>
          <w:rFonts w:eastAsiaTheme="minorHAnsi"/>
        </w:rPr>
        <w:t xml:space="preserve"> 11.6% (increased)</w:t>
      </w:r>
    </w:p>
    <w:p w14:paraId="4AE7D645" w14:textId="48640694" w:rsidR="00E16E76" w:rsidRPr="00DE2775" w:rsidRDefault="00DE2775" w:rsidP="00CA3F1B">
      <w:pPr>
        <w:pStyle w:val="ListParagraph"/>
        <w:numPr>
          <w:ilvl w:val="0"/>
          <w:numId w:val="19"/>
        </w:numPr>
        <w:spacing w:after="200" w:line="276" w:lineRule="auto"/>
        <w:rPr>
          <w:rFonts w:eastAsiaTheme="minorHAnsi"/>
        </w:rPr>
      </w:pPr>
      <w:r>
        <w:rPr>
          <w:rFonts w:eastAsiaTheme="minorHAnsi"/>
        </w:rPr>
        <w:t>General perceptions of safety</w:t>
      </w:r>
      <w:r w:rsidRPr="00DE2775">
        <w:rPr>
          <w:rFonts w:eastAsiaTheme="minorHAnsi"/>
        </w:rPr>
        <w:t xml:space="preserve"> </w:t>
      </w:r>
      <w:r w:rsidR="00455C40">
        <w:rPr>
          <w:rFonts w:eastAsiaTheme="minorHAnsi"/>
        </w:rPr>
        <w:t>7.1% (increased)</w:t>
      </w:r>
      <w:r w:rsidR="00E16E76" w:rsidRPr="00DE2775">
        <w:rPr>
          <w:rFonts w:eastAsiaTheme="minorHAnsi"/>
        </w:rPr>
        <w:br w:type="page"/>
      </w:r>
    </w:p>
    <w:p w14:paraId="2E79C7BE" w14:textId="4CFB3E99" w:rsidR="009A2F89" w:rsidRDefault="009A2F89" w:rsidP="00DD2388">
      <w:pPr>
        <w:pStyle w:val="Heading2"/>
      </w:pPr>
      <w:bookmarkStart w:id="38" w:name="_Toc147395259"/>
      <w:r w:rsidRPr="00224B12">
        <w:t>Gender</w:t>
      </w:r>
      <w:r w:rsidRPr="00F4060C">
        <w:t xml:space="preserve"> analysis</w:t>
      </w:r>
      <w:bookmarkEnd w:id="38"/>
    </w:p>
    <w:p w14:paraId="5D9D4674" w14:textId="05B990E2" w:rsidR="00455C40" w:rsidRPr="003D6EDD" w:rsidRDefault="00455C40" w:rsidP="00DD2388">
      <w:pPr>
        <w:pStyle w:val="Heading3"/>
      </w:pPr>
      <w:r w:rsidRPr="003D6EDD">
        <w:t>Alleged offender incidents, recorded by Victoria Police year ending December 2021</w:t>
      </w:r>
    </w:p>
    <w:p w14:paraId="3AF7D3DE" w14:textId="3CAECD40" w:rsidR="00455C40" w:rsidRDefault="00455C40" w:rsidP="00CA3F1B">
      <w:pPr>
        <w:pStyle w:val="ListParagraph"/>
        <w:numPr>
          <w:ilvl w:val="0"/>
          <w:numId w:val="20"/>
        </w:numPr>
        <w:spacing w:before="120"/>
        <w:ind w:left="357" w:hanging="357"/>
      </w:pPr>
      <w:r>
        <w:t>Females 1,090</w:t>
      </w:r>
    </w:p>
    <w:p w14:paraId="1904EB84" w14:textId="5A61E89C" w:rsidR="00455C40" w:rsidRDefault="00455C40" w:rsidP="00CA3F1B">
      <w:pPr>
        <w:pStyle w:val="ListParagraph"/>
        <w:numPr>
          <w:ilvl w:val="0"/>
          <w:numId w:val="20"/>
        </w:numPr>
        <w:spacing w:before="240"/>
      </w:pPr>
      <w:r>
        <w:t>Males 3,549</w:t>
      </w:r>
    </w:p>
    <w:p w14:paraId="7925922B" w14:textId="27E7BD31" w:rsidR="00455C40" w:rsidRDefault="00455C40" w:rsidP="00CA3F1B">
      <w:pPr>
        <w:pStyle w:val="ListParagraph"/>
        <w:numPr>
          <w:ilvl w:val="0"/>
          <w:numId w:val="20"/>
        </w:numPr>
        <w:spacing w:before="240"/>
      </w:pPr>
      <w:r>
        <w:t>Both decreasing over time</w:t>
      </w:r>
      <w:r w:rsidR="003D6EDD">
        <w:t>.</w:t>
      </w:r>
    </w:p>
    <w:p w14:paraId="7B1998A2" w14:textId="77777777" w:rsidR="00455C40" w:rsidRPr="003D6EDD" w:rsidRDefault="00455C40" w:rsidP="00DD2388">
      <w:pPr>
        <w:pStyle w:val="Heading3"/>
      </w:pPr>
      <w:r w:rsidRPr="003D6EDD">
        <w:t>Family violence incidents – victims, recorded by Victoria Police year ending December 2021</w:t>
      </w:r>
    </w:p>
    <w:p w14:paraId="21C61554" w14:textId="2667F2CB" w:rsidR="00455C40" w:rsidRDefault="00455C40" w:rsidP="00CA3F1B">
      <w:pPr>
        <w:pStyle w:val="ListParagraph"/>
        <w:numPr>
          <w:ilvl w:val="0"/>
          <w:numId w:val="20"/>
        </w:numPr>
        <w:spacing w:before="120"/>
        <w:ind w:left="357" w:hanging="357"/>
      </w:pPr>
      <w:r>
        <w:t>Females 2,028</w:t>
      </w:r>
    </w:p>
    <w:p w14:paraId="472D0B6F" w14:textId="4F51A63E" w:rsidR="00455C40" w:rsidRDefault="00455C40" w:rsidP="00CA3F1B">
      <w:pPr>
        <w:pStyle w:val="ListParagraph"/>
        <w:numPr>
          <w:ilvl w:val="0"/>
          <w:numId w:val="20"/>
        </w:numPr>
        <w:spacing w:before="240"/>
      </w:pPr>
      <w:r>
        <w:t>Males 668</w:t>
      </w:r>
    </w:p>
    <w:p w14:paraId="5AA16443" w14:textId="59CB152C" w:rsidR="00455C40" w:rsidRDefault="00455C40" w:rsidP="00CA3F1B">
      <w:pPr>
        <w:pStyle w:val="ListParagraph"/>
        <w:numPr>
          <w:ilvl w:val="0"/>
          <w:numId w:val="20"/>
        </w:numPr>
        <w:spacing w:before="240"/>
      </w:pPr>
      <w:r>
        <w:t>Females are three times more likely to be a victim of family violence incidents</w:t>
      </w:r>
      <w:r w:rsidR="003D6EDD">
        <w:t>.</w:t>
      </w:r>
    </w:p>
    <w:p w14:paraId="18EEFD92" w14:textId="3948A1B5" w:rsidR="00455C40" w:rsidRPr="003D6EDD" w:rsidRDefault="00455C40" w:rsidP="00DD2388">
      <w:pPr>
        <w:pStyle w:val="Heading3"/>
      </w:pPr>
      <w:r w:rsidRPr="003D6EDD">
        <w:t>Family violence incidents – perpetrators, recorded by Victoria Police year ending December 2021</w:t>
      </w:r>
    </w:p>
    <w:p w14:paraId="238293B2" w14:textId="329C2236" w:rsidR="00455C40" w:rsidRDefault="00455C40" w:rsidP="00CA3F1B">
      <w:pPr>
        <w:pStyle w:val="ListParagraph"/>
        <w:numPr>
          <w:ilvl w:val="0"/>
          <w:numId w:val="20"/>
        </w:numPr>
        <w:spacing w:before="120"/>
        <w:ind w:left="357" w:hanging="357"/>
      </w:pPr>
      <w:r>
        <w:t>Females 668</w:t>
      </w:r>
    </w:p>
    <w:p w14:paraId="6368DC58" w14:textId="06E0C78D" w:rsidR="00455C40" w:rsidRDefault="00455C40" w:rsidP="00CA3F1B">
      <w:pPr>
        <w:pStyle w:val="ListParagraph"/>
        <w:numPr>
          <w:ilvl w:val="0"/>
          <w:numId w:val="20"/>
        </w:numPr>
        <w:spacing w:before="240"/>
      </w:pPr>
      <w:r>
        <w:t>Males 2,007</w:t>
      </w:r>
    </w:p>
    <w:p w14:paraId="48D9FD27" w14:textId="03C7C76A" w:rsidR="00455C40" w:rsidRDefault="00455C40" w:rsidP="00CA3F1B">
      <w:pPr>
        <w:pStyle w:val="ListParagraph"/>
        <w:numPr>
          <w:ilvl w:val="0"/>
          <w:numId w:val="20"/>
        </w:numPr>
        <w:spacing w:before="240"/>
      </w:pPr>
      <w:r>
        <w:t>Males are three times more likely to be a perpetrator of family violence incidents</w:t>
      </w:r>
      <w:r w:rsidR="003D6EDD">
        <w:t>.</w:t>
      </w:r>
    </w:p>
    <w:p w14:paraId="1898C5F6" w14:textId="19741C86" w:rsidR="00455C40" w:rsidRPr="003D6EDD" w:rsidRDefault="00455C40" w:rsidP="00DD2388">
      <w:pPr>
        <w:pStyle w:val="Heading3"/>
      </w:pPr>
      <w:r w:rsidRPr="003D6EDD">
        <w:t>Perception of safety at night (rating 0-10). Source: Frankston City Council Annual Customer Satisfaction Survey 2022</w:t>
      </w:r>
    </w:p>
    <w:p w14:paraId="16770C6F" w14:textId="2F2D32DA" w:rsidR="00455C40" w:rsidRDefault="00455C40" w:rsidP="00CA3F1B">
      <w:pPr>
        <w:pStyle w:val="ListParagraph"/>
        <w:numPr>
          <w:ilvl w:val="0"/>
          <w:numId w:val="20"/>
        </w:numPr>
        <w:spacing w:before="120"/>
        <w:ind w:left="357" w:hanging="357"/>
      </w:pPr>
      <w:r>
        <w:t>Females 6.18</w:t>
      </w:r>
    </w:p>
    <w:p w14:paraId="7404A43E" w14:textId="5759ED73" w:rsidR="00455C40" w:rsidRDefault="00455C40" w:rsidP="00CA3F1B">
      <w:pPr>
        <w:pStyle w:val="ListParagraph"/>
        <w:numPr>
          <w:ilvl w:val="0"/>
          <w:numId w:val="20"/>
        </w:numPr>
        <w:spacing w:before="240"/>
        <w:ind w:left="357" w:hanging="357"/>
      </w:pPr>
      <w:r>
        <w:t>Males 6.67</w:t>
      </w:r>
    </w:p>
    <w:p w14:paraId="3C7B2162" w14:textId="745886FB" w:rsidR="00617678" w:rsidRDefault="00617678" w:rsidP="00CA3F1B">
      <w:pPr>
        <w:pStyle w:val="ListParagraph"/>
        <w:numPr>
          <w:ilvl w:val="0"/>
          <w:numId w:val="20"/>
        </w:numPr>
        <w:spacing w:before="240"/>
      </w:pPr>
      <w:r>
        <w:t>7.3 per cent - f</w:t>
      </w:r>
      <w:r w:rsidR="00455C40">
        <w:t>emales feel less safe than male at night</w:t>
      </w:r>
      <w:r w:rsidR="003D6EDD">
        <w:t>.</w:t>
      </w:r>
      <w:r w:rsidR="00455C40">
        <w:t xml:space="preserve"> </w:t>
      </w:r>
    </w:p>
    <w:p w14:paraId="0A500E9C" w14:textId="47C44E57" w:rsidR="00455C40" w:rsidRPr="003D6EDD" w:rsidRDefault="00455C40" w:rsidP="00DD2388">
      <w:pPr>
        <w:pStyle w:val="Heading3"/>
      </w:pPr>
      <w:r w:rsidRPr="003D6EDD">
        <w:t>Lifetime risk of harm from alcohol. Source: Victorian Population Health Survey 2017</w:t>
      </w:r>
    </w:p>
    <w:p w14:paraId="283BE168" w14:textId="70451B34" w:rsidR="00455C40" w:rsidRDefault="00455C40" w:rsidP="00CA3F1B">
      <w:pPr>
        <w:pStyle w:val="ListParagraph"/>
        <w:numPr>
          <w:ilvl w:val="0"/>
          <w:numId w:val="20"/>
        </w:numPr>
        <w:spacing w:before="120"/>
        <w:ind w:left="357" w:hanging="357"/>
      </w:pPr>
      <w:r>
        <w:t>Females 56 per cent</w:t>
      </w:r>
    </w:p>
    <w:p w14:paraId="1C432CC6" w14:textId="074B006F" w:rsidR="00455C40" w:rsidRDefault="00455C40" w:rsidP="00CA3F1B">
      <w:pPr>
        <w:pStyle w:val="ListParagraph"/>
        <w:numPr>
          <w:ilvl w:val="0"/>
          <w:numId w:val="20"/>
        </w:numPr>
        <w:spacing w:before="240"/>
        <w:ind w:left="357" w:hanging="357"/>
      </w:pPr>
      <w:r>
        <w:t xml:space="preserve">Males </w:t>
      </w:r>
      <w:r w:rsidR="00617678">
        <w:t>74.6 per cent</w:t>
      </w:r>
    </w:p>
    <w:p w14:paraId="5819612C" w14:textId="6707A42A" w:rsidR="00455C40" w:rsidRDefault="00617678" w:rsidP="00CA3F1B">
      <w:pPr>
        <w:pStyle w:val="ListParagraph"/>
        <w:numPr>
          <w:ilvl w:val="0"/>
          <w:numId w:val="20"/>
        </w:numPr>
        <w:spacing w:before="240"/>
      </w:pPr>
      <w:r>
        <w:t>18.6 per cent - males are at greater lifetime risk of harm from alcohol</w:t>
      </w:r>
      <w:r w:rsidR="007633FB">
        <w:t>.</w:t>
      </w:r>
    </w:p>
    <w:p w14:paraId="308E4E68" w14:textId="77777777" w:rsidR="00455C40" w:rsidRDefault="00455C40" w:rsidP="00455C40">
      <w:pPr>
        <w:spacing w:before="240"/>
      </w:pPr>
    </w:p>
    <w:p w14:paraId="4FCA646A" w14:textId="77777777" w:rsidR="00455C40" w:rsidRPr="00455C40" w:rsidRDefault="00455C40" w:rsidP="00455C40">
      <w:pPr>
        <w:spacing w:before="240"/>
      </w:pPr>
    </w:p>
    <w:p w14:paraId="77F4CAD8" w14:textId="582C9179" w:rsidR="00891554" w:rsidRPr="00455C40" w:rsidRDefault="00891554" w:rsidP="00455C40">
      <w:pPr>
        <w:spacing w:before="240"/>
      </w:pPr>
    </w:p>
    <w:p w14:paraId="66E3CFDB" w14:textId="3565CFDF" w:rsidR="00103848" w:rsidRDefault="00103848">
      <w:pPr>
        <w:spacing w:after="200" w:line="276" w:lineRule="auto"/>
      </w:pPr>
    </w:p>
    <w:p w14:paraId="1DE4808B" w14:textId="77777777" w:rsidR="002458BA" w:rsidRDefault="002458BA">
      <w:pPr>
        <w:spacing w:after="200" w:line="276" w:lineRule="auto"/>
      </w:pPr>
    </w:p>
    <w:p w14:paraId="4CA9EB0F" w14:textId="59EDF9B0" w:rsidR="00751DE1" w:rsidRDefault="00751DE1">
      <w:pPr>
        <w:spacing w:after="200" w:line="276" w:lineRule="auto"/>
        <w:rPr>
          <w:rFonts w:ascii="Arial" w:hAnsi="Arial" w:cs="Arial"/>
          <w:b/>
          <w:color w:val="FFFFFF" w:themeColor="background1"/>
        </w:rPr>
      </w:pPr>
      <w:r>
        <w:rPr>
          <w:rFonts w:ascii="Arial" w:hAnsi="Arial" w:cs="Arial"/>
          <w:b/>
          <w:color w:val="FFFFFF" w:themeColor="background1"/>
        </w:rPr>
        <w:br w:type="page"/>
      </w:r>
    </w:p>
    <w:p w14:paraId="7D3C3ED1" w14:textId="40D4A35E" w:rsidR="00751DE1" w:rsidRPr="00F62A06" w:rsidRDefault="00751DE1" w:rsidP="004C49E3">
      <w:pPr>
        <w:pStyle w:val="Title"/>
        <w:rPr>
          <w:rFonts w:asciiTheme="minorHAnsi" w:hAnsiTheme="minorHAnsi"/>
          <w:color w:val="215868"/>
        </w:rPr>
      </w:pPr>
      <w:r w:rsidRPr="00F62A06">
        <w:rPr>
          <w:rFonts w:asciiTheme="minorHAnsi" w:hAnsiTheme="minorHAnsi"/>
          <w:color w:val="215868"/>
        </w:rPr>
        <w:t>Safer Communities Strategy</w:t>
      </w:r>
    </w:p>
    <w:p w14:paraId="3C955553" w14:textId="39F8F6CE" w:rsidR="00751DE1" w:rsidRPr="00F62A06" w:rsidRDefault="009E7869" w:rsidP="004B1DC0">
      <w:pPr>
        <w:pStyle w:val="Heading1"/>
        <w:rPr>
          <w:color w:val="215868"/>
          <w:sz w:val="96"/>
        </w:rPr>
      </w:pPr>
      <w:bookmarkStart w:id="39" w:name="_Toc147395260"/>
      <w:r w:rsidRPr="00F62A06">
        <w:rPr>
          <w:color w:val="215868"/>
          <w:sz w:val="96"/>
        </w:rPr>
        <w:t>Outcomes and strategic priorities</w:t>
      </w:r>
      <w:bookmarkEnd w:id="39"/>
    </w:p>
    <w:p w14:paraId="008FCAAD" w14:textId="77777777" w:rsidR="004C49E3" w:rsidRDefault="004C49E3">
      <w:pPr>
        <w:spacing w:after="200" w:line="276" w:lineRule="auto"/>
        <w:rPr>
          <w:rFonts w:ascii="Arial" w:hAnsi="Arial" w:cs="Arial"/>
          <w:b/>
        </w:rPr>
        <w:sectPr w:rsidR="004C49E3" w:rsidSect="00902370">
          <w:type w:val="continuous"/>
          <w:pgSz w:w="11906" w:h="16838"/>
          <w:pgMar w:top="1440" w:right="1440" w:bottom="1418" w:left="1440" w:header="708" w:footer="708" w:gutter="0"/>
          <w:cols w:space="708"/>
          <w:docGrid w:linePitch="360"/>
        </w:sectPr>
      </w:pPr>
    </w:p>
    <w:p w14:paraId="5807DD88" w14:textId="69F5479D" w:rsidR="00125301" w:rsidRPr="00873FCB" w:rsidRDefault="00125301" w:rsidP="00E94467">
      <w:pPr>
        <w:pStyle w:val="Heading1"/>
        <w:rPr>
          <w:color w:val="403152"/>
        </w:rPr>
      </w:pPr>
      <w:bookmarkStart w:id="40" w:name="_Toc147395261"/>
      <w:r w:rsidRPr="00873FCB">
        <w:rPr>
          <w:color w:val="403152"/>
        </w:rPr>
        <w:t>Outcome 1: Community strength and connection</w:t>
      </w:r>
      <w:bookmarkEnd w:id="40"/>
    </w:p>
    <w:p w14:paraId="77B5832C" w14:textId="1CA17C1E" w:rsidR="00125301" w:rsidRPr="00E94467" w:rsidRDefault="00125301" w:rsidP="00E94467">
      <w:pPr>
        <w:pStyle w:val="Heading2"/>
        <w:rPr>
          <w:color w:val="403152"/>
          <w:sz w:val="28"/>
        </w:rPr>
      </w:pPr>
      <w:bookmarkStart w:id="41" w:name="_Toc147395262"/>
      <w:r w:rsidRPr="00E94467">
        <w:rPr>
          <w:color w:val="403152"/>
        </w:rPr>
        <w:t>Priority 1.1: Building strong and connected communities</w:t>
      </w:r>
      <w:bookmarkEnd w:id="41"/>
    </w:p>
    <w:p w14:paraId="70C7EC9F" w14:textId="0285DEB1" w:rsidR="00507EDE" w:rsidRDefault="00F77CA8" w:rsidP="00472C8C">
      <w:pPr>
        <w:spacing w:before="240" w:after="0"/>
        <w:rPr>
          <w:color w:val="403152" w:themeColor="accent4" w:themeShade="80"/>
          <w:sz w:val="28"/>
          <w:szCs w:val="28"/>
        </w:rPr>
      </w:pPr>
      <w:r w:rsidRPr="004C4B87">
        <w:rPr>
          <w:color w:val="403152" w:themeColor="accent4" w:themeShade="80"/>
          <w:sz w:val="28"/>
          <w:szCs w:val="28"/>
        </w:rPr>
        <w:t>Neighbourhoods and cities thrive when everyone feels safe, valued and incl</w:t>
      </w:r>
      <w:r w:rsidR="00507EDE" w:rsidRPr="004C4B87">
        <w:rPr>
          <w:color w:val="403152" w:themeColor="accent4" w:themeShade="80"/>
          <w:sz w:val="28"/>
          <w:szCs w:val="28"/>
        </w:rPr>
        <w:t xml:space="preserve">uded as part of their community. Everyone has the right to feel safe and respected in their relationships and be free from the fear of violence within their homes and in the community. </w:t>
      </w:r>
    </w:p>
    <w:p w14:paraId="0BDD5438" w14:textId="77777777" w:rsidR="00840FC3" w:rsidRDefault="00840FC3" w:rsidP="00902370">
      <w:pPr>
        <w:spacing w:after="0"/>
      </w:pPr>
    </w:p>
    <w:p w14:paraId="2798B02B" w14:textId="5A79C091" w:rsidR="00507EDE" w:rsidRDefault="00103848" w:rsidP="00AE13F6">
      <w:pPr>
        <w:spacing w:after="160"/>
      </w:pPr>
      <w:r w:rsidRPr="00103848">
        <w:t>A welcoming</w:t>
      </w:r>
      <w:r w:rsidR="000C3280">
        <w:t xml:space="preserve">, </w:t>
      </w:r>
      <w:r w:rsidRPr="00103848">
        <w:t>inclusiv</w:t>
      </w:r>
      <w:r w:rsidR="000C3280">
        <w:t>e and cohesive community where people feel valued and their differences respected</w:t>
      </w:r>
      <w:r w:rsidRPr="00103848">
        <w:t xml:space="preserve"> </w:t>
      </w:r>
      <w:r w:rsidR="00542104">
        <w:t xml:space="preserve">enables </w:t>
      </w:r>
      <w:r w:rsidRPr="00103848">
        <w:t xml:space="preserve">people to feel safe, enjoy a sense of belonging and able to participate in social, cultural and civic life. </w:t>
      </w:r>
    </w:p>
    <w:p w14:paraId="6DCD3E48" w14:textId="2DA18586" w:rsidR="00D16AA7" w:rsidRDefault="00F77CA8" w:rsidP="00AE13F6">
      <w:pPr>
        <w:spacing w:after="160"/>
      </w:pPr>
      <w:r>
        <w:t xml:space="preserve">Research shows a strong association between community </w:t>
      </w:r>
      <w:r w:rsidR="00415DD6">
        <w:t>strength</w:t>
      </w:r>
      <w:r>
        <w:t xml:space="preserve"> and perceptions of safety. </w:t>
      </w:r>
      <w:r w:rsidR="004F7616">
        <w:t>P</w:t>
      </w:r>
      <w:r>
        <w:t>eople who trust their neighbours and see them as willing and able to help address local problems are significantly less likely to worry about crime. This demonstrates how community safety strategies that aim to build social capital and community connection can have significant and meaningful benefits to people who worry about crime, as well as</w:t>
      </w:r>
      <w:r w:rsidR="00542104">
        <w:t xml:space="preserve"> to</w:t>
      </w:r>
      <w:r>
        <w:t xml:space="preserve"> the broader community</w:t>
      </w:r>
      <w:r w:rsidR="002458BA">
        <w:t>.</w:t>
      </w:r>
      <w:r w:rsidR="00D16AA7">
        <w:rPr>
          <w:rStyle w:val="EndnoteReference"/>
        </w:rPr>
        <w:endnoteReference w:id="9"/>
      </w:r>
      <w:r>
        <w:t xml:space="preserve"> </w:t>
      </w:r>
      <w:r w:rsidR="004F7616">
        <w:t>The 2023 Annual Community Satisfaction Survey for Frankston City showed that 56% of residents feel part of their local community, and 61% feel that they can turn to their neighbours for help.</w:t>
      </w:r>
    </w:p>
    <w:p w14:paraId="753FDDDD" w14:textId="52DCD35E" w:rsidR="00D16AA7" w:rsidRDefault="00D16AA7" w:rsidP="00AE13F6">
      <w:pPr>
        <w:spacing w:after="160"/>
      </w:pPr>
      <w:r>
        <w:t>It is against the law to discriminate against someone because of a personal characteristic protected by the law, such as disability, or vilify a person or group of people on the basis of their race or religion or behave in a way that is racially offensive</w:t>
      </w:r>
      <w:r w:rsidR="002458BA">
        <w:t>.</w:t>
      </w:r>
      <w:r w:rsidR="00064522">
        <w:rPr>
          <w:rStyle w:val="EndnoteReference"/>
        </w:rPr>
        <w:endnoteReference w:id="10"/>
      </w:r>
      <w:r>
        <w:t xml:space="preserve"> Victorian adults who frequently experience racism are almost five times more likely than those who do not to have poor mental health. </w:t>
      </w:r>
    </w:p>
    <w:p w14:paraId="678027BF" w14:textId="3C9F0280" w:rsidR="00395766" w:rsidRDefault="00F77CA8" w:rsidP="00AE13F6">
      <w:pPr>
        <w:spacing w:after="160"/>
      </w:pPr>
      <w:r>
        <w:t>Feelings</w:t>
      </w:r>
      <w:r w:rsidR="00D16AA7">
        <w:t xml:space="preserve"> and experiences</w:t>
      </w:r>
      <w:r>
        <w:t xml:space="preserve"> of safety can v</w:t>
      </w:r>
      <w:r w:rsidR="00542104">
        <w:t>ary between population groups. A</w:t>
      </w:r>
      <w:r w:rsidR="00D16AA7">
        <w:t>n</w:t>
      </w:r>
      <w:r>
        <w:t xml:space="preserve"> Australian study into perceptions of crime found that women worry more about the risk of physical and sexual assault</w:t>
      </w:r>
      <w:r w:rsidR="00542104">
        <w:t>, while t</w:t>
      </w:r>
      <w:r>
        <w:t>hose who spoke a language other than English were more concerned with harassment that derived from discrimination and prejudice</w:t>
      </w:r>
      <w:r w:rsidR="002458BA">
        <w:t>.</w:t>
      </w:r>
      <w:r w:rsidR="00D16AA7">
        <w:rPr>
          <w:rStyle w:val="EndnoteReference"/>
        </w:rPr>
        <w:endnoteReference w:id="11"/>
      </w:r>
      <w:r w:rsidR="00D16AA7">
        <w:t xml:space="preserve"> </w:t>
      </w:r>
      <w:r w:rsidR="004F7616">
        <w:t xml:space="preserve">The 2023 Annual Community Satisfaction Survey showed that 61% of </w:t>
      </w:r>
      <w:r w:rsidR="00542104">
        <w:t>residents</w:t>
      </w:r>
      <w:r w:rsidR="004F7616">
        <w:t xml:space="preserve"> agreed that Frankston City is supporti</w:t>
      </w:r>
      <w:r w:rsidR="00542104">
        <w:t>ve</w:t>
      </w:r>
      <w:r w:rsidR="004F7616">
        <w:t xml:space="preserve"> of people from diverse cultures and backgrounds.</w:t>
      </w:r>
    </w:p>
    <w:p w14:paraId="1E8E0851" w14:textId="3684E625" w:rsidR="000C3280" w:rsidRDefault="000C3280" w:rsidP="00AE13F6">
      <w:pPr>
        <w:spacing w:after="160"/>
      </w:pPr>
      <w:r>
        <w:t>Family violence is a preven</w:t>
      </w:r>
      <w:r w:rsidR="00542104">
        <w:t xml:space="preserve">table violation of human rights that </w:t>
      </w:r>
      <w:r>
        <w:t>involves coercive and abusive behaviours designed to intimidate, humiliate, undermine and isolate, resulting in fear and insecurity</w:t>
      </w:r>
      <w:r w:rsidR="002458BA">
        <w:t>.</w:t>
      </w:r>
      <w:r w:rsidR="00064522">
        <w:rPr>
          <w:rStyle w:val="EndnoteReference"/>
        </w:rPr>
        <w:endnoteReference w:id="12"/>
      </w:r>
      <w:r>
        <w:t xml:space="preserve"> It also involves an escalating spiral of violence that can include physical and sexual abuse, as well as psychological, emotional, cultural, spiritual and financial abuse</w:t>
      </w:r>
      <w:r w:rsidR="002458BA">
        <w:t>.</w:t>
      </w:r>
      <w:r w:rsidR="00064522">
        <w:rPr>
          <w:rStyle w:val="EndnoteReference"/>
        </w:rPr>
        <w:endnoteReference w:id="13"/>
      </w:r>
    </w:p>
    <w:p w14:paraId="49E1CF29" w14:textId="37B0F366" w:rsidR="00064522" w:rsidRDefault="00064522" w:rsidP="00AE13F6">
      <w:pPr>
        <w:spacing w:after="0"/>
      </w:pPr>
      <w:r>
        <w:t>Family violence affects all family members, however data shows that</w:t>
      </w:r>
      <w:r w:rsidR="004739A3">
        <w:t xml:space="preserve"> it is a gendered issue with</w:t>
      </w:r>
      <w:r>
        <w:t xml:space="preserve"> the majority of victims </w:t>
      </w:r>
      <w:r w:rsidR="004739A3">
        <w:t>being</w:t>
      </w:r>
      <w:r w:rsidR="00542104">
        <w:t xml:space="preserve"> women and their children</w:t>
      </w:r>
      <w:r>
        <w:t xml:space="preserve"> and th</w:t>
      </w:r>
      <w:r w:rsidR="00542104">
        <w:t xml:space="preserve">e majority of perpetrators </w:t>
      </w:r>
      <w:r w:rsidR="004739A3">
        <w:t>being</w:t>
      </w:r>
      <w:r>
        <w:t xml:space="preserve"> men. </w:t>
      </w:r>
      <w:r w:rsidR="00542104">
        <w:t>I</w:t>
      </w:r>
      <w:r>
        <w:t>ntimate partner violence, and is the leading preventable contributor to death, disability and illness in Victorian women aged 15–44</w:t>
      </w:r>
      <w:r w:rsidR="002458BA">
        <w:t>.</w:t>
      </w:r>
      <w:r>
        <w:rPr>
          <w:rStyle w:val="EndnoteReference"/>
        </w:rPr>
        <w:endnoteReference w:id="14"/>
      </w:r>
      <w:r>
        <w:t xml:space="preserve"> Stopping these forms of violence before they start requires a primary prevention approach.</w:t>
      </w:r>
    </w:p>
    <w:p w14:paraId="47BB3D54" w14:textId="77777777" w:rsidR="009F6B18" w:rsidRPr="0067329D" w:rsidRDefault="00125301" w:rsidP="0067329D">
      <w:pPr>
        <w:pStyle w:val="Heading2"/>
        <w:rPr>
          <w:color w:val="403152"/>
        </w:rPr>
      </w:pPr>
      <w:bookmarkStart w:id="42" w:name="_Toc147395263"/>
      <w:r w:rsidRPr="0067329D">
        <w:rPr>
          <w:color w:val="403152"/>
        </w:rPr>
        <w:t>Our strategies</w:t>
      </w:r>
      <w:bookmarkEnd w:id="42"/>
      <w:r w:rsidRPr="0067329D">
        <w:rPr>
          <w:color w:val="403152"/>
        </w:rPr>
        <w:t xml:space="preserve"> </w:t>
      </w:r>
    </w:p>
    <w:p w14:paraId="5B71F2FF" w14:textId="5F426775" w:rsidR="00125301" w:rsidRPr="0067329D" w:rsidRDefault="00125301" w:rsidP="0067329D">
      <w:pPr>
        <w:pStyle w:val="Heading3"/>
        <w:rPr>
          <w:b w:val="0"/>
          <w:color w:val="403152"/>
          <w:sz w:val="28"/>
          <w:szCs w:val="28"/>
        </w:rPr>
      </w:pPr>
      <w:r w:rsidRPr="0067329D">
        <w:rPr>
          <w:b w:val="0"/>
          <w:color w:val="403152"/>
          <w:sz w:val="28"/>
          <w:szCs w:val="28"/>
        </w:rPr>
        <w:t>What we know works</w:t>
      </w:r>
    </w:p>
    <w:p w14:paraId="253F96C9" w14:textId="5AF09001" w:rsidR="00125301" w:rsidRPr="0067329D" w:rsidRDefault="009F6B18" w:rsidP="00CA3F1B">
      <w:pPr>
        <w:pStyle w:val="ListParagraph"/>
        <w:numPr>
          <w:ilvl w:val="0"/>
          <w:numId w:val="21"/>
        </w:numPr>
        <w:rPr>
          <w:b/>
          <w:szCs w:val="22"/>
        </w:rPr>
      </w:pPr>
      <w:r w:rsidRPr="0067329D">
        <w:rPr>
          <w:b/>
          <w:szCs w:val="22"/>
        </w:rPr>
        <w:t>Strengthen respect and value of diversity within the community to prevent discrimination and reduce stigma</w:t>
      </w:r>
    </w:p>
    <w:p w14:paraId="05BAA849" w14:textId="63B1C3EB" w:rsidR="00125301" w:rsidRPr="0067329D" w:rsidRDefault="009F6B18" w:rsidP="00CA3F1B">
      <w:pPr>
        <w:pStyle w:val="ListParagraph"/>
        <w:numPr>
          <w:ilvl w:val="0"/>
          <w:numId w:val="21"/>
        </w:numPr>
        <w:rPr>
          <w:sz w:val="28"/>
        </w:rPr>
      </w:pPr>
      <w:r w:rsidRPr="0067329D">
        <w:rPr>
          <w:b/>
          <w:szCs w:val="22"/>
        </w:rPr>
        <w:t>Strengthen inclusion, belonging and community connections to improve social cohesion and perceptions of safety</w:t>
      </w:r>
    </w:p>
    <w:p w14:paraId="40ABEF2E" w14:textId="26E9BE90" w:rsidR="009F6B18" w:rsidRPr="0067329D" w:rsidRDefault="009F6B18" w:rsidP="00CA3F1B">
      <w:pPr>
        <w:pStyle w:val="ListParagraph"/>
        <w:numPr>
          <w:ilvl w:val="0"/>
          <w:numId w:val="21"/>
        </w:numPr>
        <w:spacing w:after="240"/>
        <w:ind w:left="357" w:hanging="357"/>
        <w:rPr>
          <w:sz w:val="28"/>
        </w:rPr>
      </w:pPr>
      <w:r w:rsidRPr="0067329D">
        <w:rPr>
          <w:b/>
          <w:szCs w:val="22"/>
        </w:rPr>
        <w:t>Promote and normalise gender equality to prevent gendered violence and all forms of violence against women, children and older people</w:t>
      </w:r>
    </w:p>
    <w:p w14:paraId="010F3AFE" w14:textId="2B15E0A5" w:rsidR="009F6B18" w:rsidRPr="0067329D" w:rsidRDefault="009F6B18" w:rsidP="0067329D">
      <w:pPr>
        <w:pStyle w:val="Heading2"/>
        <w:spacing w:before="120"/>
        <w:rPr>
          <w:color w:val="403152"/>
        </w:rPr>
      </w:pPr>
      <w:bookmarkStart w:id="43" w:name="_Toc147395264"/>
      <w:r w:rsidRPr="0067329D">
        <w:rPr>
          <w:color w:val="403152"/>
        </w:rPr>
        <w:t>Our initiatives</w:t>
      </w:r>
      <w:bookmarkEnd w:id="43"/>
      <w:r w:rsidRPr="0067329D">
        <w:rPr>
          <w:color w:val="403152"/>
        </w:rPr>
        <w:t xml:space="preserve"> </w:t>
      </w:r>
    </w:p>
    <w:p w14:paraId="2CFD4614" w14:textId="6A56535B" w:rsidR="009F6B18" w:rsidRPr="0067329D" w:rsidRDefault="009F6B18" w:rsidP="0067329D">
      <w:pPr>
        <w:pStyle w:val="Heading3"/>
        <w:rPr>
          <w:b w:val="0"/>
          <w:color w:val="403152"/>
          <w:sz w:val="28"/>
          <w:szCs w:val="28"/>
        </w:rPr>
      </w:pPr>
      <w:r w:rsidRPr="0067329D">
        <w:rPr>
          <w:b w:val="0"/>
          <w:color w:val="403152"/>
          <w:sz w:val="28"/>
          <w:szCs w:val="28"/>
        </w:rPr>
        <w:t>How we will deliver this</w:t>
      </w:r>
    </w:p>
    <w:p w14:paraId="39B969A7" w14:textId="22AE3F88" w:rsidR="009F6B18" w:rsidRPr="0067329D" w:rsidRDefault="009F6B18" w:rsidP="00CA3F1B">
      <w:pPr>
        <w:pStyle w:val="ListParagraph"/>
        <w:numPr>
          <w:ilvl w:val="0"/>
          <w:numId w:val="22"/>
        </w:numPr>
        <w:spacing w:after="360"/>
        <w:ind w:left="357" w:hanging="357"/>
        <w:rPr>
          <w:szCs w:val="22"/>
        </w:rPr>
      </w:pPr>
      <w:r w:rsidRPr="0067329D">
        <w:rPr>
          <w:b/>
          <w:szCs w:val="22"/>
        </w:rPr>
        <w:t>Strengthen respect and value of diversity within the community to prevent discrimination and reduce stigma</w:t>
      </w:r>
    </w:p>
    <w:p w14:paraId="032529C9" w14:textId="77777777" w:rsidR="00840FC3" w:rsidRPr="0067329D" w:rsidRDefault="009F6B18" w:rsidP="00CA3F1B">
      <w:pPr>
        <w:pStyle w:val="ListParagraph"/>
        <w:numPr>
          <w:ilvl w:val="0"/>
          <w:numId w:val="20"/>
        </w:numPr>
        <w:spacing w:before="120" w:after="240"/>
        <w:ind w:left="357" w:hanging="357"/>
      </w:pPr>
      <w:r w:rsidRPr="0067329D">
        <w:t>Support and promote public events and festivals that celebrate inclusion and diversity to increase visibility, representation and intercultural connections.</w:t>
      </w:r>
    </w:p>
    <w:p w14:paraId="0D25C1E2" w14:textId="15CD6194" w:rsidR="00586C84" w:rsidRPr="0067329D" w:rsidRDefault="009F6B18" w:rsidP="00CA3F1B">
      <w:pPr>
        <w:pStyle w:val="ListParagraph"/>
        <w:numPr>
          <w:ilvl w:val="0"/>
          <w:numId w:val="20"/>
        </w:numPr>
        <w:spacing w:before="120" w:after="240"/>
        <w:ind w:left="357" w:hanging="357"/>
      </w:pPr>
      <w:r w:rsidRPr="0067329D">
        <w:t>Support and promote partnerships and initiatives that showcase the strengths of diverse community groups and build respect and value for diversity within the community.</w:t>
      </w:r>
    </w:p>
    <w:p w14:paraId="5AEB1596" w14:textId="5890014D" w:rsidR="009F6B18" w:rsidRPr="0067329D" w:rsidRDefault="009F6B18" w:rsidP="00CA3F1B">
      <w:pPr>
        <w:pStyle w:val="ListParagraph"/>
        <w:numPr>
          <w:ilvl w:val="0"/>
          <w:numId w:val="20"/>
        </w:numPr>
        <w:spacing w:before="120" w:after="240"/>
        <w:ind w:left="357" w:hanging="357"/>
      </w:pPr>
      <w:r w:rsidRPr="0067329D">
        <w:t>Acknowledge Aboriginal and Torres Strait Islander peoples as Australia’s Traditional Owners and actively work towards reconciliation.</w:t>
      </w:r>
    </w:p>
    <w:p w14:paraId="278ED26C" w14:textId="77777777" w:rsidR="00840FC3" w:rsidRPr="00840FC3" w:rsidRDefault="00840FC3" w:rsidP="00840FC3">
      <w:pPr>
        <w:pStyle w:val="ListParagraph"/>
        <w:ind w:left="360"/>
        <w:rPr>
          <w:sz w:val="22"/>
          <w:szCs w:val="22"/>
        </w:rPr>
      </w:pPr>
    </w:p>
    <w:p w14:paraId="01765E02" w14:textId="77777777" w:rsidR="009F6B18" w:rsidRPr="0067329D" w:rsidRDefault="009F6B18" w:rsidP="00CA3F1B">
      <w:pPr>
        <w:pStyle w:val="ListParagraph"/>
        <w:numPr>
          <w:ilvl w:val="0"/>
          <w:numId w:val="22"/>
        </w:numPr>
        <w:rPr>
          <w:b/>
          <w:szCs w:val="22"/>
        </w:rPr>
      </w:pPr>
      <w:r w:rsidRPr="0067329D">
        <w:rPr>
          <w:b/>
          <w:szCs w:val="22"/>
        </w:rPr>
        <w:t>Strengthen inclusion, belonging and community connections to improve social cohesion and perceptions of safety</w:t>
      </w:r>
    </w:p>
    <w:p w14:paraId="47FFE6F1" w14:textId="3EB57F75" w:rsidR="009F6B18" w:rsidRPr="0067329D" w:rsidRDefault="009F6B18" w:rsidP="00CA3F1B">
      <w:pPr>
        <w:pStyle w:val="ListParagraph"/>
        <w:numPr>
          <w:ilvl w:val="0"/>
          <w:numId w:val="33"/>
        </w:numPr>
        <w:rPr>
          <w:szCs w:val="22"/>
        </w:rPr>
      </w:pPr>
      <w:r w:rsidRPr="0067329D">
        <w:rPr>
          <w:szCs w:val="22"/>
        </w:rPr>
        <w:t>Deliver targeted action plans to facilitate activities that promote and support social inclusion across the lifespan.</w:t>
      </w:r>
    </w:p>
    <w:p w14:paraId="62F9097D" w14:textId="5088167E" w:rsidR="009F6B18" w:rsidRPr="0067329D" w:rsidRDefault="009F6B18" w:rsidP="00CA3F1B">
      <w:pPr>
        <w:pStyle w:val="ListParagraph"/>
        <w:numPr>
          <w:ilvl w:val="0"/>
          <w:numId w:val="33"/>
        </w:numPr>
        <w:rPr>
          <w:szCs w:val="22"/>
        </w:rPr>
      </w:pPr>
      <w:r w:rsidRPr="0067329D">
        <w:rPr>
          <w:szCs w:val="22"/>
        </w:rPr>
        <w:t>Facilitate opportunities for people to connect with others in their neighbourhood to support people to feel safe.</w:t>
      </w:r>
    </w:p>
    <w:p w14:paraId="5C56ECBC" w14:textId="244AEF89" w:rsidR="009F6B18" w:rsidRPr="0067329D" w:rsidRDefault="009F6B18" w:rsidP="00CA3F1B">
      <w:pPr>
        <w:pStyle w:val="ListParagraph"/>
        <w:numPr>
          <w:ilvl w:val="0"/>
          <w:numId w:val="33"/>
        </w:numPr>
        <w:rPr>
          <w:szCs w:val="22"/>
        </w:rPr>
      </w:pPr>
      <w:r w:rsidRPr="0067329D">
        <w:rPr>
          <w:szCs w:val="22"/>
        </w:rPr>
        <w:t>Promote and support safe and inclusive opportunities for volunteering.</w:t>
      </w:r>
    </w:p>
    <w:p w14:paraId="24D5D6D1" w14:textId="7089B465" w:rsidR="009F6B18" w:rsidRPr="0067329D" w:rsidRDefault="009F6B18" w:rsidP="00CA3F1B">
      <w:pPr>
        <w:pStyle w:val="ListParagraph"/>
        <w:numPr>
          <w:ilvl w:val="0"/>
          <w:numId w:val="33"/>
        </w:numPr>
        <w:rPr>
          <w:szCs w:val="22"/>
        </w:rPr>
      </w:pPr>
      <w:r w:rsidRPr="0067329D">
        <w:rPr>
          <w:szCs w:val="22"/>
        </w:rPr>
        <w:t>Support local sports clubs, community groups and businesses to embed equality and inclusive practices and create safe and welcoming environments.</w:t>
      </w:r>
    </w:p>
    <w:p w14:paraId="6DDA89BD" w14:textId="77777777" w:rsidR="00840FC3" w:rsidRPr="00840FC3" w:rsidRDefault="00840FC3" w:rsidP="00840FC3">
      <w:pPr>
        <w:pStyle w:val="ListParagraph"/>
        <w:ind w:left="360"/>
        <w:rPr>
          <w:sz w:val="22"/>
          <w:szCs w:val="22"/>
        </w:rPr>
      </w:pPr>
    </w:p>
    <w:p w14:paraId="4AA57C2A" w14:textId="079F6FBD" w:rsidR="009F6B18" w:rsidRPr="0067329D" w:rsidRDefault="009F6B18" w:rsidP="00CA3F1B">
      <w:pPr>
        <w:pStyle w:val="ListParagraph"/>
        <w:numPr>
          <w:ilvl w:val="0"/>
          <w:numId w:val="22"/>
        </w:numPr>
        <w:rPr>
          <w:b/>
          <w:szCs w:val="22"/>
        </w:rPr>
      </w:pPr>
      <w:r w:rsidRPr="0067329D">
        <w:rPr>
          <w:b/>
          <w:szCs w:val="22"/>
        </w:rPr>
        <w:t>Promote and normalise gender equality to prevent gendered violence and all forms of violence against women, children and older people</w:t>
      </w:r>
    </w:p>
    <w:p w14:paraId="5DE62B54" w14:textId="6583B5EE" w:rsidR="009F6B18" w:rsidRPr="0067329D" w:rsidRDefault="009F6B18" w:rsidP="00CA3F1B">
      <w:pPr>
        <w:pStyle w:val="ListParagraph"/>
        <w:numPr>
          <w:ilvl w:val="0"/>
          <w:numId w:val="33"/>
        </w:numPr>
        <w:rPr>
          <w:szCs w:val="22"/>
        </w:rPr>
      </w:pPr>
      <w:r w:rsidRPr="0067329D">
        <w:rPr>
          <w:szCs w:val="22"/>
        </w:rPr>
        <w:t>Embed a whole-of-council primary prevention response to gendered violence and all forms of violence against women, children and older people.</w:t>
      </w:r>
    </w:p>
    <w:p w14:paraId="08E757E3" w14:textId="69AEEF82" w:rsidR="009F6B18" w:rsidRPr="0067329D" w:rsidRDefault="009F6B18" w:rsidP="00CA3F1B">
      <w:pPr>
        <w:pStyle w:val="ListParagraph"/>
        <w:numPr>
          <w:ilvl w:val="0"/>
          <w:numId w:val="33"/>
        </w:numPr>
        <w:rPr>
          <w:szCs w:val="22"/>
        </w:rPr>
      </w:pPr>
      <w:r w:rsidRPr="0067329D">
        <w:rPr>
          <w:szCs w:val="22"/>
        </w:rPr>
        <w:t>Strengthen organisational capability to use data for intersectional gender analysis to support the delivery of equitable services and facilities.</w:t>
      </w:r>
    </w:p>
    <w:p w14:paraId="77273BD8" w14:textId="73A4B30D" w:rsidR="009F6B18" w:rsidRPr="0067329D" w:rsidRDefault="009F6B18" w:rsidP="00CA3F1B">
      <w:pPr>
        <w:pStyle w:val="ListParagraph"/>
        <w:numPr>
          <w:ilvl w:val="0"/>
          <w:numId w:val="33"/>
        </w:numPr>
        <w:rPr>
          <w:szCs w:val="22"/>
        </w:rPr>
      </w:pPr>
      <w:r w:rsidRPr="0067329D">
        <w:rPr>
          <w:szCs w:val="22"/>
        </w:rPr>
        <w:t>Deliver primary prevention initiatives that promote gender equality, provide education on respectful relationships and challenge community attitudes towards gendered violence.</w:t>
      </w:r>
    </w:p>
    <w:p w14:paraId="4E6721BE" w14:textId="3AA69FCE" w:rsidR="00930ED3" w:rsidRPr="0067329D" w:rsidRDefault="009F6B18" w:rsidP="00CA3F1B">
      <w:pPr>
        <w:pStyle w:val="ListParagraph"/>
        <w:numPr>
          <w:ilvl w:val="0"/>
          <w:numId w:val="33"/>
        </w:numPr>
        <w:rPr>
          <w:szCs w:val="22"/>
        </w:rPr>
      </w:pPr>
      <w:r w:rsidRPr="0067329D">
        <w:rPr>
          <w:szCs w:val="22"/>
        </w:rPr>
        <w:t>Foster collaborative partnerships to deliver education and awareness raising activities and advocacy to promote and normalise gender equality.</w:t>
      </w:r>
    </w:p>
    <w:p w14:paraId="254D70E3" w14:textId="77777777" w:rsidR="00840FC3" w:rsidRDefault="00840FC3" w:rsidP="00817FEB">
      <w:pPr>
        <w:rPr>
          <w:b/>
        </w:rPr>
      </w:pPr>
    </w:p>
    <w:p w14:paraId="48A4EF92" w14:textId="46FA9AAA" w:rsidR="004B2A20" w:rsidRPr="0067329D" w:rsidRDefault="004B2A20" w:rsidP="0067329D">
      <w:pPr>
        <w:pStyle w:val="Heading2"/>
        <w:spacing w:before="120"/>
        <w:rPr>
          <w:color w:val="403152"/>
        </w:rPr>
      </w:pPr>
      <w:bookmarkStart w:id="44" w:name="_Toc147395265"/>
      <w:r w:rsidRPr="0067329D">
        <w:rPr>
          <w:color w:val="403152"/>
        </w:rPr>
        <w:t>How we will measure progress</w:t>
      </w:r>
      <w:bookmarkEnd w:id="44"/>
      <w:r w:rsidRPr="0067329D">
        <w:rPr>
          <w:color w:val="403152"/>
        </w:rPr>
        <w:t xml:space="preserve"> </w:t>
      </w:r>
    </w:p>
    <w:p w14:paraId="170C4FF1" w14:textId="0A7FC8C4" w:rsidR="00D8474E" w:rsidRPr="00D8474E" w:rsidRDefault="00D8474E" w:rsidP="00D8474E">
      <w:pPr>
        <w:spacing w:before="240"/>
        <w:rPr>
          <w:color w:val="403152" w:themeColor="accent4" w:themeShade="80"/>
          <w:szCs w:val="28"/>
        </w:rPr>
      </w:pPr>
      <w:r w:rsidRPr="00D8474E">
        <w:rPr>
          <w:color w:val="403152" w:themeColor="accent4" w:themeShade="80"/>
          <w:szCs w:val="28"/>
        </w:rPr>
        <w:t xml:space="preserve">Includes measurement indicator, </w:t>
      </w:r>
      <w:r>
        <w:rPr>
          <w:color w:val="403152" w:themeColor="accent4" w:themeShade="80"/>
          <w:szCs w:val="28"/>
        </w:rPr>
        <w:t xml:space="preserve">data </w:t>
      </w:r>
      <w:r w:rsidRPr="00D8474E">
        <w:rPr>
          <w:color w:val="403152" w:themeColor="accent4" w:themeShade="80"/>
          <w:szCs w:val="28"/>
        </w:rPr>
        <w:t xml:space="preserve">source and desired </w:t>
      </w:r>
      <w:r w:rsidR="00840FC3">
        <w:rPr>
          <w:color w:val="403152" w:themeColor="accent4" w:themeShade="80"/>
          <w:szCs w:val="28"/>
        </w:rPr>
        <w:t>result</w:t>
      </w:r>
      <w:r w:rsidR="00343884">
        <w:rPr>
          <w:color w:val="403152" w:themeColor="accent4" w:themeShade="80"/>
          <w:szCs w:val="28"/>
        </w:rPr>
        <w:t>:</w:t>
      </w:r>
      <w:r>
        <w:rPr>
          <w:color w:val="403152" w:themeColor="accent4" w:themeShade="80"/>
          <w:szCs w:val="28"/>
        </w:rPr>
        <w:t xml:space="preserve"> </w:t>
      </w:r>
    </w:p>
    <w:p w14:paraId="3F9FB7AC" w14:textId="312ED4D3" w:rsidR="004B2A20" w:rsidRPr="00D7353F" w:rsidRDefault="004B2A20" w:rsidP="00CA3F1B">
      <w:pPr>
        <w:pStyle w:val="ListParagraph"/>
        <w:numPr>
          <w:ilvl w:val="0"/>
          <w:numId w:val="14"/>
        </w:numPr>
        <w:spacing w:line="276" w:lineRule="auto"/>
      </w:pPr>
      <w:r w:rsidRPr="00D7353F">
        <w:t>Proportion of people who agree they feel part of the local community</w:t>
      </w:r>
      <w:r w:rsidR="00D7353F">
        <w:t xml:space="preserve"> (</w:t>
      </w:r>
      <w:r w:rsidR="00D7353F" w:rsidRPr="00D7353F">
        <w:t>Frankston City Annual Community Satisfaction Survey</w:t>
      </w:r>
      <w:r w:rsidR="00D7353F">
        <w:t>) - increase</w:t>
      </w:r>
    </w:p>
    <w:p w14:paraId="7C93B237" w14:textId="00D2ACBF" w:rsidR="00D7353F" w:rsidRPr="00D7353F" w:rsidRDefault="004B2A20" w:rsidP="00CA3F1B">
      <w:pPr>
        <w:pStyle w:val="ListParagraph"/>
        <w:numPr>
          <w:ilvl w:val="0"/>
          <w:numId w:val="14"/>
        </w:numPr>
        <w:spacing w:line="276" w:lineRule="auto"/>
      </w:pPr>
      <w:r w:rsidRPr="00D7353F">
        <w:t>Proportion of people who agree they could turn to the neighbours for help</w:t>
      </w:r>
      <w:r w:rsidR="00D7353F">
        <w:t xml:space="preserve"> (</w:t>
      </w:r>
      <w:r w:rsidR="00D7353F" w:rsidRPr="00D7353F">
        <w:t>Frankston City Annual Community Satisfaction Survey</w:t>
      </w:r>
      <w:r w:rsidR="00D7353F">
        <w:t>) - increase</w:t>
      </w:r>
    </w:p>
    <w:p w14:paraId="46E8C587" w14:textId="1CBFEE0C" w:rsidR="00D7353F" w:rsidRPr="00D7353F" w:rsidRDefault="004B2A20" w:rsidP="00CA3F1B">
      <w:pPr>
        <w:pStyle w:val="ListParagraph"/>
        <w:numPr>
          <w:ilvl w:val="0"/>
          <w:numId w:val="14"/>
        </w:numPr>
        <w:spacing w:line="276" w:lineRule="auto"/>
      </w:pPr>
      <w:r w:rsidRPr="00D7353F">
        <w:t>Proportion of people who agree they are proud of and enjoy living in the local area</w:t>
      </w:r>
      <w:r w:rsidR="00D7353F">
        <w:t xml:space="preserve"> (</w:t>
      </w:r>
      <w:r w:rsidR="00D7353F" w:rsidRPr="00D7353F">
        <w:t>Frankston City Annual Community Satisfaction Survey</w:t>
      </w:r>
      <w:r w:rsidR="00D7353F">
        <w:t>) - increase</w:t>
      </w:r>
    </w:p>
    <w:p w14:paraId="700C167B" w14:textId="70BE40A9" w:rsidR="004B2A20" w:rsidRPr="00D7353F" w:rsidRDefault="004B2A20" w:rsidP="00CA3F1B">
      <w:pPr>
        <w:pStyle w:val="ListParagraph"/>
        <w:numPr>
          <w:ilvl w:val="0"/>
          <w:numId w:val="14"/>
        </w:numPr>
        <w:spacing w:line="276" w:lineRule="auto"/>
        <w:ind w:left="357" w:hanging="357"/>
      </w:pPr>
      <w:r w:rsidRPr="00D7353F">
        <w:t>Proportion of people who agree Frankston is welcoming and supportive of people from diverse cultures and backgrounds</w:t>
      </w:r>
      <w:r w:rsidR="00D7353F">
        <w:t xml:space="preserve"> (</w:t>
      </w:r>
      <w:r w:rsidR="00D7353F" w:rsidRPr="00D7353F">
        <w:t>Frankston City Annual Community Satisfaction Survey</w:t>
      </w:r>
      <w:r w:rsidR="00D7353F">
        <w:t>) - increase</w:t>
      </w:r>
    </w:p>
    <w:p w14:paraId="0C179EC9" w14:textId="7582D0EF" w:rsidR="004B2A20" w:rsidRPr="00D7353F" w:rsidRDefault="004B2A20" w:rsidP="00CA3F1B">
      <w:pPr>
        <w:pStyle w:val="ListParagraph"/>
        <w:numPr>
          <w:ilvl w:val="0"/>
          <w:numId w:val="14"/>
        </w:numPr>
        <w:spacing w:line="276" w:lineRule="auto"/>
        <w:ind w:left="357" w:hanging="357"/>
      </w:pPr>
      <w:r w:rsidRPr="00D7353F">
        <w:t>Proportion of residents satisfied with Council’s arts and cultural events, programs and activities</w:t>
      </w:r>
      <w:r w:rsidR="00D7353F">
        <w:t xml:space="preserve"> (</w:t>
      </w:r>
      <w:r w:rsidR="00D7353F" w:rsidRPr="00D7353F">
        <w:t>Frankston City Annual Community Satisfaction Survey</w:t>
      </w:r>
      <w:r w:rsidR="00D7353F">
        <w:t>) - increase</w:t>
      </w:r>
    </w:p>
    <w:p w14:paraId="42437014" w14:textId="7B0B3DCE" w:rsidR="00D7353F" w:rsidRDefault="004B2A20" w:rsidP="00CA3F1B">
      <w:pPr>
        <w:pStyle w:val="ListParagraph"/>
        <w:numPr>
          <w:ilvl w:val="0"/>
          <w:numId w:val="14"/>
        </w:numPr>
        <w:spacing w:line="276" w:lineRule="auto"/>
      </w:pPr>
      <w:r w:rsidRPr="00D7353F">
        <w:t>Proportion of people who volunteer</w:t>
      </w:r>
      <w:r w:rsidR="00D7353F">
        <w:t xml:space="preserve"> (Australian Bureau of Statistics Census)</w:t>
      </w:r>
      <w:r w:rsidR="00D7353F" w:rsidRPr="00D7353F">
        <w:t xml:space="preserve"> </w:t>
      </w:r>
      <w:r w:rsidR="00D7353F">
        <w:t>- increase</w:t>
      </w:r>
    </w:p>
    <w:p w14:paraId="4ED2E771" w14:textId="6FB4204E" w:rsidR="004B2A20" w:rsidRPr="00D7353F" w:rsidRDefault="004B2A20" w:rsidP="00CA3F1B">
      <w:pPr>
        <w:pStyle w:val="ListParagraph"/>
        <w:numPr>
          <w:ilvl w:val="0"/>
          <w:numId w:val="14"/>
        </w:numPr>
        <w:spacing w:line="276" w:lineRule="auto"/>
      </w:pPr>
      <w:r w:rsidRPr="00D7353F">
        <w:t>Rate of family violence incidents recorded by Victoria Police (per 100,000 population) – total persons, affected family member and other parties</w:t>
      </w:r>
      <w:r w:rsidR="00D7353F">
        <w:t xml:space="preserve"> (</w:t>
      </w:r>
      <w:r w:rsidR="00D7353F" w:rsidRPr="00D7353F">
        <w:t>Crime Statistics Agency Victoria</w:t>
      </w:r>
      <w:r w:rsidR="00D7353F">
        <w:t>) - decrease</w:t>
      </w:r>
    </w:p>
    <w:p w14:paraId="3B1688EC" w14:textId="1C47FE30" w:rsidR="00D7353F" w:rsidRPr="00D7353F" w:rsidRDefault="00D7353F" w:rsidP="00CA3F1B">
      <w:pPr>
        <w:pStyle w:val="ListParagraph"/>
        <w:numPr>
          <w:ilvl w:val="0"/>
          <w:numId w:val="14"/>
        </w:numPr>
        <w:spacing w:line="276" w:lineRule="auto"/>
        <w:ind w:left="357" w:hanging="357"/>
      </w:pPr>
      <w:r w:rsidRPr="00D7353F">
        <w:t>Rate of family incidents recorded by Victoria Police (per 100,000 population –  affected family member, affected family member aged 55 and above</w:t>
      </w:r>
      <w:r>
        <w:t xml:space="preserve"> (</w:t>
      </w:r>
      <w:r w:rsidRPr="00D7353F">
        <w:t>Crime Statistics Agency Victoria</w:t>
      </w:r>
      <w:r>
        <w:t>) - decrease</w:t>
      </w:r>
    </w:p>
    <w:p w14:paraId="2382CD0D" w14:textId="462DA7DB" w:rsidR="004B2A20" w:rsidRDefault="004B2A20" w:rsidP="00CA3F1B">
      <w:pPr>
        <w:pStyle w:val="ListParagraph"/>
        <w:numPr>
          <w:ilvl w:val="0"/>
          <w:numId w:val="14"/>
        </w:numPr>
        <w:spacing w:line="276" w:lineRule="auto"/>
        <w:ind w:left="357" w:hanging="357"/>
      </w:pPr>
      <w:r w:rsidRPr="00D7353F">
        <w:t>Rate of offences recorded by Victoria Police (per 100,0</w:t>
      </w:r>
      <w:r w:rsidR="00067306" w:rsidRPr="00D7353F">
        <w:t>0</w:t>
      </w:r>
      <w:r w:rsidRPr="00D7353F">
        <w:t>0 population) - sexual offences, total persons</w:t>
      </w:r>
      <w:r w:rsidR="00D7353F">
        <w:t xml:space="preserve"> (</w:t>
      </w:r>
      <w:r w:rsidR="00D7353F" w:rsidRPr="00D7353F">
        <w:t>Crime Statistics Agency Victoria</w:t>
      </w:r>
      <w:r w:rsidR="00D7353F">
        <w:t>) - decrease</w:t>
      </w:r>
    </w:p>
    <w:p w14:paraId="6A0D4F07" w14:textId="43FEF46C" w:rsidR="00D7353F" w:rsidRDefault="00D7353F" w:rsidP="00CA3F1B">
      <w:pPr>
        <w:pStyle w:val="ListParagraph"/>
        <w:numPr>
          <w:ilvl w:val="0"/>
          <w:numId w:val="14"/>
        </w:numPr>
        <w:spacing w:line="276" w:lineRule="auto"/>
      </w:pPr>
      <w:r>
        <w:t>Proportion of females who spend more than 15 hours per week carrying out unpaid domestic work compared to males (Australian Bureau of Statistics Census) - decrease</w:t>
      </w:r>
    </w:p>
    <w:p w14:paraId="4D112C3B" w14:textId="3611A717" w:rsidR="00D7353F" w:rsidRDefault="00D7353F" w:rsidP="00CA3F1B">
      <w:pPr>
        <w:pStyle w:val="ListParagraph"/>
        <w:numPr>
          <w:ilvl w:val="0"/>
          <w:numId w:val="14"/>
        </w:numPr>
        <w:spacing w:line="276" w:lineRule="auto"/>
      </w:pPr>
      <w:r>
        <w:t>Proportion of females who undertake unpaid carer roles compared to males (Australian Bureau of Statistics Census) - decrease</w:t>
      </w:r>
    </w:p>
    <w:p w14:paraId="3C40845E" w14:textId="15782474" w:rsidR="00D7353F" w:rsidRPr="00D7353F" w:rsidRDefault="00D7353F" w:rsidP="00CA3F1B">
      <w:pPr>
        <w:pStyle w:val="ListParagraph"/>
        <w:numPr>
          <w:ilvl w:val="0"/>
          <w:numId w:val="14"/>
        </w:numPr>
        <w:spacing w:line="276" w:lineRule="auto"/>
      </w:pPr>
      <w:r>
        <w:t>Proportion of females who undertake unpaid childcare roles compared to males (Australian Bureau of Statistics Census) - decrease</w:t>
      </w:r>
    </w:p>
    <w:p w14:paraId="06F2EE7D" w14:textId="77777777" w:rsidR="00F77CA8" w:rsidRDefault="00F77CA8" w:rsidP="00817FEB"/>
    <w:p w14:paraId="2FC1EFC7" w14:textId="77777777" w:rsidR="00840FC3" w:rsidRDefault="009A2EFD" w:rsidP="009A2EFD">
      <w:pPr>
        <w:spacing w:after="200" w:line="276" w:lineRule="auto"/>
        <w:rPr>
          <w:szCs w:val="22"/>
        </w:rPr>
      </w:pPr>
      <w:r w:rsidRPr="0044266E">
        <w:rPr>
          <w:b/>
          <w:szCs w:val="22"/>
          <w:u w:val="single"/>
        </w:rPr>
        <w:t>Note</w:t>
      </w:r>
      <w:r w:rsidRPr="0044266E">
        <w:rPr>
          <w:b/>
          <w:szCs w:val="22"/>
        </w:rPr>
        <w:t>:</w:t>
      </w:r>
      <w:r w:rsidRPr="0044266E">
        <w:rPr>
          <w:szCs w:val="22"/>
        </w:rPr>
        <w:t xml:space="preserve"> All measures collected through the Frankston City Annual Community Satisfaction survey will be monitored by total </w:t>
      </w:r>
      <w:r w:rsidR="002608F3" w:rsidRPr="0044266E">
        <w:rPr>
          <w:szCs w:val="22"/>
        </w:rPr>
        <w:t>r</w:t>
      </w:r>
      <w:r w:rsidRPr="0044266E">
        <w:rPr>
          <w:szCs w:val="22"/>
        </w:rPr>
        <w:t xml:space="preserve">espondents, </w:t>
      </w:r>
      <w:r w:rsidR="002608F3" w:rsidRPr="0044266E">
        <w:rPr>
          <w:szCs w:val="22"/>
        </w:rPr>
        <w:t>by local area</w:t>
      </w:r>
      <w:r w:rsidRPr="0044266E">
        <w:rPr>
          <w:szCs w:val="22"/>
        </w:rPr>
        <w:t xml:space="preserve"> of respondents and by respondent profile (i.e. gender, age group, etc); all measures collected will be disaggregated by gender and other demographics where possible to enable intersectional gender analysis. </w:t>
      </w:r>
    </w:p>
    <w:p w14:paraId="30B3F0BA" w14:textId="7307C31D" w:rsidR="006E5EA5" w:rsidRDefault="006E5EA5" w:rsidP="009A2EFD">
      <w:pPr>
        <w:spacing w:after="200" w:line="276" w:lineRule="auto"/>
        <w:rPr>
          <w:sz w:val="22"/>
          <w:szCs w:val="22"/>
        </w:rPr>
      </w:pPr>
    </w:p>
    <w:p w14:paraId="0BD52361" w14:textId="6A362CA1" w:rsidR="00902370" w:rsidRDefault="00902370" w:rsidP="009A2EFD">
      <w:pPr>
        <w:spacing w:after="200" w:line="276" w:lineRule="auto"/>
        <w:rPr>
          <w:sz w:val="22"/>
          <w:szCs w:val="22"/>
        </w:rPr>
      </w:pPr>
    </w:p>
    <w:p w14:paraId="3B5B089C" w14:textId="77777777" w:rsidR="00902370" w:rsidRPr="009A2EFD" w:rsidRDefault="00902370" w:rsidP="009A2EFD">
      <w:pPr>
        <w:spacing w:after="200" w:line="276" w:lineRule="auto"/>
        <w:rPr>
          <w:sz w:val="22"/>
          <w:szCs w:val="22"/>
        </w:rPr>
      </w:pPr>
    </w:p>
    <w:p w14:paraId="3EF9E111" w14:textId="5B1E79B1" w:rsidR="00F06D29" w:rsidRPr="0067329D" w:rsidRDefault="00F06D29" w:rsidP="0067329D">
      <w:pPr>
        <w:pStyle w:val="Heading1"/>
        <w:rPr>
          <w:color w:val="632423"/>
        </w:rPr>
      </w:pPr>
      <w:bookmarkStart w:id="45" w:name="_Toc147395266"/>
      <w:r w:rsidRPr="0067329D">
        <w:rPr>
          <w:color w:val="632423"/>
        </w:rPr>
        <w:t>Outcome 2: Healthy and safe behaviours</w:t>
      </w:r>
      <w:bookmarkEnd w:id="45"/>
    </w:p>
    <w:p w14:paraId="133C2797" w14:textId="33F4B497" w:rsidR="00F06D29" w:rsidRPr="0067329D" w:rsidRDefault="00F06D29" w:rsidP="0067329D">
      <w:pPr>
        <w:pStyle w:val="Heading2"/>
        <w:rPr>
          <w:color w:val="632423"/>
          <w:sz w:val="28"/>
        </w:rPr>
      </w:pPr>
      <w:bookmarkStart w:id="46" w:name="_Toc147395267"/>
      <w:r w:rsidRPr="0067329D">
        <w:rPr>
          <w:color w:val="632423"/>
        </w:rPr>
        <w:t>Priority 2.1: Strengthen community wellbeing and resilience</w:t>
      </w:r>
      <w:bookmarkEnd w:id="46"/>
    </w:p>
    <w:p w14:paraId="316E8454" w14:textId="503E2D86" w:rsidR="006E5EA5" w:rsidRPr="00902370" w:rsidRDefault="006E5EA5" w:rsidP="002458BA">
      <w:pPr>
        <w:spacing w:after="0"/>
        <w:rPr>
          <w:sz w:val="14"/>
        </w:rPr>
      </w:pPr>
    </w:p>
    <w:p w14:paraId="48D12DF7" w14:textId="73BAC640" w:rsidR="00840FC3" w:rsidRDefault="00BC6542" w:rsidP="00902370">
      <w:pPr>
        <w:spacing w:after="0"/>
        <w:rPr>
          <w:color w:val="632423" w:themeColor="accent2" w:themeShade="80"/>
          <w:sz w:val="28"/>
          <w:szCs w:val="28"/>
        </w:rPr>
      </w:pPr>
      <w:r w:rsidRPr="00F06D29">
        <w:rPr>
          <w:color w:val="632423"/>
          <w:sz w:val="28"/>
          <w:szCs w:val="28"/>
        </w:rPr>
        <w:t>Resilient communities</w:t>
      </w:r>
      <w:r w:rsidRPr="00472C8C">
        <w:rPr>
          <w:color w:val="632423" w:themeColor="accent2" w:themeShade="80"/>
          <w:sz w:val="28"/>
          <w:szCs w:val="28"/>
        </w:rPr>
        <w:t xml:space="preserve"> </w:t>
      </w:r>
      <w:r w:rsidR="008A0C75" w:rsidRPr="00472C8C">
        <w:rPr>
          <w:color w:val="632423" w:themeColor="accent2" w:themeShade="80"/>
          <w:sz w:val="28"/>
          <w:szCs w:val="28"/>
        </w:rPr>
        <w:t>are able to overcome challenges and setbacks, and reduce the risks of harmful</w:t>
      </w:r>
      <w:r w:rsidR="002458BA" w:rsidRPr="00472C8C">
        <w:rPr>
          <w:color w:val="632423" w:themeColor="accent2" w:themeShade="80"/>
          <w:sz w:val="28"/>
          <w:szCs w:val="28"/>
        </w:rPr>
        <w:t xml:space="preserve"> and unsafe behaviours to enjoy </w:t>
      </w:r>
      <w:r w:rsidR="008A0C75" w:rsidRPr="00472C8C">
        <w:rPr>
          <w:color w:val="632423" w:themeColor="accent2" w:themeShade="80"/>
          <w:sz w:val="28"/>
          <w:szCs w:val="28"/>
        </w:rPr>
        <w:t>good wellbeing. But r</w:t>
      </w:r>
      <w:r w:rsidRPr="00472C8C">
        <w:rPr>
          <w:color w:val="632423" w:themeColor="accent2" w:themeShade="80"/>
          <w:sz w:val="28"/>
          <w:szCs w:val="28"/>
        </w:rPr>
        <w:t xml:space="preserve">esilience is not something communities can achieve on their own. It requires us to work together through formal and informal networks and supports, and reaching out to the most vulnerable in our neighbourhoods. </w:t>
      </w:r>
    </w:p>
    <w:p w14:paraId="5F547E8F" w14:textId="77777777" w:rsidR="00902370" w:rsidRPr="00902370" w:rsidRDefault="00902370" w:rsidP="00902370">
      <w:pPr>
        <w:spacing w:after="0"/>
        <w:rPr>
          <w:color w:val="632423" w:themeColor="accent2" w:themeShade="80"/>
          <w:sz w:val="28"/>
          <w:szCs w:val="28"/>
        </w:rPr>
      </w:pPr>
    </w:p>
    <w:p w14:paraId="64761944" w14:textId="05D7F4A6" w:rsidR="008A0C75" w:rsidRDefault="008A0C75" w:rsidP="00840FC3">
      <w:pPr>
        <w:spacing w:after="240"/>
      </w:pPr>
      <w:r>
        <w:t>‘Community resilience’ often refers to the ways in which communities prepare for and respond to natural disasters and emergencies. The capacity of a community to do this is dependent upon having positive social connections and the ability of community members to draw together. The Victorian Community Resilience Framework for Emergency Management identifies that communities can better avoid or manage emergencies if they are connected, inclusive and empowered, have a dynamic and diverse local economy and a sustainable built and natural environment.</w:t>
      </w:r>
    </w:p>
    <w:p w14:paraId="16A9637B" w14:textId="54965693" w:rsidR="008A0C75" w:rsidRDefault="008A0C75" w:rsidP="00AE13F6">
      <w:pPr>
        <w:spacing w:after="160"/>
      </w:pPr>
      <w:r>
        <w:t>Natural disasters and emergencies can have a significant impact on the health and safety of our communities, as well as wide ranging social and economic flow-on effects, some of which may worsen risk factors for crime and unsafe behaviours.</w:t>
      </w:r>
    </w:p>
    <w:p w14:paraId="4C053A3C" w14:textId="1790B288" w:rsidR="00A73F07" w:rsidRDefault="00A73F07" w:rsidP="00AE13F6">
      <w:pPr>
        <w:spacing w:after="160"/>
      </w:pPr>
      <w:r>
        <w:t>Likewise, h</w:t>
      </w:r>
      <w:r w:rsidR="00BC6542">
        <w:t>arms from alcohol, drugs, gambling, road trauma, violence and crime all have a significant impact on the health and safety of an individual, as well as on the broader community.</w:t>
      </w:r>
    </w:p>
    <w:p w14:paraId="0554BC93" w14:textId="245CEBD3" w:rsidR="008A0C75" w:rsidRDefault="00BC6542" w:rsidP="00AE13F6">
      <w:pPr>
        <w:spacing w:after="160"/>
      </w:pPr>
      <w:r>
        <w:t>It is important that the strengths, resources and environments that promote safe behaviours and positive change are supported in our communities and neighbourhoods in order to</w:t>
      </w:r>
      <w:r w:rsidR="00A73F07">
        <w:t xml:space="preserve"> build resilience and</w:t>
      </w:r>
      <w:r>
        <w:t xml:space="preserve"> prevent and minimise harm. These include the safe consumption of alcohol, responsible </w:t>
      </w:r>
      <w:r w:rsidR="002458BA">
        <w:t>gambling, responsible driving</w:t>
      </w:r>
      <w:r>
        <w:t xml:space="preserve"> and evidence-based approaches and practices that prevent and minimise alcohol and drug harm and address the underlying causes of crime. </w:t>
      </w:r>
    </w:p>
    <w:p w14:paraId="22AA212B" w14:textId="22B47889" w:rsidR="00A73F07" w:rsidRDefault="00BC6542" w:rsidP="00AE13F6">
      <w:pPr>
        <w:spacing w:after="160"/>
      </w:pPr>
      <w:r>
        <w:t>The consumption of alcohol is widespread, with an established drinking culture prevalent within many social and cultural activities. In Frankston City alone, there are 2</w:t>
      </w:r>
      <w:r w:rsidR="00EB5F4D">
        <w:t>62</w:t>
      </w:r>
      <w:r>
        <w:t xml:space="preserve"> licensed premises</w:t>
      </w:r>
      <w:r w:rsidR="00EB5F4D">
        <w:rPr>
          <w:rStyle w:val="EndnoteReference"/>
        </w:rPr>
        <w:endnoteReference w:id="15"/>
      </w:r>
      <w:r>
        <w:t xml:space="preserve"> and on average </w:t>
      </w:r>
      <w:r w:rsidR="00EB5F4D">
        <w:t>households</w:t>
      </w:r>
      <w:r>
        <w:t xml:space="preserve"> only have to travel </w:t>
      </w:r>
      <w:r w:rsidR="00472C8C">
        <w:t xml:space="preserve">up to </w:t>
      </w:r>
      <w:r>
        <w:t xml:space="preserve">1km </w:t>
      </w:r>
      <w:r w:rsidR="00D32D32">
        <w:t>from home to reach a packaged liquor outlet</w:t>
      </w:r>
      <w:r w:rsidR="002458BA">
        <w:t>.</w:t>
      </w:r>
      <w:r w:rsidR="00D32D32">
        <w:rPr>
          <w:rStyle w:val="EndnoteReference"/>
        </w:rPr>
        <w:endnoteReference w:id="16"/>
      </w:r>
      <w:r>
        <w:t xml:space="preserve"> The misuse of alcohol and other drugs is a contributor to many health, social and economic harms, including injury, chronic conditions and preventable diseases, road trauma, violence, healthcare and law enforcement costs and can contribute to people remaining trapped in cycles of poverty and disadvantage. </w:t>
      </w:r>
    </w:p>
    <w:p w14:paraId="09925234" w14:textId="79898061" w:rsidR="00803A83" w:rsidRDefault="00BC6542" w:rsidP="00F06D29">
      <w:pPr>
        <w:spacing w:after="0"/>
      </w:pPr>
      <w:r>
        <w:t>Gambling is an activity that affects the quality of life of many people, affecting the health, wellbeing and financial security of even those who gamble infrequently. Poor mental health, poverty, homelessness and chronic illnesses can all be linked to gambling, and there is emerging evidence linking gambling with the perpetration of violent and non-violent offences, including domestic and family violence</w:t>
      </w:r>
      <w:r w:rsidR="002458BA">
        <w:t>.</w:t>
      </w:r>
      <w:r w:rsidR="00352E9F">
        <w:rPr>
          <w:rStyle w:val="EndnoteReference"/>
        </w:rPr>
        <w:endnoteReference w:id="17"/>
      </w:r>
    </w:p>
    <w:p w14:paraId="2B0F143B" w14:textId="2BB13891" w:rsidR="00F06D29" w:rsidRDefault="00F06D29" w:rsidP="00F06D29">
      <w:pPr>
        <w:spacing w:after="0"/>
      </w:pPr>
    </w:p>
    <w:p w14:paraId="48D3D06B" w14:textId="17629009" w:rsidR="00F06D29" w:rsidRPr="00772F36" w:rsidRDefault="00F06D29" w:rsidP="0067329D">
      <w:pPr>
        <w:pStyle w:val="Heading2"/>
      </w:pPr>
      <w:bookmarkStart w:id="47" w:name="_Toc147395268"/>
      <w:r w:rsidRPr="0067329D">
        <w:rPr>
          <w:color w:val="632423"/>
        </w:rPr>
        <w:t>Our</w:t>
      </w:r>
      <w:r w:rsidRPr="00772F36">
        <w:t xml:space="preserve"> </w:t>
      </w:r>
      <w:r w:rsidRPr="0067329D">
        <w:rPr>
          <w:color w:val="632423"/>
        </w:rPr>
        <w:t>strategies</w:t>
      </w:r>
      <w:bookmarkEnd w:id="47"/>
    </w:p>
    <w:p w14:paraId="3B3C54E1" w14:textId="31B15C55" w:rsidR="00F06D29" w:rsidRPr="00772F36" w:rsidRDefault="00F06D29" w:rsidP="00F06D29">
      <w:pPr>
        <w:spacing w:after="0"/>
        <w:rPr>
          <w:color w:val="632423"/>
          <w:sz w:val="28"/>
        </w:rPr>
      </w:pPr>
      <w:r w:rsidRPr="00772F36">
        <w:rPr>
          <w:color w:val="632423"/>
          <w:sz w:val="28"/>
        </w:rPr>
        <w:t>What we know works</w:t>
      </w:r>
    </w:p>
    <w:p w14:paraId="7C2FFBE5" w14:textId="16667A9F" w:rsidR="00F06D29" w:rsidRPr="00772F36" w:rsidRDefault="00F06D29" w:rsidP="00CA3F1B">
      <w:pPr>
        <w:pStyle w:val="ListParagraph"/>
        <w:numPr>
          <w:ilvl w:val="0"/>
          <w:numId w:val="23"/>
        </w:numPr>
        <w:spacing w:after="0"/>
        <w:rPr>
          <w:b/>
        </w:rPr>
      </w:pPr>
      <w:r w:rsidRPr="00772F36">
        <w:rPr>
          <w:b/>
        </w:rPr>
        <w:t>Engage and support the community to practice safe and responsible behaviours to prevent harm and crime</w:t>
      </w:r>
    </w:p>
    <w:p w14:paraId="747AD94F" w14:textId="0CF02D89" w:rsidR="00F06D29" w:rsidRPr="00772F36" w:rsidRDefault="00F06D29" w:rsidP="00CA3F1B">
      <w:pPr>
        <w:pStyle w:val="ListParagraph"/>
        <w:numPr>
          <w:ilvl w:val="0"/>
          <w:numId w:val="23"/>
        </w:numPr>
        <w:spacing w:after="0"/>
        <w:rPr>
          <w:b/>
        </w:rPr>
      </w:pPr>
      <w:r w:rsidRPr="00772F36">
        <w:rPr>
          <w:b/>
        </w:rPr>
        <w:t>Collaborate with community services to improve access to support services for people and communities in need</w:t>
      </w:r>
    </w:p>
    <w:p w14:paraId="4B18EFB0" w14:textId="4DE5015D" w:rsidR="002E6CDE" w:rsidRPr="00772F36" w:rsidRDefault="00F06D29" w:rsidP="00CA3F1B">
      <w:pPr>
        <w:pStyle w:val="ListParagraph"/>
        <w:numPr>
          <w:ilvl w:val="0"/>
          <w:numId w:val="23"/>
        </w:numPr>
        <w:spacing w:after="0"/>
        <w:rPr>
          <w:b/>
        </w:rPr>
      </w:pPr>
      <w:r w:rsidRPr="00772F36">
        <w:rPr>
          <w:b/>
        </w:rPr>
        <w:t>B</w:t>
      </w:r>
      <w:r w:rsidR="002E6CDE" w:rsidRPr="00772F36">
        <w:rPr>
          <w:b/>
        </w:rPr>
        <w:t>uild community resilience and inclusive recovery to reduce the safety impacts of climate change and emergencies</w:t>
      </w:r>
      <w:r w:rsidR="00772F36">
        <w:rPr>
          <w:b/>
        </w:rPr>
        <w:t>.</w:t>
      </w:r>
    </w:p>
    <w:p w14:paraId="688F440C" w14:textId="77777777" w:rsidR="002E6CDE" w:rsidRDefault="002E6CDE" w:rsidP="002E6CDE">
      <w:pPr>
        <w:spacing w:after="0"/>
      </w:pPr>
    </w:p>
    <w:p w14:paraId="487211FB" w14:textId="77777777" w:rsidR="002E6CDE" w:rsidRPr="00772F36" w:rsidRDefault="002E6CDE" w:rsidP="002E6CDE">
      <w:pPr>
        <w:spacing w:after="0"/>
        <w:rPr>
          <w:b/>
          <w:color w:val="632423"/>
          <w:sz w:val="36"/>
          <w:szCs w:val="36"/>
        </w:rPr>
      </w:pPr>
      <w:r w:rsidRPr="00772F36">
        <w:rPr>
          <w:b/>
          <w:color w:val="632423"/>
          <w:sz w:val="36"/>
          <w:szCs w:val="36"/>
        </w:rPr>
        <w:t>Our initiatives</w:t>
      </w:r>
    </w:p>
    <w:p w14:paraId="750FA986" w14:textId="51411889" w:rsidR="00F06D29" w:rsidRPr="0067329D" w:rsidRDefault="002E6CDE" w:rsidP="0067329D">
      <w:pPr>
        <w:pStyle w:val="Heading3"/>
        <w:rPr>
          <w:b w:val="0"/>
          <w:color w:val="632423"/>
          <w:sz w:val="28"/>
          <w:szCs w:val="28"/>
        </w:rPr>
      </w:pPr>
      <w:r w:rsidRPr="0067329D">
        <w:rPr>
          <w:b w:val="0"/>
          <w:color w:val="632423"/>
          <w:sz w:val="28"/>
          <w:szCs w:val="28"/>
        </w:rPr>
        <w:t>How we will deliver this</w:t>
      </w:r>
    </w:p>
    <w:p w14:paraId="5C3C00A2" w14:textId="29214222" w:rsidR="002E6CDE" w:rsidRPr="00772F36" w:rsidRDefault="002E6CDE" w:rsidP="00CA3F1B">
      <w:pPr>
        <w:pStyle w:val="ListParagraph"/>
        <w:numPr>
          <w:ilvl w:val="0"/>
          <w:numId w:val="24"/>
        </w:numPr>
        <w:spacing w:after="0"/>
        <w:rPr>
          <w:b/>
        </w:rPr>
      </w:pPr>
      <w:r w:rsidRPr="00772F36">
        <w:rPr>
          <w:b/>
        </w:rPr>
        <w:t>Engage and support the community to practice safe and responsible behaviours to prevent harm and crime</w:t>
      </w:r>
    </w:p>
    <w:p w14:paraId="7BF2E97D" w14:textId="5398952A" w:rsidR="002E6CDE" w:rsidRDefault="002E6CDE" w:rsidP="00CA3F1B">
      <w:pPr>
        <w:pStyle w:val="ListParagraph"/>
        <w:numPr>
          <w:ilvl w:val="0"/>
          <w:numId w:val="25"/>
        </w:numPr>
        <w:spacing w:after="0"/>
      </w:pPr>
      <w:r>
        <w:t>Deliver targeted crime prevention education and awareness initiatives to encourage safe and responsible behaviours</w:t>
      </w:r>
    </w:p>
    <w:p w14:paraId="6F877655" w14:textId="2489249D" w:rsidR="00F06D29" w:rsidRDefault="002E6CDE" w:rsidP="00CA3F1B">
      <w:pPr>
        <w:pStyle w:val="ListParagraph"/>
        <w:numPr>
          <w:ilvl w:val="0"/>
          <w:numId w:val="25"/>
        </w:numPr>
        <w:spacing w:after="0"/>
      </w:pPr>
      <w:r w:rsidRPr="002E6CDE">
        <w:t>Support and promote safe environments in council-owned facilities to prevent harms from drugs, alcohol and gambling</w:t>
      </w:r>
    </w:p>
    <w:p w14:paraId="3C4E631E" w14:textId="11B4FD71" w:rsidR="002E6CDE" w:rsidRDefault="002E6CDE" w:rsidP="00CA3F1B">
      <w:pPr>
        <w:pStyle w:val="ListParagraph"/>
        <w:numPr>
          <w:ilvl w:val="0"/>
          <w:numId w:val="25"/>
        </w:numPr>
        <w:spacing w:after="0"/>
      </w:pPr>
      <w:r w:rsidRPr="002E6CDE">
        <w:t>Collaborate to deliver programs that promote safe behaviours and encourage participation in alternative recreational activities.</w:t>
      </w:r>
    </w:p>
    <w:p w14:paraId="0395E1EB" w14:textId="3421AA9E" w:rsidR="00F06D29" w:rsidRDefault="00F06D29" w:rsidP="00F06D29">
      <w:pPr>
        <w:spacing w:after="0"/>
      </w:pPr>
    </w:p>
    <w:p w14:paraId="44708C53" w14:textId="62EF8BA7" w:rsidR="002E6CDE" w:rsidRPr="00772F36" w:rsidRDefault="002E6CDE" w:rsidP="00CA3F1B">
      <w:pPr>
        <w:pStyle w:val="ListParagraph"/>
        <w:numPr>
          <w:ilvl w:val="0"/>
          <w:numId w:val="24"/>
        </w:numPr>
        <w:spacing w:after="0"/>
        <w:rPr>
          <w:b/>
        </w:rPr>
      </w:pPr>
      <w:r w:rsidRPr="00772F36">
        <w:rPr>
          <w:b/>
        </w:rPr>
        <w:t>Collaborate with community services to improve access to support services for people and communities in need</w:t>
      </w:r>
    </w:p>
    <w:p w14:paraId="1ACD8340" w14:textId="1E265CA6" w:rsidR="002E6CDE" w:rsidRDefault="002E6CDE" w:rsidP="00CA3F1B">
      <w:pPr>
        <w:pStyle w:val="ListParagraph"/>
        <w:numPr>
          <w:ilvl w:val="0"/>
          <w:numId w:val="25"/>
        </w:numPr>
        <w:spacing w:after="0"/>
      </w:pPr>
      <w:r w:rsidRPr="002E6CDE">
        <w:t>Partner with Victoria Police, emergency services and community groups to strengthen positive relationships with the community.</w:t>
      </w:r>
    </w:p>
    <w:p w14:paraId="0A9B4CFD" w14:textId="09C35DDF" w:rsidR="00F06D29" w:rsidRDefault="002E6CDE" w:rsidP="00CA3F1B">
      <w:pPr>
        <w:pStyle w:val="ListParagraph"/>
        <w:numPr>
          <w:ilvl w:val="0"/>
          <w:numId w:val="25"/>
        </w:numPr>
        <w:spacing w:after="0"/>
      </w:pPr>
      <w:r w:rsidRPr="002E6CDE">
        <w:t>Collaborate with community organisations to engage the community and encourage participation in programs that provide support and positive pathways.</w:t>
      </w:r>
    </w:p>
    <w:p w14:paraId="26F4E398" w14:textId="76B19B8E" w:rsidR="002E6CDE" w:rsidRDefault="002E6CDE" w:rsidP="00CA3F1B">
      <w:pPr>
        <w:pStyle w:val="ListParagraph"/>
        <w:numPr>
          <w:ilvl w:val="0"/>
          <w:numId w:val="25"/>
        </w:numPr>
        <w:spacing w:after="0"/>
      </w:pPr>
      <w:r w:rsidRPr="002E6CDE">
        <w:t>Raise awareness of how to report crimes and seek assistance.</w:t>
      </w:r>
    </w:p>
    <w:p w14:paraId="16A97C91" w14:textId="687B6CB1" w:rsidR="002E6CDE" w:rsidRDefault="002E6CDE" w:rsidP="00F06D29">
      <w:pPr>
        <w:spacing w:after="0"/>
      </w:pPr>
    </w:p>
    <w:p w14:paraId="6205A162" w14:textId="0F67ABA7" w:rsidR="002E6CDE" w:rsidRPr="00772F36" w:rsidRDefault="002E6CDE" w:rsidP="00CA3F1B">
      <w:pPr>
        <w:pStyle w:val="ListParagraph"/>
        <w:numPr>
          <w:ilvl w:val="0"/>
          <w:numId w:val="24"/>
        </w:numPr>
        <w:spacing w:after="0"/>
        <w:rPr>
          <w:b/>
        </w:rPr>
      </w:pPr>
      <w:r w:rsidRPr="00772F36">
        <w:rPr>
          <w:b/>
        </w:rPr>
        <w:t>Build community resilience and inclusive recovery to reduce the safety impacts of climate change and emergencies</w:t>
      </w:r>
    </w:p>
    <w:p w14:paraId="1898ED0F" w14:textId="2B60BAFE" w:rsidR="00F06D29" w:rsidRDefault="002E6CDE" w:rsidP="00CA3F1B">
      <w:pPr>
        <w:pStyle w:val="ListParagraph"/>
        <w:numPr>
          <w:ilvl w:val="0"/>
          <w:numId w:val="25"/>
        </w:numPr>
        <w:spacing w:after="0"/>
      </w:pPr>
      <w:r w:rsidRPr="002E6CDE">
        <w:t>Partner with emergency services to ensure arrangements are in place to plan for, respond to and recover from emergencies that could occur in Frankston City.</w:t>
      </w:r>
    </w:p>
    <w:p w14:paraId="38F265DC" w14:textId="198A1309" w:rsidR="002E6CDE" w:rsidRDefault="002E6CDE" w:rsidP="00CA3F1B">
      <w:pPr>
        <w:pStyle w:val="ListParagraph"/>
        <w:numPr>
          <w:ilvl w:val="0"/>
          <w:numId w:val="25"/>
        </w:numPr>
        <w:spacing w:after="0"/>
      </w:pPr>
      <w:r w:rsidRPr="002E6CDE">
        <w:t>Build partnerships with service providers to identify the vulnerabilities of communities most at risk of being adversely affected by climate change and emergencies and collaborate on culturally safe and inclusive responses.</w:t>
      </w:r>
    </w:p>
    <w:p w14:paraId="6108F8D7" w14:textId="295CAAC4" w:rsidR="002E6CDE" w:rsidRDefault="002E6CDE" w:rsidP="00CA3F1B">
      <w:pPr>
        <w:pStyle w:val="ListParagraph"/>
        <w:numPr>
          <w:ilvl w:val="0"/>
          <w:numId w:val="25"/>
        </w:numPr>
        <w:spacing w:after="0"/>
      </w:pPr>
      <w:r w:rsidRPr="002E6CDE">
        <w:t>Educate and empower the community to understand and minimise the impacts of climate change and emergencies, with a focus on those communities most at risk of being adversely affected.</w:t>
      </w:r>
    </w:p>
    <w:p w14:paraId="1CD24CFF" w14:textId="1E410C83" w:rsidR="00F06D29" w:rsidRDefault="00F06D29" w:rsidP="00F06D29">
      <w:pPr>
        <w:spacing w:after="0"/>
      </w:pPr>
    </w:p>
    <w:p w14:paraId="4089B6AF" w14:textId="13CB1BBB" w:rsidR="00F06D29" w:rsidRDefault="00F06D29" w:rsidP="00F06D29">
      <w:pPr>
        <w:spacing w:after="0"/>
      </w:pPr>
    </w:p>
    <w:p w14:paraId="71F38C4E" w14:textId="4FBA91C0" w:rsidR="00772F36" w:rsidRDefault="00772F36" w:rsidP="00F06D29">
      <w:pPr>
        <w:spacing w:after="0"/>
      </w:pPr>
    </w:p>
    <w:p w14:paraId="43766145" w14:textId="68FB3615" w:rsidR="00772F36" w:rsidRDefault="00772F36" w:rsidP="00F06D29">
      <w:pPr>
        <w:spacing w:after="0"/>
      </w:pPr>
    </w:p>
    <w:p w14:paraId="0856A5B7" w14:textId="5403E47F" w:rsidR="00772F36" w:rsidRPr="0067329D" w:rsidRDefault="00772F36" w:rsidP="0067329D">
      <w:pPr>
        <w:pStyle w:val="Heading2"/>
        <w:rPr>
          <w:color w:val="632423"/>
        </w:rPr>
      </w:pPr>
      <w:bookmarkStart w:id="48" w:name="_Toc147395269"/>
      <w:r w:rsidRPr="0067329D">
        <w:rPr>
          <w:color w:val="632423"/>
        </w:rPr>
        <w:t>How we will measure progress</w:t>
      </w:r>
      <w:bookmarkEnd w:id="48"/>
    </w:p>
    <w:p w14:paraId="3FDE6E80" w14:textId="76C0F0F0" w:rsidR="00D8474E" w:rsidRPr="00D8474E" w:rsidRDefault="00D8474E" w:rsidP="00D8474E">
      <w:pPr>
        <w:spacing w:before="240"/>
        <w:rPr>
          <w:color w:val="632423"/>
          <w:szCs w:val="28"/>
        </w:rPr>
      </w:pPr>
      <w:r w:rsidRPr="00D8474E">
        <w:rPr>
          <w:color w:val="632423"/>
          <w:szCs w:val="28"/>
        </w:rPr>
        <w:t xml:space="preserve">Includes measurement indicator, data source and desired </w:t>
      </w:r>
      <w:r w:rsidR="00840FC3">
        <w:rPr>
          <w:color w:val="632423"/>
          <w:szCs w:val="28"/>
        </w:rPr>
        <w:t>result</w:t>
      </w:r>
      <w:r w:rsidR="00343884">
        <w:rPr>
          <w:color w:val="632423"/>
          <w:szCs w:val="28"/>
        </w:rPr>
        <w:t>:</w:t>
      </w:r>
      <w:r w:rsidRPr="00D8474E">
        <w:rPr>
          <w:color w:val="632423"/>
          <w:szCs w:val="28"/>
        </w:rPr>
        <w:t xml:space="preserve"> </w:t>
      </w:r>
    </w:p>
    <w:p w14:paraId="0BED01E3" w14:textId="7688880F" w:rsidR="00772F36" w:rsidRDefault="00772F36" w:rsidP="00CA3F1B">
      <w:pPr>
        <w:pStyle w:val="ListParagraph"/>
        <w:numPr>
          <w:ilvl w:val="0"/>
          <w:numId w:val="26"/>
        </w:numPr>
        <w:spacing w:after="200" w:line="276" w:lineRule="auto"/>
      </w:pPr>
      <w:r w:rsidRPr="00772F36">
        <w:t>Rate of criminal incidents recorded by Victoria Police (per 100,000 population): all crimes – total persons, females, males and age</w:t>
      </w:r>
      <w:r w:rsidR="00D8474E">
        <w:t xml:space="preserve"> (</w:t>
      </w:r>
      <w:r w:rsidR="00D8474E" w:rsidRPr="00DC501B">
        <w:t>Crime Statistics Agency Victoria</w:t>
      </w:r>
      <w:r w:rsidR="00D8474E">
        <w:t>)</w:t>
      </w:r>
      <w:r w:rsidR="00DC501B">
        <w:t xml:space="preserve"> decrease </w:t>
      </w:r>
    </w:p>
    <w:p w14:paraId="4D616EDA" w14:textId="58E4ED80" w:rsidR="00DC501B" w:rsidRDefault="00772F36" w:rsidP="00CA3F1B">
      <w:pPr>
        <w:pStyle w:val="ListParagraph"/>
        <w:numPr>
          <w:ilvl w:val="0"/>
          <w:numId w:val="26"/>
        </w:numPr>
        <w:spacing w:after="200" w:line="276" w:lineRule="auto"/>
      </w:pPr>
      <w:r w:rsidRPr="00772F36">
        <w:t>Rate of criminal incidents recorded by Victoria Police (per 100,000 population): crimes against the person – total persons, females, males and age</w:t>
      </w:r>
      <w:r w:rsidR="00DC501B">
        <w:t xml:space="preserve"> </w:t>
      </w:r>
      <w:r w:rsidR="00D8474E">
        <w:t>(</w:t>
      </w:r>
      <w:r w:rsidR="00D8474E" w:rsidRPr="00DC501B">
        <w:t>Crime Statistics Agency Victoria</w:t>
      </w:r>
      <w:r w:rsidR="00D8474E">
        <w:t xml:space="preserve">) </w:t>
      </w:r>
      <w:r w:rsidR="00DC501B">
        <w:t xml:space="preserve">decrease </w:t>
      </w:r>
    </w:p>
    <w:p w14:paraId="2549BB2D" w14:textId="3FA6CBC4" w:rsidR="00DC501B" w:rsidRDefault="00772F36" w:rsidP="00CA3F1B">
      <w:pPr>
        <w:pStyle w:val="ListParagraph"/>
        <w:numPr>
          <w:ilvl w:val="0"/>
          <w:numId w:val="26"/>
        </w:numPr>
        <w:spacing w:after="200" w:line="276" w:lineRule="auto"/>
      </w:pPr>
      <w:r w:rsidRPr="00772F36">
        <w:t>Rate of criminal incidents recorded by Victoria Police (per 100,000 population): property and deception offences: crimes against the person – total persons, females, males and age</w:t>
      </w:r>
      <w:r w:rsidR="00DC501B">
        <w:t xml:space="preserve"> </w:t>
      </w:r>
      <w:r w:rsidR="00D8474E">
        <w:t>(</w:t>
      </w:r>
      <w:r w:rsidR="00D8474E" w:rsidRPr="00DC501B">
        <w:t>Crime Statistics Agency Victoria</w:t>
      </w:r>
      <w:r w:rsidR="00D8474E">
        <w:t xml:space="preserve">) </w:t>
      </w:r>
      <w:r w:rsidR="00DC501B">
        <w:t xml:space="preserve">decrease </w:t>
      </w:r>
    </w:p>
    <w:p w14:paraId="17EA4FCE" w14:textId="76E6CCD0" w:rsidR="00DC501B" w:rsidRDefault="00772F36" w:rsidP="00CA3F1B">
      <w:pPr>
        <w:pStyle w:val="ListParagraph"/>
        <w:numPr>
          <w:ilvl w:val="0"/>
          <w:numId w:val="26"/>
        </w:numPr>
        <w:spacing w:after="200" w:line="276" w:lineRule="auto"/>
      </w:pPr>
      <w:r w:rsidRPr="00772F36">
        <w:t>Number of public nuisance offences</w:t>
      </w:r>
      <w:r w:rsidR="00DC501B">
        <w:t xml:space="preserve"> </w:t>
      </w:r>
      <w:r w:rsidR="00D8474E">
        <w:t>(</w:t>
      </w:r>
      <w:r w:rsidR="00D8474E" w:rsidRPr="00DC501B">
        <w:t>Crime Statistics Agency Victoria</w:t>
      </w:r>
      <w:r w:rsidR="00D8474E">
        <w:t xml:space="preserve">) </w:t>
      </w:r>
      <w:r w:rsidR="00DC501B">
        <w:t xml:space="preserve">decrease </w:t>
      </w:r>
    </w:p>
    <w:p w14:paraId="0BF02854" w14:textId="4AE4E355" w:rsidR="00DC501B" w:rsidRDefault="00772F36" w:rsidP="00CA3F1B">
      <w:pPr>
        <w:pStyle w:val="ListParagraph"/>
        <w:numPr>
          <w:ilvl w:val="0"/>
          <w:numId w:val="26"/>
        </w:numPr>
        <w:spacing w:after="200" w:line="276" w:lineRule="auto"/>
      </w:pPr>
      <w:r w:rsidRPr="00772F36">
        <w:t>Rate of victim reports recorded by Victoria Police (per 100,000 population) – total persons, females, males and age</w:t>
      </w:r>
      <w:r w:rsidR="00DC501B">
        <w:t xml:space="preserve"> </w:t>
      </w:r>
      <w:r w:rsidR="00D8474E">
        <w:t>(</w:t>
      </w:r>
      <w:r w:rsidR="00D8474E" w:rsidRPr="00DC501B">
        <w:t>Crime Statistics Agency Victoria</w:t>
      </w:r>
      <w:r w:rsidR="00D8474E">
        <w:t xml:space="preserve">) </w:t>
      </w:r>
      <w:r w:rsidR="00DC501B">
        <w:t xml:space="preserve">decrease </w:t>
      </w:r>
    </w:p>
    <w:p w14:paraId="7C7DABD1" w14:textId="1828BB5A" w:rsidR="00DC501B" w:rsidRDefault="00DC501B" w:rsidP="00CA3F1B">
      <w:pPr>
        <w:pStyle w:val="ListParagraph"/>
        <w:numPr>
          <w:ilvl w:val="0"/>
          <w:numId w:val="26"/>
        </w:numPr>
        <w:spacing w:after="200" w:line="276" w:lineRule="auto"/>
      </w:pPr>
      <w:r w:rsidRPr="00DC501B">
        <w:t>Rate of ambulance attendances and/or hospitalisation due to alcohol intoxication only (per 100,000</w:t>
      </w:r>
      <w:r w:rsidR="00343884">
        <w:t xml:space="preserve"> population</w:t>
      </w:r>
      <w:r w:rsidRPr="00DC501B">
        <w:t>)  total persons, males, females and age</w:t>
      </w:r>
      <w:r>
        <w:t xml:space="preserve"> </w:t>
      </w:r>
      <w:r w:rsidR="00D8474E">
        <w:t xml:space="preserve">(AODStats Turning Point) </w:t>
      </w:r>
      <w:r>
        <w:t xml:space="preserve">decrease </w:t>
      </w:r>
    </w:p>
    <w:p w14:paraId="0DF566C3" w14:textId="004D8B99" w:rsidR="00DC501B" w:rsidRDefault="00DC501B" w:rsidP="00CA3F1B">
      <w:pPr>
        <w:pStyle w:val="ListParagraph"/>
        <w:numPr>
          <w:ilvl w:val="0"/>
          <w:numId w:val="26"/>
        </w:numPr>
        <w:spacing w:after="200" w:line="276" w:lineRule="auto"/>
      </w:pPr>
      <w:r w:rsidRPr="00DC501B">
        <w:t>Rate of ambulance attendances and/or hospitalisation due to illicit and/or pharmaceutical drugs (per 100,000</w:t>
      </w:r>
      <w:r w:rsidR="00343884">
        <w:t xml:space="preserve"> population</w:t>
      </w:r>
      <w:r w:rsidRPr="00DC501B">
        <w:t>) – total persons, males, females and age</w:t>
      </w:r>
      <w:r>
        <w:t xml:space="preserve"> – </w:t>
      </w:r>
      <w:r w:rsidR="00D8474E">
        <w:t xml:space="preserve">(AODStats Turning Point) </w:t>
      </w:r>
      <w:r>
        <w:t xml:space="preserve">decrease </w:t>
      </w:r>
    </w:p>
    <w:p w14:paraId="11E66C1A" w14:textId="16C8B571" w:rsidR="00DC501B" w:rsidRDefault="00DC501B" w:rsidP="00CA3F1B">
      <w:pPr>
        <w:pStyle w:val="ListParagraph"/>
        <w:numPr>
          <w:ilvl w:val="0"/>
          <w:numId w:val="26"/>
        </w:numPr>
        <w:spacing w:after="200" w:line="276" w:lineRule="auto"/>
      </w:pPr>
      <w:r w:rsidRPr="00DC501B">
        <w:t>Proportion of young people disengaged from education, training and employment</w:t>
      </w:r>
      <w:r>
        <w:t xml:space="preserve">  </w:t>
      </w:r>
      <w:r w:rsidR="00D8474E">
        <w:t xml:space="preserve">(Australian Bureau of Statistics Census) </w:t>
      </w:r>
      <w:r>
        <w:t xml:space="preserve">decrease </w:t>
      </w:r>
    </w:p>
    <w:p w14:paraId="26CD5231" w14:textId="6ED7F82C" w:rsidR="00DC501B" w:rsidRDefault="00DC501B" w:rsidP="00CA3F1B">
      <w:pPr>
        <w:pStyle w:val="ListParagraph"/>
        <w:numPr>
          <w:ilvl w:val="0"/>
          <w:numId w:val="26"/>
        </w:numPr>
        <w:spacing w:after="200" w:line="276" w:lineRule="auto"/>
      </w:pPr>
      <w:r w:rsidRPr="00DC501B">
        <w:t>Number of people on income support</w:t>
      </w:r>
      <w:r>
        <w:t xml:space="preserve"> </w:t>
      </w:r>
      <w:r w:rsidR="00D8474E">
        <w:t>(Department of Social Services)</w:t>
      </w:r>
      <w:r>
        <w:t xml:space="preserve"> decrease </w:t>
      </w:r>
    </w:p>
    <w:p w14:paraId="308EABF6" w14:textId="7015D341" w:rsidR="00DC501B" w:rsidRDefault="00DC501B" w:rsidP="00CA3F1B">
      <w:pPr>
        <w:pStyle w:val="ListParagraph"/>
        <w:numPr>
          <w:ilvl w:val="0"/>
          <w:numId w:val="26"/>
        </w:numPr>
        <w:spacing w:after="200" w:line="276" w:lineRule="auto"/>
      </w:pPr>
      <w:r w:rsidRPr="00DC501B">
        <w:t>Total Electronic Gaming Machine (EGM) player losses per year</w:t>
      </w:r>
      <w:r>
        <w:t xml:space="preserve"> </w:t>
      </w:r>
      <w:r w:rsidR="00D8474E">
        <w:t>(</w:t>
      </w:r>
      <w:r w:rsidR="00D8474E" w:rsidRPr="00DC501B">
        <w:t>Victorian Gambling and Casino Control Commission)</w:t>
      </w:r>
      <w:r w:rsidR="00D8474E">
        <w:t xml:space="preserve"> </w:t>
      </w:r>
      <w:r>
        <w:t xml:space="preserve">decrease </w:t>
      </w:r>
    </w:p>
    <w:p w14:paraId="78F0642F" w14:textId="629CD66A" w:rsidR="00DC501B" w:rsidRDefault="00DC501B" w:rsidP="00CA3F1B">
      <w:pPr>
        <w:pStyle w:val="ListParagraph"/>
        <w:numPr>
          <w:ilvl w:val="0"/>
          <w:numId w:val="26"/>
        </w:numPr>
        <w:spacing w:after="200" w:line="276" w:lineRule="auto"/>
      </w:pPr>
      <w:r w:rsidRPr="00DC501B">
        <w:t>Proportion of adults at increased risk of alcohol-related injury on a single occasion of drinking</w:t>
      </w:r>
      <w:r>
        <w:t xml:space="preserve"> </w:t>
      </w:r>
      <w:r w:rsidR="00D8474E">
        <w:t xml:space="preserve">(Victorian Population Health Survey) </w:t>
      </w:r>
      <w:r>
        <w:t xml:space="preserve">decrease </w:t>
      </w:r>
    </w:p>
    <w:p w14:paraId="10FA801B" w14:textId="1218DFC4" w:rsidR="00DC501B" w:rsidRDefault="00DC501B" w:rsidP="00CA3F1B">
      <w:pPr>
        <w:pStyle w:val="ListParagraph"/>
        <w:numPr>
          <w:ilvl w:val="0"/>
          <w:numId w:val="26"/>
        </w:numPr>
        <w:spacing w:after="200" w:line="276" w:lineRule="auto"/>
      </w:pPr>
      <w:r w:rsidRPr="00DC501B">
        <w:t>Number of graffiti management requests per year</w:t>
      </w:r>
      <w:r>
        <w:t xml:space="preserve"> </w:t>
      </w:r>
      <w:r w:rsidR="00D8474E">
        <w:t>(Frankston City Council)</w:t>
      </w:r>
      <w:r>
        <w:t xml:space="preserve"> decrease </w:t>
      </w:r>
    </w:p>
    <w:p w14:paraId="07FFB845" w14:textId="62CED0F6" w:rsidR="00DC501B" w:rsidRDefault="00DC501B" w:rsidP="00CA3F1B">
      <w:pPr>
        <w:pStyle w:val="ListParagraph"/>
        <w:numPr>
          <w:ilvl w:val="0"/>
          <w:numId w:val="26"/>
        </w:numPr>
        <w:spacing w:after="200" w:line="276" w:lineRule="auto"/>
      </w:pPr>
      <w:r w:rsidRPr="00DC501B">
        <w:t>Number of animal management requests per year</w:t>
      </w:r>
      <w:r>
        <w:t xml:space="preserve"> </w:t>
      </w:r>
      <w:r w:rsidR="00D8474E">
        <w:t xml:space="preserve">(Frankston City Council) </w:t>
      </w:r>
      <w:r>
        <w:t xml:space="preserve">decrease </w:t>
      </w:r>
    </w:p>
    <w:p w14:paraId="7B300F21" w14:textId="311CBC7C" w:rsidR="008A0C75" w:rsidRDefault="00DC501B" w:rsidP="00CA3F1B">
      <w:pPr>
        <w:pStyle w:val="ListParagraph"/>
        <w:numPr>
          <w:ilvl w:val="0"/>
          <w:numId w:val="26"/>
        </w:numPr>
        <w:spacing w:after="200" w:line="276" w:lineRule="auto"/>
      </w:pPr>
      <w:r w:rsidRPr="00DC501B">
        <w:t>Number of excess deaths relating to heatwaves</w:t>
      </w:r>
      <w:r>
        <w:t xml:space="preserve"> </w:t>
      </w:r>
      <w:r w:rsidR="00D8474E">
        <w:t xml:space="preserve">(Frankston City Council) </w:t>
      </w:r>
      <w:r w:rsidR="00343884">
        <w:t>decrease.</w:t>
      </w:r>
    </w:p>
    <w:p w14:paraId="36779E90" w14:textId="5F7D968A" w:rsidR="00902370" w:rsidRDefault="00902370" w:rsidP="00902370">
      <w:pPr>
        <w:spacing w:after="200" w:line="276" w:lineRule="auto"/>
      </w:pPr>
    </w:p>
    <w:p w14:paraId="70051FBF" w14:textId="4D02B5EA" w:rsidR="00902370" w:rsidRDefault="00902370" w:rsidP="00902370">
      <w:pPr>
        <w:spacing w:after="200" w:line="276" w:lineRule="auto"/>
      </w:pPr>
    </w:p>
    <w:p w14:paraId="7C09B6EF" w14:textId="18974863" w:rsidR="00902370" w:rsidRDefault="00902370" w:rsidP="00902370">
      <w:pPr>
        <w:spacing w:after="200" w:line="276" w:lineRule="auto"/>
      </w:pPr>
    </w:p>
    <w:p w14:paraId="7EC0CC1D" w14:textId="77777777" w:rsidR="00902370" w:rsidRDefault="00902370" w:rsidP="00902370">
      <w:pPr>
        <w:spacing w:after="200" w:line="276" w:lineRule="auto"/>
      </w:pPr>
    </w:p>
    <w:p w14:paraId="40968617" w14:textId="4C619ADB" w:rsidR="00190AAF" w:rsidRPr="0067329D" w:rsidRDefault="00190AAF" w:rsidP="0067329D">
      <w:pPr>
        <w:pStyle w:val="Heading1"/>
        <w:rPr>
          <w:color w:val="632423"/>
        </w:rPr>
      </w:pPr>
      <w:bookmarkStart w:id="49" w:name="_Toc147395270"/>
      <w:r w:rsidRPr="0067329D">
        <w:rPr>
          <w:color w:val="632423"/>
        </w:rPr>
        <w:t>Outcome</w:t>
      </w:r>
      <w:r w:rsidR="00C35613" w:rsidRPr="0067329D">
        <w:rPr>
          <w:color w:val="632423"/>
        </w:rPr>
        <w:t xml:space="preserve"> 3</w:t>
      </w:r>
      <w:r w:rsidRPr="0067329D">
        <w:rPr>
          <w:color w:val="632423"/>
        </w:rPr>
        <w:t>: Well planned and liveable communities</w:t>
      </w:r>
      <w:bookmarkEnd w:id="49"/>
    </w:p>
    <w:p w14:paraId="341BD02B" w14:textId="3234CB83" w:rsidR="00C35613" w:rsidRPr="0067329D" w:rsidRDefault="00C35613" w:rsidP="0067329D">
      <w:pPr>
        <w:pStyle w:val="Heading2"/>
        <w:rPr>
          <w:color w:val="632423"/>
          <w:sz w:val="28"/>
        </w:rPr>
      </w:pPr>
      <w:bookmarkStart w:id="50" w:name="_Toc147395271"/>
      <w:r w:rsidRPr="0067329D">
        <w:rPr>
          <w:color w:val="632423"/>
        </w:rPr>
        <w:t>Priority 3.1: Build well planned and liveable environments for safety</w:t>
      </w:r>
      <w:bookmarkEnd w:id="50"/>
    </w:p>
    <w:p w14:paraId="191EB372" w14:textId="4ECF9F36" w:rsidR="004D4ED7" w:rsidRPr="0067329D" w:rsidRDefault="004D4ED7" w:rsidP="0067329D">
      <w:pPr>
        <w:spacing w:before="360" w:after="0"/>
        <w:rPr>
          <w:color w:val="632423"/>
        </w:rPr>
      </w:pPr>
      <w:r w:rsidRPr="0067329D">
        <w:rPr>
          <w:color w:val="632423"/>
          <w:sz w:val="28"/>
          <w:szCs w:val="28"/>
        </w:rPr>
        <w:t xml:space="preserve">Crime and unsafe behaviours are the result of a complex relationship between social and environmental factors and cannot be ‘designed out’. However, good design </w:t>
      </w:r>
      <w:r w:rsidR="0083172D" w:rsidRPr="0067329D">
        <w:rPr>
          <w:color w:val="632423"/>
          <w:sz w:val="28"/>
          <w:szCs w:val="28"/>
        </w:rPr>
        <w:t xml:space="preserve">and activation </w:t>
      </w:r>
      <w:r w:rsidRPr="0067329D">
        <w:rPr>
          <w:color w:val="632423"/>
          <w:sz w:val="28"/>
          <w:szCs w:val="28"/>
        </w:rPr>
        <w:t xml:space="preserve">of public </w:t>
      </w:r>
      <w:r w:rsidR="002458BA" w:rsidRPr="0067329D">
        <w:rPr>
          <w:color w:val="632423"/>
          <w:sz w:val="28"/>
          <w:szCs w:val="28"/>
        </w:rPr>
        <w:t>sp</w:t>
      </w:r>
      <w:r w:rsidRPr="0067329D">
        <w:rPr>
          <w:color w:val="632423"/>
          <w:sz w:val="28"/>
          <w:szCs w:val="28"/>
        </w:rPr>
        <w:t>aces can be part of a broader approach to community safety and crime prevention</w:t>
      </w:r>
      <w:r w:rsidR="002458BA" w:rsidRPr="0067329D">
        <w:rPr>
          <w:color w:val="632423"/>
          <w:sz w:val="28"/>
          <w:szCs w:val="28"/>
        </w:rPr>
        <w:t xml:space="preserve">, as well as improve </w:t>
      </w:r>
      <w:r w:rsidRPr="0067329D">
        <w:rPr>
          <w:color w:val="632423"/>
          <w:sz w:val="28"/>
          <w:szCs w:val="28"/>
        </w:rPr>
        <w:t xml:space="preserve">the safety of an area, </w:t>
      </w:r>
      <w:r w:rsidR="002458BA" w:rsidRPr="0067329D">
        <w:rPr>
          <w:color w:val="632423"/>
          <w:sz w:val="28"/>
          <w:szCs w:val="28"/>
        </w:rPr>
        <w:t>which</w:t>
      </w:r>
      <w:r w:rsidRPr="0067329D">
        <w:rPr>
          <w:color w:val="632423"/>
          <w:sz w:val="28"/>
          <w:szCs w:val="28"/>
        </w:rPr>
        <w:t xml:space="preserve"> is an important objective for local government. </w:t>
      </w:r>
    </w:p>
    <w:p w14:paraId="4A87099C" w14:textId="0CF737B2" w:rsidR="0083172D" w:rsidRDefault="0083172D" w:rsidP="008A0C75">
      <w:pPr>
        <w:spacing w:after="0"/>
      </w:pPr>
    </w:p>
    <w:p w14:paraId="518D6884" w14:textId="69B6441A" w:rsidR="004D4ED7" w:rsidRDefault="004D4ED7" w:rsidP="00AE13F6">
      <w:pPr>
        <w:spacing w:after="160"/>
      </w:pPr>
      <w:r>
        <w:t>If a public space feels safe</w:t>
      </w:r>
      <w:r w:rsidR="00FD7B54">
        <w:t>, accessible and welcoming and looks attractive</w:t>
      </w:r>
      <w:r>
        <w:t xml:space="preserve">, it is more likely to be well used and loved by all members of the community providing visibility and </w:t>
      </w:r>
      <w:r w:rsidR="00FD7B54">
        <w:t xml:space="preserve">passive </w:t>
      </w:r>
      <w:r>
        <w:t xml:space="preserve">surveillance, as well as opportunities for social connection. </w:t>
      </w:r>
    </w:p>
    <w:p w14:paraId="4538684C" w14:textId="49DD66D0" w:rsidR="00FD7B54" w:rsidRDefault="004D4ED7" w:rsidP="00AE13F6">
      <w:pPr>
        <w:spacing w:after="160"/>
      </w:pPr>
      <w:r>
        <w:t>The process of creating safe public spaces requires careful consideration of many features, including social, spatial, economic and environmental factors. This includes the use of Crime Prevention through Environmental Design (CPTED), a crime prevention approach used by local government in the urban design of public spaces. CPTED uses a range of design principles to create safe and comfortable public spaces that reduce opportunities for crime to occur.</w:t>
      </w:r>
    </w:p>
    <w:p w14:paraId="0AC631C5" w14:textId="205687E4" w:rsidR="004D4ED7" w:rsidRDefault="004D4ED7" w:rsidP="00AE13F6">
      <w:pPr>
        <w:spacing w:after="0"/>
      </w:pPr>
      <w:r>
        <w:t xml:space="preserve">Placemaking is another approach being used locally to activate public places and improve perceptions of safety. </w:t>
      </w:r>
      <w:r w:rsidR="00FD7B54">
        <w:t xml:space="preserve">This </w:t>
      </w:r>
      <w:r>
        <w:t xml:space="preserve">is the collaborative process of creating high quality, attractive and vibrant places that people feel connected to and want to live, work, play and learn in. Placemaking usually involves a combination of short-term activations, like outdoor dining and food trucks, and longer term management of the space and amenity improvements like lighting, signage, street art, street furniture, play equipment and shade structures. </w:t>
      </w:r>
    </w:p>
    <w:p w14:paraId="7E051107" w14:textId="0CB835B9" w:rsidR="004D4ED7" w:rsidRDefault="004D4ED7" w:rsidP="00AE13F6">
      <w:pPr>
        <w:spacing w:after="160"/>
      </w:pPr>
      <w:r>
        <w:t>Graffiti, property damage and illegal dumping of waste and materials are some of the more common illegal activities occurring in pub</w:t>
      </w:r>
      <w:r w:rsidR="00FD7B54">
        <w:t>lic places in Frankston City that</w:t>
      </w:r>
      <w:r>
        <w:t xml:space="preserve"> can have a detrimental impact to the amenity and perceived safety of an area. </w:t>
      </w:r>
      <w:r w:rsidR="00472C8C">
        <w:t xml:space="preserve">Council </w:t>
      </w:r>
      <w:r>
        <w:t xml:space="preserve">works collaboratively with other </w:t>
      </w:r>
      <w:r w:rsidR="00FD7B54">
        <w:t>stakeholders,</w:t>
      </w:r>
      <w:r>
        <w:t xml:space="preserve"> such as Victoria Police</w:t>
      </w:r>
      <w:r w:rsidR="00FD7B54">
        <w:t xml:space="preserve">, </w:t>
      </w:r>
      <w:r>
        <w:t xml:space="preserve">local business and </w:t>
      </w:r>
      <w:r w:rsidR="00FD7B54">
        <w:t>the community itself</w:t>
      </w:r>
      <w:r>
        <w:t xml:space="preserve"> to protect</w:t>
      </w:r>
      <w:r w:rsidR="00FD7B54">
        <w:t xml:space="preserve"> and maintain</w:t>
      </w:r>
      <w:r>
        <w:t xml:space="preserve"> the safety and amenity of public places.</w:t>
      </w:r>
    </w:p>
    <w:p w14:paraId="63E0C2B7" w14:textId="35BD664C" w:rsidR="004D4ED7" w:rsidRDefault="004D4ED7" w:rsidP="00AE13F6">
      <w:pPr>
        <w:spacing w:after="160"/>
      </w:pPr>
      <w:r>
        <w:t xml:space="preserve">Train stations and public transport stops are often identified as public places where people do not feel safe, and can be a barrier to the use of public transport even though public transport is one of the safest ways to travel. </w:t>
      </w:r>
    </w:p>
    <w:p w14:paraId="409AD1A1" w14:textId="140D9390" w:rsidR="004D4ED7" w:rsidRDefault="004D4ED7" w:rsidP="00AE13F6">
      <w:pPr>
        <w:spacing w:after="0"/>
      </w:pPr>
      <w:r>
        <w:t xml:space="preserve">The way we use and perceive the safety of public spaces are unique and specific to our lived experience. </w:t>
      </w:r>
      <w:r w:rsidR="00FD7B54">
        <w:t>E</w:t>
      </w:r>
      <w:r>
        <w:t xml:space="preserve">vidence shows that women are more likely to feel unsafe in public spaces and </w:t>
      </w:r>
      <w:r w:rsidR="00472C8C">
        <w:t xml:space="preserve">feel </w:t>
      </w:r>
      <w:r>
        <w:t>as though a space is not designed with them in mind. This is particularly true for women who experience other intersecting forms of marginalisation, such as those who identify as LGBTQIA+, women from migrant backgrounds, older women, Aboriginal and Torres Strait Islander wom</w:t>
      </w:r>
      <w:r w:rsidR="00FD7B54">
        <w:t>en and women with a disability.</w:t>
      </w:r>
      <w:r w:rsidR="00FD7B54">
        <w:rPr>
          <w:rStyle w:val="EndnoteReference"/>
        </w:rPr>
        <w:endnoteReference w:id="18"/>
      </w:r>
      <w:r>
        <w:t xml:space="preserve"> </w:t>
      </w:r>
    </w:p>
    <w:p w14:paraId="609C51E7" w14:textId="5A95610D" w:rsidR="00190AAF" w:rsidRPr="0067329D" w:rsidRDefault="00190AAF" w:rsidP="0067329D">
      <w:pPr>
        <w:pStyle w:val="Heading2"/>
        <w:rPr>
          <w:color w:val="632423"/>
        </w:rPr>
      </w:pPr>
      <w:bookmarkStart w:id="51" w:name="_Toc147395272"/>
      <w:r w:rsidRPr="0067329D">
        <w:rPr>
          <w:color w:val="632423"/>
        </w:rPr>
        <w:t>Our Strategies</w:t>
      </w:r>
      <w:bookmarkEnd w:id="51"/>
    </w:p>
    <w:p w14:paraId="2FB925BC" w14:textId="73BED3B6" w:rsidR="00190AAF" w:rsidRPr="0067329D" w:rsidRDefault="00190AAF" w:rsidP="0067329D">
      <w:pPr>
        <w:pStyle w:val="Heading3"/>
        <w:rPr>
          <w:b w:val="0"/>
          <w:color w:val="632423"/>
        </w:rPr>
      </w:pPr>
      <w:r w:rsidRPr="0067329D">
        <w:rPr>
          <w:b w:val="0"/>
          <w:color w:val="632423"/>
        </w:rPr>
        <w:t>What we know works</w:t>
      </w:r>
    </w:p>
    <w:p w14:paraId="11B43D14" w14:textId="1570AFAD" w:rsidR="00190AAF" w:rsidRDefault="00190AAF" w:rsidP="00CA3F1B">
      <w:pPr>
        <w:pStyle w:val="ListParagraph"/>
        <w:numPr>
          <w:ilvl w:val="0"/>
          <w:numId w:val="27"/>
        </w:numPr>
        <w:spacing w:after="0"/>
        <w:rPr>
          <w:b/>
        </w:rPr>
      </w:pPr>
      <w:r w:rsidRPr="00190AAF">
        <w:rPr>
          <w:b/>
        </w:rPr>
        <w:t>Create safe, vibrant and welcoming public spaces through inclusive placemaking</w:t>
      </w:r>
    </w:p>
    <w:p w14:paraId="1F1032F3" w14:textId="2C150395" w:rsidR="00190AAF" w:rsidRDefault="00190AAF" w:rsidP="00CA3F1B">
      <w:pPr>
        <w:pStyle w:val="ListParagraph"/>
        <w:numPr>
          <w:ilvl w:val="0"/>
          <w:numId w:val="27"/>
        </w:numPr>
        <w:spacing w:after="0"/>
        <w:rPr>
          <w:b/>
        </w:rPr>
      </w:pPr>
      <w:r w:rsidRPr="00190AAF">
        <w:rPr>
          <w:b/>
        </w:rPr>
        <w:t>Ensure public spaces are well planned, maintained and managed to reduce risk and improve perceptions of safet</w:t>
      </w:r>
      <w:r>
        <w:rPr>
          <w:b/>
        </w:rPr>
        <w:t>y</w:t>
      </w:r>
    </w:p>
    <w:p w14:paraId="3D37250D" w14:textId="4365AFD6" w:rsidR="00190AAF" w:rsidRDefault="00190AAF" w:rsidP="00CA3F1B">
      <w:pPr>
        <w:pStyle w:val="ListParagraph"/>
        <w:numPr>
          <w:ilvl w:val="0"/>
          <w:numId w:val="27"/>
        </w:numPr>
        <w:spacing w:after="0"/>
        <w:rPr>
          <w:b/>
        </w:rPr>
      </w:pPr>
      <w:r w:rsidRPr="00190AAF">
        <w:rPr>
          <w:b/>
        </w:rPr>
        <w:t>Improve the safety and accessibility of public transport and roads for all users, including pedestrians and cyclists</w:t>
      </w:r>
    </w:p>
    <w:p w14:paraId="2F1778E3" w14:textId="535CB38E" w:rsidR="00190AAF" w:rsidRDefault="00190AAF" w:rsidP="00CA3F1B">
      <w:pPr>
        <w:pStyle w:val="ListParagraph"/>
        <w:numPr>
          <w:ilvl w:val="0"/>
          <w:numId w:val="27"/>
        </w:numPr>
        <w:spacing w:after="0"/>
        <w:rPr>
          <w:b/>
        </w:rPr>
      </w:pPr>
      <w:r w:rsidRPr="00190AAF">
        <w:rPr>
          <w:b/>
        </w:rPr>
        <w:t>Promote safe and inclusive online environments and digital security</w:t>
      </w:r>
    </w:p>
    <w:p w14:paraId="26611E3D" w14:textId="09E38F81" w:rsidR="00190AAF" w:rsidRDefault="00190AAF" w:rsidP="00190AAF">
      <w:pPr>
        <w:spacing w:after="0"/>
        <w:rPr>
          <w:b/>
        </w:rPr>
      </w:pPr>
    </w:p>
    <w:p w14:paraId="7A04EFB9" w14:textId="5992D6EF" w:rsidR="00190AAF" w:rsidRPr="0067329D" w:rsidRDefault="00190AAF" w:rsidP="0067329D">
      <w:pPr>
        <w:pStyle w:val="Heading2"/>
        <w:rPr>
          <w:color w:val="632423"/>
        </w:rPr>
      </w:pPr>
      <w:bookmarkStart w:id="52" w:name="_Toc147395273"/>
      <w:r w:rsidRPr="0067329D">
        <w:rPr>
          <w:color w:val="632423"/>
        </w:rPr>
        <w:t>Our Initiatives</w:t>
      </w:r>
      <w:bookmarkEnd w:id="52"/>
    </w:p>
    <w:p w14:paraId="714C81FC" w14:textId="7A992015" w:rsidR="00190AAF" w:rsidRPr="0067329D" w:rsidRDefault="00190AAF" w:rsidP="0067329D">
      <w:pPr>
        <w:pStyle w:val="Heading3"/>
        <w:rPr>
          <w:b w:val="0"/>
          <w:color w:val="632423"/>
        </w:rPr>
      </w:pPr>
      <w:r w:rsidRPr="0067329D">
        <w:rPr>
          <w:b w:val="0"/>
          <w:color w:val="632423"/>
        </w:rPr>
        <w:t>How we will deliver this</w:t>
      </w:r>
    </w:p>
    <w:p w14:paraId="5818354A" w14:textId="48FB4DC1" w:rsidR="00190AAF" w:rsidRPr="00190AAF" w:rsidRDefault="00190AAF" w:rsidP="00CA3F1B">
      <w:pPr>
        <w:pStyle w:val="ListParagraph"/>
        <w:numPr>
          <w:ilvl w:val="0"/>
          <w:numId w:val="28"/>
        </w:numPr>
        <w:spacing w:after="0"/>
        <w:rPr>
          <w:b/>
        </w:rPr>
      </w:pPr>
      <w:r w:rsidRPr="00190AAF">
        <w:rPr>
          <w:b/>
        </w:rPr>
        <w:t>Create safe, vibrant and welcoming public spaces through inclusive placemaking</w:t>
      </w:r>
    </w:p>
    <w:p w14:paraId="3C91C079" w14:textId="4E4F2847" w:rsidR="00190AAF" w:rsidRPr="00190AAF" w:rsidRDefault="00190AAF" w:rsidP="00CA3F1B">
      <w:pPr>
        <w:pStyle w:val="ListParagraph"/>
        <w:numPr>
          <w:ilvl w:val="0"/>
          <w:numId w:val="29"/>
        </w:numPr>
        <w:spacing w:after="0"/>
      </w:pPr>
      <w:r w:rsidRPr="00190AAF">
        <w:t>Ensure public spaces look and feel safe and welcoming for the whole community</w:t>
      </w:r>
    </w:p>
    <w:p w14:paraId="4DC907BB" w14:textId="1250D61A" w:rsidR="00190AAF" w:rsidRPr="00190AAF" w:rsidRDefault="00190AAF" w:rsidP="00CA3F1B">
      <w:pPr>
        <w:pStyle w:val="ListParagraph"/>
        <w:numPr>
          <w:ilvl w:val="0"/>
          <w:numId w:val="29"/>
        </w:numPr>
        <w:spacing w:after="0"/>
      </w:pPr>
      <w:r w:rsidRPr="00190AAF">
        <w:t>Strengthen community connection with public places to increase feelings of belonging and safety</w:t>
      </w:r>
    </w:p>
    <w:p w14:paraId="423252F3" w14:textId="385D6789" w:rsidR="00190AAF" w:rsidRDefault="00190AAF" w:rsidP="00CA3F1B">
      <w:pPr>
        <w:pStyle w:val="ListParagraph"/>
        <w:numPr>
          <w:ilvl w:val="0"/>
          <w:numId w:val="29"/>
        </w:numPr>
        <w:spacing w:after="0"/>
      </w:pPr>
      <w:r w:rsidRPr="00190AAF">
        <w:t>Ensure Frankston City’s Centre and other activity centres are vibrant, activated and highly valued.</w:t>
      </w:r>
    </w:p>
    <w:p w14:paraId="7259C3FD" w14:textId="5502346C" w:rsidR="00190AAF" w:rsidRDefault="00190AAF" w:rsidP="00190AAF">
      <w:pPr>
        <w:spacing w:after="0"/>
      </w:pPr>
    </w:p>
    <w:p w14:paraId="217BDAF9" w14:textId="71DACBB7" w:rsidR="00190AAF" w:rsidRDefault="00190AAF" w:rsidP="00CA3F1B">
      <w:pPr>
        <w:pStyle w:val="ListParagraph"/>
        <w:numPr>
          <w:ilvl w:val="0"/>
          <w:numId w:val="28"/>
        </w:numPr>
        <w:spacing w:after="0"/>
        <w:rPr>
          <w:b/>
        </w:rPr>
      </w:pPr>
      <w:r w:rsidRPr="00190AAF">
        <w:rPr>
          <w:b/>
        </w:rPr>
        <w:t>Ensure public spaces are well planned, maintained and managed to reduce risk and improve perceptions of safet</w:t>
      </w:r>
      <w:r>
        <w:rPr>
          <w:b/>
        </w:rPr>
        <w:t>y</w:t>
      </w:r>
    </w:p>
    <w:p w14:paraId="71C625E9" w14:textId="20389A05" w:rsidR="00190AAF" w:rsidRPr="0067329D" w:rsidRDefault="00190AAF" w:rsidP="00CA3F1B">
      <w:pPr>
        <w:pStyle w:val="ListParagraph"/>
        <w:numPr>
          <w:ilvl w:val="0"/>
          <w:numId w:val="31"/>
        </w:numPr>
        <w:spacing w:after="0"/>
      </w:pPr>
      <w:r w:rsidRPr="0067329D">
        <w:t>Deliver high standards of cleanliness and maintenance of public places to enhance visual amenity and minimise hazards and risk of injury</w:t>
      </w:r>
    </w:p>
    <w:p w14:paraId="36797973" w14:textId="20AE27DA" w:rsidR="00190AAF" w:rsidRPr="0067329D" w:rsidRDefault="00190AAF" w:rsidP="00CA3F1B">
      <w:pPr>
        <w:pStyle w:val="ListParagraph"/>
        <w:numPr>
          <w:ilvl w:val="0"/>
          <w:numId w:val="31"/>
        </w:numPr>
        <w:spacing w:after="0"/>
      </w:pPr>
      <w:r w:rsidRPr="0067329D">
        <w:t>Deliver a well maintained CCTV network</w:t>
      </w:r>
    </w:p>
    <w:p w14:paraId="543B9882" w14:textId="7F60A758" w:rsidR="00190AAF" w:rsidRPr="0067329D" w:rsidRDefault="00190AAF" w:rsidP="00CA3F1B">
      <w:pPr>
        <w:pStyle w:val="ListParagraph"/>
        <w:numPr>
          <w:ilvl w:val="0"/>
          <w:numId w:val="31"/>
        </w:numPr>
        <w:spacing w:after="0"/>
      </w:pPr>
      <w:r w:rsidRPr="0067329D">
        <w:t>Deliver education and awareness raising of how the community can maintain safe and attractive public spaces</w:t>
      </w:r>
    </w:p>
    <w:p w14:paraId="3A00E476" w14:textId="0337F84C" w:rsidR="00190AAF" w:rsidRPr="0067329D" w:rsidRDefault="00190AAF" w:rsidP="00CA3F1B">
      <w:pPr>
        <w:pStyle w:val="ListParagraph"/>
        <w:numPr>
          <w:ilvl w:val="0"/>
          <w:numId w:val="31"/>
        </w:numPr>
        <w:spacing w:after="0"/>
      </w:pPr>
      <w:r w:rsidRPr="0067329D">
        <w:t>Provide well planned and maintained community infrastructure that is safe, inclusive and accessible.</w:t>
      </w:r>
    </w:p>
    <w:p w14:paraId="153D34DC" w14:textId="6696E7FD" w:rsidR="00190AAF" w:rsidRDefault="00190AAF" w:rsidP="00190AAF">
      <w:pPr>
        <w:spacing w:after="0"/>
        <w:rPr>
          <w:sz w:val="22"/>
          <w:szCs w:val="22"/>
        </w:rPr>
      </w:pPr>
    </w:p>
    <w:p w14:paraId="5A6CE1E8" w14:textId="639705A9" w:rsidR="00190AAF" w:rsidRDefault="00190AAF" w:rsidP="00CA3F1B">
      <w:pPr>
        <w:pStyle w:val="ListParagraph"/>
        <w:numPr>
          <w:ilvl w:val="0"/>
          <w:numId w:val="30"/>
        </w:numPr>
        <w:spacing w:after="0"/>
        <w:rPr>
          <w:b/>
        </w:rPr>
      </w:pPr>
      <w:r w:rsidRPr="00190AAF">
        <w:rPr>
          <w:b/>
        </w:rPr>
        <w:t>Improve the safety and accessibility of public transport and roads for all users, including pedestrians and cyclists</w:t>
      </w:r>
    </w:p>
    <w:p w14:paraId="33C1055A" w14:textId="7742D6D8" w:rsidR="00190AAF" w:rsidRPr="00190AAF" w:rsidRDefault="00190AAF" w:rsidP="00CA3F1B">
      <w:pPr>
        <w:pStyle w:val="ListParagraph"/>
        <w:numPr>
          <w:ilvl w:val="0"/>
          <w:numId w:val="31"/>
        </w:numPr>
        <w:spacing w:after="0"/>
      </w:pPr>
      <w:r w:rsidRPr="00190AAF">
        <w:t>Develop policies and plans that improve the safety of roads and shared pathways for all users, including pedestrians and cyclists</w:t>
      </w:r>
    </w:p>
    <w:p w14:paraId="5A390225" w14:textId="43C39F58" w:rsidR="00190AAF" w:rsidRPr="00190AAF" w:rsidRDefault="00190AAF" w:rsidP="00CA3F1B">
      <w:pPr>
        <w:pStyle w:val="ListParagraph"/>
        <w:numPr>
          <w:ilvl w:val="0"/>
          <w:numId w:val="31"/>
        </w:numPr>
        <w:spacing w:after="0"/>
      </w:pPr>
      <w:r w:rsidRPr="00190AAF">
        <w:t>Deliver education and awareness raising campaigns that promote road safety.</w:t>
      </w:r>
    </w:p>
    <w:p w14:paraId="42C4CC82" w14:textId="6E55446A" w:rsidR="00190AAF" w:rsidRDefault="00190AAF" w:rsidP="00190AAF">
      <w:pPr>
        <w:spacing w:after="0"/>
        <w:rPr>
          <w:b/>
        </w:rPr>
      </w:pPr>
    </w:p>
    <w:p w14:paraId="64194C5E" w14:textId="49F8B930" w:rsidR="00190AAF" w:rsidRDefault="00190AAF" w:rsidP="00CA3F1B">
      <w:pPr>
        <w:pStyle w:val="ListParagraph"/>
        <w:numPr>
          <w:ilvl w:val="0"/>
          <w:numId w:val="32"/>
        </w:numPr>
        <w:spacing w:after="0"/>
        <w:rPr>
          <w:b/>
        </w:rPr>
      </w:pPr>
      <w:r w:rsidRPr="00190AAF">
        <w:rPr>
          <w:b/>
        </w:rPr>
        <w:t>Promote safe and inclusive online environments and digital security</w:t>
      </w:r>
    </w:p>
    <w:p w14:paraId="65E5534E" w14:textId="007C7F83" w:rsidR="00190AAF" w:rsidRPr="0067329D" w:rsidRDefault="00190AAF" w:rsidP="00CA3F1B">
      <w:pPr>
        <w:pStyle w:val="ListParagraph"/>
        <w:numPr>
          <w:ilvl w:val="0"/>
          <w:numId w:val="31"/>
        </w:numPr>
        <w:spacing w:after="0"/>
      </w:pPr>
      <w:r w:rsidRPr="0067329D">
        <w:t>Drive continuous improvement of Council’s digital platforms to ensure a safe and enjoyable online customer experience.</w:t>
      </w:r>
    </w:p>
    <w:p w14:paraId="4334688E" w14:textId="38F224EB" w:rsidR="00190AAF" w:rsidRPr="0067329D" w:rsidRDefault="00190AAF" w:rsidP="00CA3F1B">
      <w:pPr>
        <w:pStyle w:val="ListParagraph"/>
        <w:numPr>
          <w:ilvl w:val="0"/>
          <w:numId w:val="31"/>
        </w:numPr>
        <w:spacing w:after="0"/>
      </w:pPr>
      <w:r w:rsidRPr="0067329D">
        <w:t>Ensure Council’s social media spaces are safe and enjoyable for the community to engage in.</w:t>
      </w:r>
    </w:p>
    <w:p w14:paraId="3C7F27FC" w14:textId="0B768DDD" w:rsidR="00190AAF" w:rsidRPr="0067329D" w:rsidRDefault="00190AAF" w:rsidP="00CA3F1B">
      <w:pPr>
        <w:pStyle w:val="ListParagraph"/>
        <w:numPr>
          <w:ilvl w:val="0"/>
          <w:numId w:val="31"/>
        </w:numPr>
        <w:spacing w:after="0"/>
      </w:pPr>
      <w:r w:rsidRPr="0067329D">
        <w:t>Promote and support education, awareness raising and activities to improve online safety and digital security within the community.</w:t>
      </w:r>
    </w:p>
    <w:p w14:paraId="582E88B3" w14:textId="77777777" w:rsidR="00190AAF" w:rsidRPr="00190AAF" w:rsidRDefault="00190AAF" w:rsidP="00190AAF">
      <w:pPr>
        <w:spacing w:after="0"/>
        <w:rPr>
          <w:b/>
        </w:rPr>
      </w:pPr>
    </w:p>
    <w:p w14:paraId="464EC647" w14:textId="00F5C892" w:rsidR="0067329D" w:rsidRDefault="0067329D">
      <w:pPr>
        <w:spacing w:after="200" w:line="276" w:lineRule="auto"/>
        <w:rPr>
          <w:sz w:val="22"/>
          <w:szCs w:val="22"/>
        </w:rPr>
      </w:pPr>
      <w:r>
        <w:rPr>
          <w:sz w:val="22"/>
          <w:szCs w:val="22"/>
        </w:rPr>
        <w:br w:type="page"/>
      </w:r>
    </w:p>
    <w:p w14:paraId="701C33D2" w14:textId="77777777" w:rsidR="00190AAF" w:rsidRPr="00190AAF" w:rsidRDefault="00190AAF" w:rsidP="00190AAF">
      <w:pPr>
        <w:spacing w:after="0"/>
        <w:rPr>
          <w:sz w:val="22"/>
          <w:szCs w:val="22"/>
        </w:rPr>
      </w:pPr>
    </w:p>
    <w:p w14:paraId="4A6D5DD8" w14:textId="12726157" w:rsidR="002608F3" w:rsidRPr="0067329D" w:rsidRDefault="00840FC3" w:rsidP="0067329D">
      <w:pPr>
        <w:pStyle w:val="Heading2"/>
        <w:rPr>
          <w:color w:val="632423"/>
        </w:rPr>
      </w:pPr>
      <w:bookmarkStart w:id="53" w:name="_Toc147395274"/>
      <w:r w:rsidRPr="0067329D">
        <w:rPr>
          <w:color w:val="632423"/>
        </w:rPr>
        <w:t>How we will measure progress</w:t>
      </w:r>
      <w:bookmarkEnd w:id="53"/>
    </w:p>
    <w:p w14:paraId="490D00E6" w14:textId="425BF7CA" w:rsidR="00902370" w:rsidRDefault="00902370" w:rsidP="0067329D">
      <w:pPr>
        <w:spacing w:before="120" w:after="0"/>
        <w:rPr>
          <w:color w:val="632423"/>
          <w:sz w:val="28"/>
        </w:rPr>
      </w:pPr>
      <w:r w:rsidRPr="0067329D">
        <w:rPr>
          <w:color w:val="632423"/>
          <w:sz w:val="28"/>
        </w:rPr>
        <w:t>Includes measurement indicators, data source and desired result</w:t>
      </w:r>
    </w:p>
    <w:p w14:paraId="5D3DD700" w14:textId="77777777" w:rsidR="0067329D" w:rsidRPr="0067329D" w:rsidRDefault="0067329D" w:rsidP="0067329D">
      <w:pPr>
        <w:spacing w:before="120" w:after="0"/>
        <w:rPr>
          <w:color w:val="632423"/>
          <w:sz w:val="8"/>
        </w:rPr>
      </w:pPr>
    </w:p>
    <w:p w14:paraId="77FF7526" w14:textId="1B4BA6D1" w:rsidR="00902370" w:rsidRPr="0067329D" w:rsidRDefault="00902370" w:rsidP="00CA3F1B">
      <w:pPr>
        <w:pStyle w:val="ListParagraph"/>
        <w:numPr>
          <w:ilvl w:val="0"/>
          <w:numId w:val="26"/>
        </w:numPr>
        <w:spacing w:after="200" w:line="276" w:lineRule="auto"/>
      </w:pPr>
      <w:r w:rsidRPr="0067329D">
        <w:t>Proportion of people feeling safe in public areas - overall  Frankston City Annual Community Satisfaction Survey</w:t>
      </w:r>
      <w:r w:rsidR="00CF6611" w:rsidRPr="0067329D">
        <w:t xml:space="preserve"> – increase </w:t>
      </w:r>
    </w:p>
    <w:p w14:paraId="0AB20403" w14:textId="4A2DBE02" w:rsidR="00902370" w:rsidRPr="0067329D" w:rsidRDefault="00902370" w:rsidP="00CA3F1B">
      <w:pPr>
        <w:pStyle w:val="ListParagraph"/>
        <w:numPr>
          <w:ilvl w:val="0"/>
          <w:numId w:val="26"/>
        </w:numPr>
        <w:spacing w:after="200" w:line="276" w:lineRule="auto"/>
      </w:pPr>
      <w:r w:rsidRPr="0067329D">
        <w:t>Proportion of people feeling safe in public areas – at night, during the day Frankston City Annual Community Satisfaction Survey</w:t>
      </w:r>
      <w:r w:rsidR="00CF6611" w:rsidRPr="0067329D">
        <w:t xml:space="preserve"> - increase</w:t>
      </w:r>
    </w:p>
    <w:p w14:paraId="52667942" w14:textId="2831D407" w:rsidR="00902370" w:rsidRPr="0067329D" w:rsidRDefault="00902370" w:rsidP="00CA3F1B">
      <w:pPr>
        <w:pStyle w:val="ListParagraph"/>
        <w:numPr>
          <w:ilvl w:val="0"/>
          <w:numId w:val="26"/>
        </w:numPr>
        <w:spacing w:after="200" w:line="276" w:lineRule="auto"/>
      </w:pPr>
      <w:r w:rsidRPr="0067329D">
        <w:t>Proportion of people feeling safe in public areas – travelling on/waiting for public transport Frankston City Annual Community Satisfaction Survey</w:t>
      </w:r>
      <w:r w:rsidR="00CF6611" w:rsidRPr="0067329D">
        <w:t>- increase</w:t>
      </w:r>
    </w:p>
    <w:p w14:paraId="0ED36C76" w14:textId="073015F2" w:rsidR="00902370" w:rsidRPr="0067329D" w:rsidRDefault="00902370" w:rsidP="00CA3F1B">
      <w:pPr>
        <w:pStyle w:val="ListParagraph"/>
        <w:numPr>
          <w:ilvl w:val="0"/>
          <w:numId w:val="26"/>
        </w:numPr>
        <w:spacing w:after="200" w:line="276" w:lineRule="auto"/>
      </w:pPr>
      <w:r w:rsidRPr="0067329D">
        <w:t>Proportion of people feeling safe in public areas – in parks and open spaces Frankston City Annual Community Satisfaction Survey</w:t>
      </w:r>
      <w:r w:rsidR="00CF6611" w:rsidRPr="0067329D">
        <w:t xml:space="preserve"> - increase</w:t>
      </w:r>
    </w:p>
    <w:p w14:paraId="695DA4A9" w14:textId="0118C216" w:rsidR="00902370" w:rsidRPr="0067329D" w:rsidRDefault="00902370" w:rsidP="00CA3F1B">
      <w:pPr>
        <w:pStyle w:val="ListParagraph"/>
        <w:numPr>
          <w:ilvl w:val="0"/>
          <w:numId w:val="26"/>
        </w:numPr>
        <w:spacing w:after="200" w:line="276" w:lineRule="auto"/>
      </w:pPr>
      <w:r w:rsidRPr="0067329D">
        <w:t>Proportion of people feeling safe in public areas – at the beach and foreshore Frankston City Annual Community Satisfaction Survey</w:t>
      </w:r>
      <w:r w:rsidR="00CF6611" w:rsidRPr="0067329D">
        <w:t>- increase</w:t>
      </w:r>
    </w:p>
    <w:p w14:paraId="3F1EEA05" w14:textId="78DA5231" w:rsidR="00902370" w:rsidRPr="0067329D" w:rsidRDefault="00902370" w:rsidP="00CA3F1B">
      <w:pPr>
        <w:pStyle w:val="ListParagraph"/>
        <w:numPr>
          <w:ilvl w:val="0"/>
          <w:numId w:val="26"/>
        </w:numPr>
        <w:spacing w:after="200" w:line="276" w:lineRule="auto"/>
      </w:pPr>
      <w:r w:rsidRPr="0067329D">
        <w:t>Proportion of people feeling safe in public areas – at Wells St Entertainment Precinct Frankston City Annual Community Satisfaction Survey</w:t>
      </w:r>
      <w:r w:rsidR="00CF6611" w:rsidRPr="0067329D">
        <w:t>- increase</w:t>
      </w:r>
    </w:p>
    <w:p w14:paraId="5F8771B5" w14:textId="1F69A2A0" w:rsidR="00902370" w:rsidRPr="0067329D" w:rsidRDefault="00902370" w:rsidP="00CA3F1B">
      <w:pPr>
        <w:pStyle w:val="ListParagraph"/>
        <w:numPr>
          <w:ilvl w:val="0"/>
          <w:numId w:val="26"/>
        </w:numPr>
        <w:spacing w:after="200" w:line="276" w:lineRule="auto"/>
      </w:pPr>
      <w:r w:rsidRPr="0067329D">
        <w:t>Proportion of people who agree the Frankston City community is vibrant, accessible and engaging Frankston City Annual Community Satisfaction Survey</w:t>
      </w:r>
      <w:r w:rsidR="00CF6611" w:rsidRPr="0067329D">
        <w:t>- increase</w:t>
      </w:r>
    </w:p>
    <w:p w14:paraId="55343B52" w14:textId="68F197A4" w:rsidR="00902370" w:rsidRPr="0067329D" w:rsidRDefault="00902370" w:rsidP="00CA3F1B">
      <w:pPr>
        <w:pStyle w:val="ListParagraph"/>
        <w:numPr>
          <w:ilvl w:val="0"/>
          <w:numId w:val="26"/>
        </w:numPr>
        <w:spacing w:after="200" w:line="276" w:lineRule="auto"/>
      </w:pPr>
      <w:r w:rsidRPr="0067329D">
        <w:t>Proportion of residents satisfied with Council’s design of public spaces Frankston City Annual Community Satisfaction Survey</w:t>
      </w:r>
      <w:r w:rsidR="00CF6611" w:rsidRPr="0067329D">
        <w:t>- increase</w:t>
      </w:r>
    </w:p>
    <w:p w14:paraId="660DEAD9" w14:textId="352984FB" w:rsidR="00902370" w:rsidRPr="0067329D" w:rsidRDefault="00902370" w:rsidP="00CA3F1B">
      <w:pPr>
        <w:pStyle w:val="ListParagraph"/>
        <w:numPr>
          <w:ilvl w:val="0"/>
          <w:numId w:val="26"/>
        </w:numPr>
        <w:spacing w:after="200" w:line="276" w:lineRule="auto"/>
      </w:pPr>
      <w:r w:rsidRPr="0067329D">
        <w:t>Proportion of people who agree Frankston City is an age friendly community Frankston City Annual Community Satisfaction Survey</w:t>
      </w:r>
      <w:r w:rsidR="00CF6611" w:rsidRPr="0067329D">
        <w:t>- increase</w:t>
      </w:r>
    </w:p>
    <w:p w14:paraId="4FD9C3C2" w14:textId="2FAFCABC" w:rsidR="00902370" w:rsidRPr="0067329D" w:rsidRDefault="00902370" w:rsidP="00CA3F1B">
      <w:pPr>
        <w:pStyle w:val="ListParagraph"/>
        <w:numPr>
          <w:ilvl w:val="0"/>
          <w:numId w:val="26"/>
        </w:numPr>
        <w:spacing w:after="200" w:line="276" w:lineRule="auto"/>
      </w:pPr>
      <w:r w:rsidRPr="0067329D">
        <w:t>Proportion of people who agree Frankston City is a child friendly community Frankston City Annual Community Satisfaction Survey</w:t>
      </w:r>
      <w:r w:rsidR="00CF6611" w:rsidRPr="0067329D">
        <w:t>- increase</w:t>
      </w:r>
    </w:p>
    <w:p w14:paraId="5A65BB14" w14:textId="454BA854" w:rsidR="00902370" w:rsidRPr="0067329D" w:rsidRDefault="00902370" w:rsidP="00CA3F1B">
      <w:pPr>
        <w:pStyle w:val="ListParagraph"/>
        <w:numPr>
          <w:ilvl w:val="0"/>
          <w:numId w:val="26"/>
        </w:numPr>
        <w:spacing w:after="200" w:line="276" w:lineRule="auto"/>
      </w:pPr>
      <w:r w:rsidRPr="0067329D">
        <w:t>Number of road fatalities per person annually Traffic Accident Commission Statistics</w:t>
      </w:r>
      <w:r w:rsidR="00CF6611" w:rsidRPr="0067329D">
        <w:t>- decrease</w:t>
      </w:r>
    </w:p>
    <w:p w14:paraId="0BB68D5A" w14:textId="728D43CE" w:rsidR="00902370" w:rsidRPr="0067329D" w:rsidRDefault="00902370" w:rsidP="00CA3F1B">
      <w:pPr>
        <w:pStyle w:val="ListParagraph"/>
        <w:numPr>
          <w:ilvl w:val="0"/>
          <w:numId w:val="26"/>
        </w:numPr>
        <w:spacing w:after="200" w:line="276" w:lineRule="auto"/>
      </w:pPr>
      <w:r w:rsidRPr="0067329D">
        <w:t>Proportion of residents ‘very satisfied’ with selected Council services and facilities: public toilets; provision and maintenance of playgrounds; animal management; maintenance and cleaning of shopping strips; litter collection in public areas; footpath maintenance and repairs; local traffic management; provision and maintenance of street trees; and provision &amp; maintenance of parks, gardens, reserves. Frankston City Annual Community Satisfaction Survey</w:t>
      </w:r>
      <w:r w:rsidR="00CF6611" w:rsidRPr="0067329D">
        <w:t>- increase</w:t>
      </w:r>
      <w:r w:rsidR="0067329D">
        <w:t>.</w:t>
      </w:r>
    </w:p>
    <w:p w14:paraId="1EBF7915" w14:textId="4FDD20DF" w:rsidR="00902370" w:rsidRDefault="00902370" w:rsidP="00902370">
      <w:pPr>
        <w:spacing w:before="40" w:after="40"/>
        <w:ind w:right="346"/>
        <w:rPr>
          <w:rFonts w:ascii="Calibri" w:eastAsia="Times New Roman" w:hAnsi="Calibri" w:cs="Calibri"/>
          <w:color w:val="000000"/>
          <w:sz w:val="22"/>
          <w:szCs w:val="22"/>
        </w:rPr>
      </w:pPr>
    </w:p>
    <w:p w14:paraId="7142DFFA" w14:textId="78112A68" w:rsidR="00902370" w:rsidRPr="00902370" w:rsidRDefault="00902370" w:rsidP="00902370">
      <w:pPr>
        <w:spacing w:before="40" w:after="40"/>
        <w:ind w:right="346"/>
        <w:rPr>
          <w:rFonts w:ascii="Calibri" w:eastAsia="Times New Roman" w:hAnsi="Calibri" w:cs="Calibri"/>
          <w:color w:val="000000"/>
          <w:sz w:val="22"/>
          <w:szCs w:val="22"/>
        </w:rPr>
      </w:pPr>
      <w:r w:rsidRPr="009A2EFD">
        <w:rPr>
          <w:b/>
          <w:sz w:val="22"/>
          <w:szCs w:val="22"/>
          <w:u w:val="single"/>
        </w:rPr>
        <w:t>Note</w:t>
      </w:r>
      <w:r w:rsidRPr="009A2EFD">
        <w:rPr>
          <w:b/>
          <w:sz w:val="22"/>
          <w:szCs w:val="22"/>
        </w:rPr>
        <w:t>:</w:t>
      </w:r>
      <w:r>
        <w:rPr>
          <w:sz w:val="22"/>
          <w:szCs w:val="22"/>
        </w:rPr>
        <w:t xml:space="preserve"> </w:t>
      </w:r>
      <w:r w:rsidRPr="009A2EFD">
        <w:rPr>
          <w:sz w:val="22"/>
          <w:szCs w:val="22"/>
        </w:rPr>
        <w:t xml:space="preserve">All measures collected through the Frankston City Annual Community Satisfaction survey will be monitored by total </w:t>
      </w:r>
      <w:r>
        <w:rPr>
          <w:sz w:val="22"/>
          <w:szCs w:val="22"/>
        </w:rPr>
        <w:t>r</w:t>
      </w:r>
      <w:r w:rsidRPr="009A2EFD">
        <w:rPr>
          <w:sz w:val="22"/>
          <w:szCs w:val="22"/>
        </w:rPr>
        <w:t xml:space="preserve">espondents, </w:t>
      </w:r>
      <w:r>
        <w:rPr>
          <w:sz w:val="22"/>
          <w:szCs w:val="22"/>
        </w:rPr>
        <w:t>by local area</w:t>
      </w:r>
      <w:r w:rsidRPr="009A2EFD">
        <w:rPr>
          <w:sz w:val="22"/>
          <w:szCs w:val="22"/>
        </w:rPr>
        <w:t xml:space="preserve"> of respondents and by respondent profile (i.e. gender, age</w:t>
      </w:r>
      <w:r>
        <w:rPr>
          <w:sz w:val="22"/>
          <w:szCs w:val="22"/>
        </w:rPr>
        <w:t xml:space="preserve"> group, etc); all measures collected will be disaggregated by gender and other demographics where possible to enable intersectional gender analysis.</w:t>
      </w:r>
    </w:p>
    <w:p w14:paraId="40EC040D" w14:textId="77777777" w:rsidR="00352E9F" w:rsidRDefault="00352E9F" w:rsidP="008A0C75">
      <w:pPr>
        <w:spacing w:after="0"/>
      </w:pPr>
    </w:p>
    <w:p w14:paraId="54EE32EA" w14:textId="77777777" w:rsidR="00D23572" w:rsidRDefault="00D23572">
      <w:pPr>
        <w:spacing w:after="200" w:line="276" w:lineRule="auto"/>
      </w:pPr>
      <w:r>
        <w:br w:type="page"/>
      </w:r>
    </w:p>
    <w:p w14:paraId="520C953D" w14:textId="77777777" w:rsidR="00C35613" w:rsidRPr="0067329D" w:rsidRDefault="00C35613" w:rsidP="00C35613">
      <w:pPr>
        <w:spacing w:after="0"/>
        <w:rPr>
          <w:b/>
          <w:color w:val="632423"/>
          <w:sz w:val="56"/>
          <w:szCs w:val="28"/>
        </w:rPr>
      </w:pPr>
      <w:r w:rsidRPr="0067329D">
        <w:rPr>
          <w:b/>
          <w:color w:val="632423"/>
          <w:sz w:val="56"/>
          <w:szCs w:val="28"/>
        </w:rPr>
        <w:t>Outcome 3: Well planned and liveable communities</w:t>
      </w:r>
    </w:p>
    <w:p w14:paraId="733CC6CC" w14:textId="2FA870D5" w:rsidR="00D23572" w:rsidRPr="0067329D" w:rsidRDefault="00C35613" w:rsidP="00C35613">
      <w:pPr>
        <w:spacing w:before="240" w:after="0"/>
        <w:rPr>
          <w:color w:val="632423"/>
        </w:rPr>
      </w:pPr>
      <w:r w:rsidRPr="0067329D">
        <w:rPr>
          <w:b/>
          <w:color w:val="632423"/>
          <w:sz w:val="36"/>
          <w:szCs w:val="28"/>
        </w:rPr>
        <w:t>Priority 3.2: Improve access to safe and secure housing</w:t>
      </w:r>
    </w:p>
    <w:p w14:paraId="4186BCAE" w14:textId="78C75171" w:rsidR="00172AF0" w:rsidRPr="0067329D" w:rsidRDefault="00A63205" w:rsidP="00472C8C">
      <w:pPr>
        <w:spacing w:before="240" w:after="240"/>
        <w:rPr>
          <w:color w:val="632423"/>
        </w:rPr>
      </w:pPr>
      <w:r w:rsidRPr="0067329D">
        <w:rPr>
          <w:color w:val="632423"/>
          <w:sz w:val="28"/>
          <w:szCs w:val="28"/>
        </w:rPr>
        <w:t>Access to safe and secure housing is considered to be a basic human right</w:t>
      </w:r>
      <w:r w:rsidR="004C4B87" w:rsidRPr="0067329D">
        <w:rPr>
          <w:color w:val="632423"/>
          <w:sz w:val="28"/>
          <w:szCs w:val="28"/>
        </w:rPr>
        <w:t xml:space="preserve">. Not </w:t>
      </w:r>
      <w:r w:rsidR="00151BD5" w:rsidRPr="0067329D">
        <w:rPr>
          <w:color w:val="632423"/>
          <w:sz w:val="28"/>
          <w:szCs w:val="28"/>
        </w:rPr>
        <w:t xml:space="preserve">having access </w:t>
      </w:r>
      <w:r w:rsidR="001B6179" w:rsidRPr="0067329D">
        <w:rPr>
          <w:color w:val="632423"/>
          <w:sz w:val="28"/>
          <w:szCs w:val="28"/>
        </w:rPr>
        <w:t>to</w:t>
      </w:r>
      <w:r w:rsidR="00151BD5" w:rsidRPr="0067329D">
        <w:rPr>
          <w:color w:val="632423"/>
          <w:sz w:val="28"/>
          <w:szCs w:val="28"/>
        </w:rPr>
        <w:t xml:space="preserve"> housing and being </w:t>
      </w:r>
      <w:r w:rsidRPr="0067329D">
        <w:rPr>
          <w:color w:val="632423"/>
          <w:sz w:val="28"/>
          <w:szCs w:val="28"/>
        </w:rPr>
        <w:t>homeless</w:t>
      </w:r>
      <w:r w:rsidR="004C4B87" w:rsidRPr="0067329D">
        <w:rPr>
          <w:color w:val="632423"/>
          <w:sz w:val="28"/>
          <w:szCs w:val="28"/>
        </w:rPr>
        <w:t xml:space="preserve"> is a significant threat to </w:t>
      </w:r>
      <w:r w:rsidR="00151BD5" w:rsidRPr="0067329D">
        <w:rPr>
          <w:color w:val="632423"/>
          <w:sz w:val="28"/>
          <w:szCs w:val="28"/>
        </w:rPr>
        <w:t>personal safety</w:t>
      </w:r>
      <w:r w:rsidR="004C4B87" w:rsidRPr="0067329D">
        <w:rPr>
          <w:color w:val="632423"/>
          <w:sz w:val="28"/>
          <w:szCs w:val="28"/>
        </w:rPr>
        <w:t xml:space="preserve">, making a person much more vulnerable to crime, violence and abuse. </w:t>
      </w:r>
    </w:p>
    <w:p w14:paraId="047A10FB" w14:textId="77777777" w:rsidR="00014CDB" w:rsidRDefault="00014CDB" w:rsidP="00A63205">
      <w:pPr>
        <w:spacing w:after="0"/>
        <w:sectPr w:rsidR="00014CDB" w:rsidSect="004C49E3">
          <w:pgSz w:w="11906" w:h="16838"/>
          <w:pgMar w:top="1440" w:right="1440" w:bottom="1418" w:left="1440" w:header="708" w:footer="708" w:gutter="0"/>
          <w:cols w:space="708"/>
          <w:docGrid w:linePitch="360"/>
        </w:sectPr>
      </w:pPr>
    </w:p>
    <w:p w14:paraId="5B3956CF" w14:textId="14303CFB" w:rsidR="00172AF0" w:rsidRDefault="004D4ED7" w:rsidP="00AE13F6">
      <w:pPr>
        <w:spacing w:after="160"/>
      </w:pPr>
      <w:r w:rsidRPr="004C4B87">
        <w:t>Homelessness rates in Frankston City are growing and impacting different groups of people</w:t>
      </w:r>
      <w:r w:rsidR="001B6179">
        <w:t>. This is</w:t>
      </w:r>
      <w:r w:rsidR="00172AF0">
        <w:t xml:space="preserve"> </w:t>
      </w:r>
      <w:r w:rsidRPr="004C4B87">
        <w:t xml:space="preserve">resulting from a range of complex and intersecting social, economic and housing market factors. </w:t>
      </w:r>
      <w:r w:rsidR="00172AF0">
        <w:t>For example, r</w:t>
      </w:r>
      <w:r w:rsidR="00A63205">
        <w:t xml:space="preserve">apidly rising </w:t>
      </w:r>
      <w:r w:rsidR="00014CDB">
        <w:t xml:space="preserve">property prices and private rental </w:t>
      </w:r>
      <w:r w:rsidR="00A63205">
        <w:t>costs</w:t>
      </w:r>
      <w:r w:rsidR="009032F3">
        <w:t xml:space="preserve"> combined with a lack of housing diversity</w:t>
      </w:r>
      <w:r w:rsidR="00A63205">
        <w:t xml:space="preserve"> and inadequate supplies of social and affordable housing mean</w:t>
      </w:r>
      <w:r w:rsidR="009032F3">
        <w:t>s</w:t>
      </w:r>
      <w:r w:rsidR="00A63205">
        <w:t xml:space="preserve"> that many households are living in housing stress (which occurs when property costs exceed 30 percent of household income among those on a low income), which</w:t>
      </w:r>
      <w:r w:rsidR="009032F3">
        <w:t xml:space="preserve"> in turn</w:t>
      </w:r>
      <w:r w:rsidR="00A63205">
        <w:t xml:space="preserve"> increases their risk </w:t>
      </w:r>
      <w:r w:rsidR="009032F3">
        <w:t xml:space="preserve">of falling into </w:t>
      </w:r>
      <w:r w:rsidR="00A63205">
        <w:t xml:space="preserve">homelessness. </w:t>
      </w:r>
    </w:p>
    <w:p w14:paraId="23646FBA" w14:textId="77777777" w:rsidR="00431040" w:rsidRDefault="00172AF0" w:rsidP="00AE13F6">
      <w:pPr>
        <w:spacing w:after="160"/>
      </w:pPr>
      <w:r>
        <w:t xml:space="preserve">The experience of homelessness is not just about having a roof over your head. The Australian Bureau of Statistics defines someone as homelessness if their current living arrangement is in a dwelling that is inadequate, has no tenure, has a short and not extendable tenure, or does not allow them to have control of, or access to, space for social relations. </w:t>
      </w:r>
    </w:p>
    <w:p w14:paraId="24365CDC" w14:textId="6F8987BF" w:rsidR="00172AF0" w:rsidRDefault="00172AF0" w:rsidP="00AE13F6">
      <w:pPr>
        <w:spacing w:after="160"/>
      </w:pPr>
      <w:r>
        <w:t xml:space="preserve">Whereas rough sleeping the most visible form of homelessness, is estimated </w:t>
      </w:r>
      <w:r w:rsidR="00431040">
        <w:t>to</w:t>
      </w:r>
      <w:r>
        <w:t xml:space="preserve"> make up a small proportion of homeless</w:t>
      </w:r>
      <w:r w:rsidR="009032F3">
        <w:t>ness</w:t>
      </w:r>
      <w:r w:rsidR="00912E5D">
        <w:t>, th</w:t>
      </w:r>
      <w:r>
        <w:t>e majority of homelessness is ‘hidden’</w:t>
      </w:r>
      <w:r w:rsidR="00912E5D">
        <w:t>. It</w:t>
      </w:r>
      <w:r>
        <w:t xml:space="preserve"> includes those in supported accommodation for the homeless, rooming houses, sleeping in cars, severely overcrowded dwellings, couch-surfing or staying in other temporary types of accommodation. </w:t>
      </w:r>
    </w:p>
    <w:p w14:paraId="0F7ACD5D" w14:textId="61255190" w:rsidR="00172AF0" w:rsidRDefault="00172AF0" w:rsidP="00AE13F6">
      <w:pPr>
        <w:spacing w:after="160"/>
      </w:pPr>
      <w:r>
        <w:t>The 2021 Inquiry into Homelessness in Australia highlighted that homelessness can have a profound and long-term impact on a person’s safety and security, physical and mental health, on their connection to the community and on their ability to thrive in school or in the workplace. Research shows that compared to the general population, people who are homeless experience significantly higher rates of death, disability, mental health conditions and chronic illness and are 13 times more likely to have experienced violence and 47 times more likely to have been victims of theft.</w:t>
      </w:r>
      <w:r w:rsidR="009032F3">
        <w:rPr>
          <w:rStyle w:val="EndnoteReference"/>
        </w:rPr>
        <w:endnoteReference w:id="19"/>
      </w:r>
      <w:r>
        <w:t xml:space="preserve"> </w:t>
      </w:r>
    </w:p>
    <w:p w14:paraId="452DD9E9" w14:textId="50BB7207" w:rsidR="004948CC" w:rsidRDefault="009032F3" w:rsidP="00AE13F6">
      <w:pPr>
        <w:spacing w:after="160"/>
      </w:pPr>
      <w:r>
        <w:t>The ABS Census 2021 shows that i</w:t>
      </w:r>
      <w:r w:rsidR="00172AF0">
        <w:t>n Australia</w:t>
      </w:r>
      <w:r>
        <w:t xml:space="preserve"> the </w:t>
      </w:r>
      <w:r w:rsidR="00172AF0">
        <w:t xml:space="preserve">rates of homelessness are higher for </w:t>
      </w:r>
      <w:r>
        <w:t>males (55.9%)</w:t>
      </w:r>
      <w:r w:rsidR="00172AF0">
        <w:t>, but</w:t>
      </w:r>
      <w:r>
        <w:t xml:space="preserve"> 81.7% of the increase of people experiencing homelessness since the last Census were females. </w:t>
      </w:r>
      <w:r w:rsidR="004948CC">
        <w:t>Data from the Australian Institute of Health and Welfare shows that the top three reasons for people seeking homelessness assistance in Victoria in 2021-22 as being: financial difficulties; family and domestic violence; and housing crisis.</w:t>
      </w:r>
    </w:p>
    <w:p w14:paraId="038EF7F4" w14:textId="21855369" w:rsidR="00172AF0" w:rsidRDefault="00172AF0" w:rsidP="00AE13F6">
      <w:pPr>
        <w:spacing w:after="0"/>
      </w:pPr>
      <w:r>
        <w:t xml:space="preserve">This means a ‘one size fits all’ solution won’t solve this issue and </w:t>
      </w:r>
      <w:r w:rsidR="00FD7B54">
        <w:t>requires</w:t>
      </w:r>
      <w:r w:rsidR="0083172D">
        <w:t xml:space="preserve"> </w:t>
      </w:r>
      <w:r>
        <w:t xml:space="preserve">tailored solutions, including increased access to </w:t>
      </w:r>
      <w:r w:rsidR="009032F3">
        <w:t xml:space="preserve">social and </w:t>
      </w:r>
      <w:r>
        <w:t>affordable housing and a more effective homelessness service system.</w:t>
      </w:r>
    </w:p>
    <w:p w14:paraId="41AB4382" w14:textId="77777777" w:rsidR="00803A83" w:rsidRDefault="00803A83">
      <w:pPr>
        <w:spacing w:after="0"/>
        <w:sectPr w:rsidR="00803A83" w:rsidSect="00E5101B">
          <w:endnotePr>
            <w:numFmt w:val="decimal"/>
          </w:endnotePr>
          <w:type w:val="continuous"/>
          <w:pgSz w:w="11906" w:h="16838"/>
          <w:pgMar w:top="1440" w:right="1440" w:bottom="1440" w:left="1440" w:header="708" w:footer="708" w:gutter="0"/>
          <w:cols w:space="708"/>
          <w:docGrid w:linePitch="360"/>
        </w:sectPr>
      </w:pPr>
    </w:p>
    <w:p w14:paraId="40518A1C" w14:textId="77777777" w:rsidR="0067329D" w:rsidRPr="0067329D" w:rsidRDefault="0067329D" w:rsidP="0067329D">
      <w:pPr>
        <w:pStyle w:val="Heading2"/>
        <w:rPr>
          <w:color w:val="632423"/>
        </w:rPr>
      </w:pPr>
      <w:bookmarkStart w:id="54" w:name="_Toc147395275"/>
      <w:r w:rsidRPr="0067329D">
        <w:rPr>
          <w:color w:val="632423"/>
        </w:rPr>
        <w:t>Our Strategies</w:t>
      </w:r>
      <w:bookmarkEnd w:id="54"/>
    </w:p>
    <w:p w14:paraId="132C39ED" w14:textId="77777777" w:rsidR="0067329D" w:rsidRPr="0067329D" w:rsidRDefault="0067329D" w:rsidP="0067329D">
      <w:pPr>
        <w:pStyle w:val="Heading3"/>
        <w:rPr>
          <w:b w:val="0"/>
          <w:color w:val="632423"/>
        </w:rPr>
      </w:pPr>
      <w:r w:rsidRPr="0067329D">
        <w:rPr>
          <w:b w:val="0"/>
          <w:color w:val="632423"/>
        </w:rPr>
        <w:t>What we know works</w:t>
      </w:r>
    </w:p>
    <w:p w14:paraId="131E3763" w14:textId="3B9708DD" w:rsidR="00C35613" w:rsidRDefault="00C35613" w:rsidP="00CA3F1B">
      <w:pPr>
        <w:pStyle w:val="ListParagraph"/>
        <w:numPr>
          <w:ilvl w:val="0"/>
          <w:numId w:val="34"/>
        </w:numPr>
        <w:spacing w:after="0"/>
        <w:rPr>
          <w:b/>
        </w:rPr>
      </w:pPr>
      <w:r w:rsidRPr="00C35613">
        <w:rPr>
          <w:b/>
        </w:rPr>
        <w:t xml:space="preserve">Collaborate to strengthen access to safe and secure housing and end all forms of homelessness </w:t>
      </w:r>
      <w:r w:rsidRPr="00190AAF">
        <w:rPr>
          <w:b/>
        </w:rPr>
        <w:t>Ensure public spaces are well planned, maintained and managed to reduce risk and improve perceptions of safet</w:t>
      </w:r>
      <w:r>
        <w:rPr>
          <w:b/>
        </w:rPr>
        <w:t>y</w:t>
      </w:r>
    </w:p>
    <w:p w14:paraId="68214E2E" w14:textId="446B3D4F" w:rsidR="00C35613" w:rsidRDefault="00C35613" w:rsidP="00CA3F1B">
      <w:pPr>
        <w:pStyle w:val="ListParagraph"/>
        <w:numPr>
          <w:ilvl w:val="0"/>
          <w:numId w:val="34"/>
        </w:numPr>
        <w:spacing w:after="0"/>
        <w:rPr>
          <w:b/>
        </w:rPr>
      </w:pPr>
      <w:r w:rsidRPr="00C35613">
        <w:rPr>
          <w:b/>
        </w:rPr>
        <w:t xml:space="preserve">Support the safety and wellbeing of people experiencing or at risk of homelessness </w:t>
      </w:r>
      <w:r w:rsidRPr="00190AAF">
        <w:rPr>
          <w:b/>
        </w:rPr>
        <w:t>Promote safe and inclusive online environments and digital security</w:t>
      </w:r>
    </w:p>
    <w:p w14:paraId="60C13A03" w14:textId="77777777" w:rsidR="00C35613" w:rsidRDefault="00C35613" w:rsidP="00C35613">
      <w:pPr>
        <w:spacing w:after="0"/>
        <w:rPr>
          <w:b/>
        </w:rPr>
      </w:pPr>
    </w:p>
    <w:p w14:paraId="6FDB763B" w14:textId="77777777" w:rsidR="00C35613" w:rsidRPr="0067329D" w:rsidRDefault="00C35613" w:rsidP="0067329D">
      <w:pPr>
        <w:pStyle w:val="Heading2"/>
        <w:rPr>
          <w:color w:val="632423"/>
        </w:rPr>
      </w:pPr>
      <w:bookmarkStart w:id="55" w:name="_Toc147395276"/>
      <w:r w:rsidRPr="0067329D">
        <w:rPr>
          <w:color w:val="632423"/>
        </w:rPr>
        <w:t>Our Initiatives</w:t>
      </w:r>
      <w:bookmarkEnd w:id="55"/>
    </w:p>
    <w:p w14:paraId="2F86819D" w14:textId="2514B07D" w:rsidR="00C35613" w:rsidRDefault="00C35613" w:rsidP="0067329D">
      <w:pPr>
        <w:pStyle w:val="Heading3"/>
      </w:pPr>
      <w:r w:rsidRPr="0067329D">
        <w:rPr>
          <w:b w:val="0"/>
          <w:color w:val="632423"/>
        </w:rPr>
        <w:t>How we will deliver this</w:t>
      </w:r>
    </w:p>
    <w:p w14:paraId="2A0C077B" w14:textId="482B42E1" w:rsidR="00C35613" w:rsidRDefault="00C35613" w:rsidP="00CA3F1B">
      <w:pPr>
        <w:pStyle w:val="ListParagraph"/>
        <w:numPr>
          <w:ilvl w:val="0"/>
          <w:numId w:val="35"/>
        </w:numPr>
        <w:ind w:left="357" w:hanging="357"/>
        <w:rPr>
          <w:b/>
        </w:rPr>
      </w:pPr>
      <w:r w:rsidRPr="00C35613">
        <w:rPr>
          <w:b/>
        </w:rPr>
        <w:t>Collaborate to strengthen access to safe and secure housing and end all forms of homelessness Ensure public spaces are well planned, maintained and managed to reduce risk and improve perceptions of safety</w:t>
      </w:r>
    </w:p>
    <w:p w14:paraId="3EB198D7" w14:textId="618A6708" w:rsidR="00C35613" w:rsidRPr="0067329D" w:rsidRDefault="00C35613" w:rsidP="00CA3F1B">
      <w:pPr>
        <w:pStyle w:val="ListParagraph"/>
        <w:numPr>
          <w:ilvl w:val="0"/>
          <w:numId w:val="26"/>
        </w:numPr>
        <w:spacing w:after="200" w:line="276" w:lineRule="auto"/>
      </w:pPr>
      <w:r w:rsidRPr="0067329D">
        <w:t>Use policy, planning and data to strengthen housing security and prevent homelessness</w:t>
      </w:r>
    </w:p>
    <w:p w14:paraId="47371400" w14:textId="49259B62" w:rsidR="00C35613" w:rsidRPr="0067329D" w:rsidRDefault="00C35613" w:rsidP="00CA3F1B">
      <w:pPr>
        <w:pStyle w:val="ListParagraph"/>
        <w:numPr>
          <w:ilvl w:val="0"/>
          <w:numId w:val="26"/>
        </w:numPr>
        <w:spacing w:after="200" w:line="276" w:lineRule="auto"/>
      </w:pPr>
      <w:r w:rsidRPr="0067329D">
        <w:t>Advocate for increased investment to support the delivery of homeless services and safe and secure housing that meets community needs</w:t>
      </w:r>
    </w:p>
    <w:p w14:paraId="37D93675" w14:textId="64DA6A01" w:rsidR="00C35613" w:rsidRPr="00C35613" w:rsidRDefault="00C35613" w:rsidP="00CA3F1B">
      <w:pPr>
        <w:pStyle w:val="ListParagraph"/>
        <w:numPr>
          <w:ilvl w:val="0"/>
          <w:numId w:val="26"/>
        </w:numPr>
        <w:spacing w:after="200" w:line="276" w:lineRule="auto"/>
      </w:pPr>
      <w:r w:rsidRPr="00C35613">
        <w:t>Collaborate to raise awareness and strengthen pathways into safe and secure housing</w:t>
      </w:r>
      <w:r>
        <w:t>.</w:t>
      </w:r>
    </w:p>
    <w:p w14:paraId="0971C73D" w14:textId="77777777" w:rsidR="00C35613" w:rsidRPr="00C35613" w:rsidRDefault="00C35613" w:rsidP="00C35613">
      <w:pPr>
        <w:spacing w:after="0"/>
        <w:rPr>
          <w:b/>
        </w:rPr>
      </w:pPr>
    </w:p>
    <w:p w14:paraId="6DF78802" w14:textId="1122CF84" w:rsidR="00C35613" w:rsidRDefault="00C35613" w:rsidP="00CA3F1B">
      <w:pPr>
        <w:pStyle w:val="ListParagraph"/>
        <w:numPr>
          <w:ilvl w:val="0"/>
          <w:numId w:val="35"/>
        </w:numPr>
        <w:spacing w:after="0"/>
        <w:rPr>
          <w:b/>
        </w:rPr>
      </w:pPr>
      <w:r w:rsidRPr="00C35613">
        <w:rPr>
          <w:b/>
        </w:rPr>
        <w:t>Support the safety and wellbeing of people experiencing or at risk of homelessness Promote safe and inclusive online environments and digital security</w:t>
      </w:r>
    </w:p>
    <w:p w14:paraId="7F7FADD3" w14:textId="1C9CDDC0" w:rsidR="00C35613" w:rsidRPr="0067329D" w:rsidRDefault="00C35613" w:rsidP="00CA3F1B">
      <w:pPr>
        <w:pStyle w:val="ListParagraph"/>
        <w:numPr>
          <w:ilvl w:val="0"/>
          <w:numId w:val="26"/>
        </w:numPr>
        <w:spacing w:after="200" w:line="276" w:lineRule="auto"/>
      </w:pPr>
      <w:r w:rsidRPr="0067329D">
        <w:t>Lead a whole-of-council response to homelessness</w:t>
      </w:r>
    </w:p>
    <w:p w14:paraId="7B6A40E8" w14:textId="21869188" w:rsidR="00C35613" w:rsidRPr="0067329D" w:rsidRDefault="00C35613" w:rsidP="00CA3F1B">
      <w:pPr>
        <w:pStyle w:val="ListParagraph"/>
        <w:numPr>
          <w:ilvl w:val="0"/>
          <w:numId w:val="26"/>
        </w:numPr>
        <w:spacing w:after="200" w:line="276" w:lineRule="auto"/>
      </w:pPr>
      <w:r w:rsidRPr="0067329D">
        <w:t>Collaborate to support a coordinated service system response to rough sleeping and homelessness</w:t>
      </w:r>
    </w:p>
    <w:p w14:paraId="0683128C" w14:textId="3B4C4C9F" w:rsidR="00C35613" w:rsidRPr="0067329D" w:rsidRDefault="00C35613" w:rsidP="00CA3F1B">
      <w:pPr>
        <w:pStyle w:val="ListParagraph"/>
        <w:numPr>
          <w:ilvl w:val="0"/>
          <w:numId w:val="26"/>
        </w:numPr>
        <w:spacing w:after="200" w:line="276" w:lineRule="auto"/>
      </w:pPr>
      <w:r w:rsidRPr="0067329D">
        <w:t>Support individuals and families experiencing hardship to help prevent homelessness.</w:t>
      </w:r>
    </w:p>
    <w:p w14:paraId="79243D02" w14:textId="77777777" w:rsidR="00C35613" w:rsidRPr="00C35613" w:rsidRDefault="00C35613" w:rsidP="00C35613">
      <w:pPr>
        <w:spacing w:after="0"/>
        <w:rPr>
          <w:b/>
        </w:rPr>
      </w:pPr>
    </w:p>
    <w:p w14:paraId="4A319BC6" w14:textId="77777777" w:rsidR="00C35613" w:rsidRPr="0067329D" w:rsidRDefault="00C35613" w:rsidP="0067329D">
      <w:pPr>
        <w:pStyle w:val="Heading2"/>
        <w:rPr>
          <w:color w:val="632423"/>
        </w:rPr>
      </w:pPr>
      <w:bookmarkStart w:id="56" w:name="_Toc147395277"/>
      <w:r w:rsidRPr="0067329D">
        <w:rPr>
          <w:color w:val="632423"/>
        </w:rPr>
        <w:t>How we will measure progress</w:t>
      </w:r>
      <w:bookmarkEnd w:id="56"/>
    </w:p>
    <w:p w14:paraId="790F441E" w14:textId="77777777" w:rsidR="00C35613" w:rsidRPr="00F62A06" w:rsidRDefault="00C35613" w:rsidP="00C35613">
      <w:pPr>
        <w:spacing w:after="0"/>
        <w:rPr>
          <w:color w:val="632423"/>
          <w:sz w:val="28"/>
        </w:rPr>
      </w:pPr>
      <w:r w:rsidRPr="00F62A06">
        <w:rPr>
          <w:color w:val="632423"/>
          <w:sz w:val="28"/>
        </w:rPr>
        <w:t>Includes measurement indicators, data source and desired result</w:t>
      </w:r>
    </w:p>
    <w:p w14:paraId="7677DACD" w14:textId="77777777" w:rsidR="00C35613" w:rsidRDefault="00C35613" w:rsidP="00C35613">
      <w:pPr>
        <w:spacing w:after="0"/>
        <w:rPr>
          <w:color w:val="984806"/>
          <w:sz w:val="28"/>
        </w:rPr>
      </w:pPr>
    </w:p>
    <w:p w14:paraId="0EA9E29C" w14:textId="1CD2E0AE" w:rsidR="00B56A84" w:rsidRPr="0067329D" w:rsidRDefault="00C35613" w:rsidP="00CA3F1B">
      <w:pPr>
        <w:pStyle w:val="ListParagraph"/>
        <w:numPr>
          <w:ilvl w:val="0"/>
          <w:numId w:val="26"/>
        </w:numPr>
        <w:spacing w:after="200" w:line="276" w:lineRule="auto"/>
      </w:pPr>
      <w:r w:rsidRPr="0067329D">
        <w:t>Estimated homelessness count Australian Bureau of Statistics Census</w:t>
      </w:r>
      <w:r w:rsidR="00067D6C" w:rsidRPr="0067329D">
        <w:t xml:space="preserve"> – decrease </w:t>
      </w:r>
    </w:p>
    <w:p w14:paraId="080AC81C" w14:textId="5BE35C20" w:rsidR="00C35613" w:rsidRPr="0067329D" w:rsidRDefault="00C35613" w:rsidP="00CA3F1B">
      <w:pPr>
        <w:pStyle w:val="ListParagraph"/>
        <w:numPr>
          <w:ilvl w:val="0"/>
          <w:numId w:val="26"/>
        </w:numPr>
        <w:spacing w:after="200" w:line="276" w:lineRule="auto"/>
      </w:pPr>
      <w:r w:rsidRPr="0067329D">
        <w:t>Number of people rough sleeping Frankston Zero</w:t>
      </w:r>
      <w:r w:rsidR="00067D6C" w:rsidRPr="0067329D">
        <w:t xml:space="preserve"> – decrease</w:t>
      </w:r>
    </w:p>
    <w:p w14:paraId="329174F1" w14:textId="3F34541E" w:rsidR="00C35613" w:rsidRPr="0067329D" w:rsidRDefault="00C35613" w:rsidP="00CA3F1B">
      <w:pPr>
        <w:pStyle w:val="ListParagraph"/>
        <w:numPr>
          <w:ilvl w:val="0"/>
          <w:numId w:val="26"/>
        </w:numPr>
        <w:spacing w:after="200" w:line="276" w:lineRule="auto"/>
      </w:pPr>
      <w:r w:rsidRPr="0067329D">
        <w:t>Number of people on the Victorian Housing Register that have Frankston City as the preferred waiting list area Homes Victoria</w:t>
      </w:r>
      <w:r w:rsidR="00067D6C" w:rsidRPr="0067329D">
        <w:t xml:space="preserve"> – decrease</w:t>
      </w:r>
    </w:p>
    <w:p w14:paraId="38C0C1E1" w14:textId="1A916B8B" w:rsidR="00C35613" w:rsidRPr="0067329D" w:rsidRDefault="00C35613" w:rsidP="00CA3F1B">
      <w:pPr>
        <w:pStyle w:val="ListParagraph"/>
        <w:numPr>
          <w:ilvl w:val="0"/>
          <w:numId w:val="26"/>
        </w:numPr>
        <w:spacing w:after="200" w:line="276" w:lineRule="auto"/>
      </w:pPr>
      <w:r w:rsidRPr="0067329D">
        <w:t>Unmet demand for affordable housing (Housing Monitor) - gap by % id. Housing Monitor</w:t>
      </w:r>
      <w:r w:rsidR="00067D6C" w:rsidRPr="0067329D">
        <w:t xml:space="preserve"> – decrease</w:t>
      </w:r>
    </w:p>
    <w:p w14:paraId="5B255FF6" w14:textId="07D1D55E" w:rsidR="00C35613" w:rsidRPr="0067329D" w:rsidRDefault="00C35613" w:rsidP="00CA3F1B">
      <w:pPr>
        <w:pStyle w:val="ListParagraph"/>
        <w:numPr>
          <w:ilvl w:val="0"/>
          <w:numId w:val="26"/>
        </w:numPr>
        <w:spacing w:after="200" w:line="276" w:lineRule="auto"/>
      </w:pPr>
      <w:r w:rsidRPr="0067329D">
        <w:t>Housing diversity (proportion of dwellings by 1, 2 and 3+ bedrooms) id. Housing Monitor</w:t>
      </w:r>
      <w:r w:rsidR="00067D6C" w:rsidRPr="0067329D">
        <w:t xml:space="preserve"> </w:t>
      </w:r>
      <w:r w:rsidR="00067D6C" w:rsidRPr="0067329D">
        <w:softHyphen/>
        <w:t>– increase</w:t>
      </w:r>
    </w:p>
    <w:p w14:paraId="28AD92EF" w14:textId="0CB925BB" w:rsidR="00C35613" w:rsidRPr="0067329D" w:rsidRDefault="00C35613" w:rsidP="00CA3F1B">
      <w:pPr>
        <w:pStyle w:val="ListParagraph"/>
        <w:numPr>
          <w:ilvl w:val="0"/>
          <w:numId w:val="26"/>
        </w:numPr>
        <w:spacing w:after="200" w:line="276" w:lineRule="auto"/>
      </w:pPr>
      <w:r w:rsidRPr="0067329D">
        <w:t>Proportion of households living in rental stress - by very low, low and moderate incomes id. Housing Monitor</w:t>
      </w:r>
      <w:r w:rsidR="00067D6C" w:rsidRPr="0067329D">
        <w:t xml:space="preserve"> – decrease</w:t>
      </w:r>
    </w:p>
    <w:p w14:paraId="1634D178" w14:textId="77777777" w:rsidR="00067D6C" w:rsidRPr="0067329D" w:rsidRDefault="00C35613" w:rsidP="00CA3F1B">
      <w:pPr>
        <w:pStyle w:val="ListParagraph"/>
        <w:numPr>
          <w:ilvl w:val="0"/>
          <w:numId w:val="26"/>
        </w:numPr>
        <w:spacing w:after="200" w:line="276" w:lineRule="auto"/>
      </w:pPr>
      <w:r w:rsidRPr="0067329D">
        <w:t>Proportion of private rentals affordable to very low, low and moderate income households id. Housing Monitor</w:t>
      </w:r>
      <w:r w:rsidR="00067D6C" w:rsidRPr="0067329D">
        <w:t xml:space="preserve"> – increase</w:t>
      </w:r>
    </w:p>
    <w:p w14:paraId="151B7708" w14:textId="77777777" w:rsidR="00067D6C" w:rsidRPr="0067329D" w:rsidRDefault="00067D6C" w:rsidP="00CA3F1B">
      <w:pPr>
        <w:pStyle w:val="ListParagraph"/>
        <w:numPr>
          <w:ilvl w:val="0"/>
          <w:numId w:val="26"/>
        </w:numPr>
        <w:spacing w:after="200" w:line="276" w:lineRule="auto"/>
      </w:pPr>
      <w:r w:rsidRPr="0067329D">
        <w:t>Proportion of housing sales affordable to very low, low and moderate income households id. Housing Monitor – increase</w:t>
      </w:r>
    </w:p>
    <w:p w14:paraId="37D3BAF5" w14:textId="77777777" w:rsidR="00067D6C" w:rsidRPr="0067329D" w:rsidRDefault="00C35613" w:rsidP="00CA3F1B">
      <w:pPr>
        <w:pStyle w:val="ListParagraph"/>
        <w:numPr>
          <w:ilvl w:val="0"/>
          <w:numId w:val="26"/>
        </w:numPr>
        <w:spacing w:after="200" w:line="276" w:lineRule="auto"/>
      </w:pPr>
      <w:r w:rsidRPr="0067329D">
        <w:t>Proportion of residents satisfied with the availability of housing that meets the needs of the community Frankston City Annual Community Satisfaction Survey</w:t>
      </w:r>
      <w:r w:rsidR="00067D6C" w:rsidRPr="0067329D">
        <w:t xml:space="preserve"> – increase</w:t>
      </w:r>
    </w:p>
    <w:p w14:paraId="436A1D0C" w14:textId="77777777" w:rsidR="00067D6C" w:rsidRPr="0067329D" w:rsidRDefault="00067D6C" w:rsidP="00CA3F1B">
      <w:pPr>
        <w:pStyle w:val="ListParagraph"/>
        <w:numPr>
          <w:ilvl w:val="0"/>
          <w:numId w:val="26"/>
        </w:numPr>
        <w:spacing w:after="200" w:line="276" w:lineRule="auto"/>
      </w:pPr>
      <w:r w:rsidRPr="0067329D">
        <w:t>Proportion of residents satisfied with the affordability of housing Frankston City Annual Community Satisfaction Survey – increase</w:t>
      </w:r>
    </w:p>
    <w:p w14:paraId="3F3456D3" w14:textId="3BED2E4E" w:rsidR="00067D6C" w:rsidRPr="0067329D" w:rsidRDefault="00067D6C" w:rsidP="00CA3F1B">
      <w:pPr>
        <w:pStyle w:val="ListParagraph"/>
        <w:numPr>
          <w:ilvl w:val="0"/>
          <w:numId w:val="26"/>
        </w:numPr>
        <w:spacing w:after="200" w:line="276" w:lineRule="auto"/>
      </w:pPr>
      <w:r w:rsidRPr="0067329D">
        <w:t>Proportion of residents satisfied with planning for population growth by all levels of government Frankston City Annual Community Satisfaction Survey – increase</w:t>
      </w:r>
      <w:r w:rsidR="0067329D">
        <w:t>.</w:t>
      </w:r>
    </w:p>
    <w:p w14:paraId="5B6207A5" w14:textId="7C9D8EC1" w:rsidR="00C35613" w:rsidRDefault="00C35613">
      <w:pPr>
        <w:spacing w:after="200" w:line="276" w:lineRule="auto"/>
      </w:pPr>
    </w:p>
    <w:p w14:paraId="437A6E9C" w14:textId="68BF996D" w:rsidR="00067D6C" w:rsidRDefault="00067D6C">
      <w:pPr>
        <w:spacing w:after="200" w:line="276" w:lineRule="auto"/>
      </w:pPr>
    </w:p>
    <w:p w14:paraId="196DC809" w14:textId="52D31456" w:rsidR="00067D6C" w:rsidRDefault="00067D6C">
      <w:pPr>
        <w:spacing w:after="200" w:line="276" w:lineRule="auto"/>
      </w:pPr>
    </w:p>
    <w:p w14:paraId="06C00129" w14:textId="145B72CB" w:rsidR="00067D6C" w:rsidRDefault="00067D6C">
      <w:pPr>
        <w:spacing w:after="200" w:line="276" w:lineRule="auto"/>
      </w:pPr>
    </w:p>
    <w:p w14:paraId="134F8C12" w14:textId="01DE0E5B" w:rsidR="00067D6C" w:rsidRDefault="00067D6C">
      <w:pPr>
        <w:spacing w:after="200" w:line="276" w:lineRule="auto"/>
      </w:pPr>
    </w:p>
    <w:p w14:paraId="3ED9578E" w14:textId="1CAE6345" w:rsidR="00067D6C" w:rsidRDefault="00067D6C">
      <w:pPr>
        <w:spacing w:after="200" w:line="276" w:lineRule="auto"/>
      </w:pPr>
    </w:p>
    <w:p w14:paraId="69231240" w14:textId="789212CF" w:rsidR="00067D6C" w:rsidRDefault="00067D6C">
      <w:pPr>
        <w:spacing w:after="200" w:line="276" w:lineRule="auto"/>
      </w:pPr>
    </w:p>
    <w:p w14:paraId="16E87BC6" w14:textId="64D4621E" w:rsidR="00067D6C" w:rsidRDefault="00067D6C">
      <w:pPr>
        <w:spacing w:after="200" w:line="276" w:lineRule="auto"/>
      </w:pPr>
    </w:p>
    <w:p w14:paraId="42C506BE" w14:textId="305A5C61" w:rsidR="00067D6C" w:rsidRDefault="00067D6C">
      <w:pPr>
        <w:spacing w:after="200" w:line="276" w:lineRule="auto"/>
      </w:pPr>
    </w:p>
    <w:p w14:paraId="1596B049" w14:textId="685806DA" w:rsidR="00067D6C" w:rsidRDefault="00067D6C">
      <w:pPr>
        <w:spacing w:after="200" w:line="276" w:lineRule="auto"/>
      </w:pPr>
    </w:p>
    <w:p w14:paraId="140BC878" w14:textId="72D3881C" w:rsidR="00067D6C" w:rsidRDefault="00067D6C">
      <w:pPr>
        <w:spacing w:after="200" w:line="276" w:lineRule="auto"/>
      </w:pPr>
    </w:p>
    <w:p w14:paraId="3819943B" w14:textId="64573EED" w:rsidR="00067D6C" w:rsidRDefault="00067D6C">
      <w:pPr>
        <w:spacing w:after="200" w:line="276" w:lineRule="auto"/>
      </w:pPr>
    </w:p>
    <w:p w14:paraId="0215FA92" w14:textId="7CC1CDE7" w:rsidR="00067D6C" w:rsidRDefault="00067D6C">
      <w:pPr>
        <w:spacing w:after="200" w:line="276" w:lineRule="auto"/>
      </w:pPr>
    </w:p>
    <w:p w14:paraId="32050BA8" w14:textId="26CBAAE5" w:rsidR="00067D6C" w:rsidRDefault="00067D6C">
      <w:pPr>
        <w:spacing w:after="200" w:line="276" w:lineRule="auto"/>
      </w:pPr>
    </w:p>
    <w:p w14:paraId="6E67E396" w14:textId="5B7D9B28" w:rsidR="00067D6C" w:rsidRDefault="00067D6C">
      <w:pPr>
        <w:spacing w:after="200" w:line="276" w:lineRule="auto"/>
      </w:pPr>
    </w:p>
    <w:p w14:paraId="7CB62AAA" w14:textId="25314D33" w:rsidR="00067D6C" w:rsidRDefault="00067D6C">
      <w:pPr>
        <w:spacing w:after="200" w:line="276" w:lineRule="auto"/>
      </w:pPr>
    </w:p>
    <w:p w14:paraId="6F6B59B1" w14:textId="67BD0E25" w:rsidR="00067D6C" w:rsidRDefault="00067D6C">
      <w:pPr>
        <w:spacing w:after="200" w:line="276" w:lineRule="auto"/>
      </w:pPr>
    </w:p>
    <w:p w14:paraId="5AD48ACA" w14:textId="77777777" w:rsidR="00067D6C" w:rsidRDefault="00067D6C">
      <w:pPr>
        <w:spacing w:after="200" w:line="276" w:lineRule="auto"/>
      </w:pPr>
    </w:p>
    <w:p w14:paraId="5B5B2940" w14:textId="77777777" w:rsidR="00D23572" w:rsidRDefault="00D23572">
      <w:pPr>
        <w:spacing w:after="200" w:line="276" w:lineRule="auto"/>
      </w:pPr>
    </w:p>
    <w:p w14:paraId="5A2F4751" w14:textId="6061F039" w:rsidR="001412A7" w:rsidRPr="001412A7" w:rsidRDefault="001412A7" w:rsidP="0067329D">
      <w:pPr>
        <w:pStyle w:val="Heading1"/>
      </w:pPr>
      <w:bookmarkStart w:id="57" w:name="_Toc147395278"/>
      <w:r w:rsidRPr="001412A7">
        <w:t>Outcome 4: Collaboration, innovation and empowerment</w:t>
      </w:r>
      <w:bookmarkEnd w:id="57"/>
    </w:p>
    <w:p w14:paraId="62CFE7CF" w14:textId="32674F6F" w:rsidR="001412A7" w:rsidRPr="001412A7" w:rsidRDefault="001412A7" w:rsidP="0067329D">
      <w:pPr>
        <w:pStyle w:val="Heading2"/>
      </w:pPr>
      <w:bookmarkStart w:id="58" w:name="_Toc147395279"/>
      <w:r w:rsidRPr="001412A7">
        <w:t>Priority 4.1: Strengthen leadership, partnerships and community empowerment</w:t>
      </w:r>
      <w:bookmarkEnd w:id="58"/>
    </w:p>
    <w:p w14:paraId="3F15C02F" w14:textId="238B9E73" w:rsidR="00C60989" w:rsidRPr="0041475A" w:rsidRDefault="00C60989" w:rsidP="0041475A">
      <w:pPr>
        <w:spacing w:before="240" w:after="0"/>
        <w:rPr>
          <w:color w:val="215868" w:themeColor="accent5" w:themeShade="80"/>
          <w:sz w:val="28"/>
          <w:szCs w:val="28"/>
        </w:rPr>
      </w:pPr>
      <w:r w:rsidRPr="001412A7">
        <w:rPr>
          <w:color w:val="215868"/>
          <w:sz w:val="28"/>
          <w:szCs w:val="28"/>
        </w:rPr>
        <w:t>Creating a s</w:t>
      </w:r>
      <w:r w:rsidRPr="0041475A">
        <w:rPr>
          <w:color w:val="215868" w:themeColor="accent5" w:themeShade="80"/>
          <w:sz w:val="28"/>
          <w:szCs w:val="28"/>
        </w:rPr>
        <w:t>afer community is everyone’s responsibility. A strong, capable and culturally safe organisation and workforce is best placed to lead and coordinate local partnerships and cross-sector collaboration</w:t>
      </w:r>
      <w:r w:rsidR="0041475A">
        <w:rPr>
          <w:color w:val="215868" w:themeColor="accent5" w:themeShade="80"/>
          <w:sz w:val="28"/>
          <w:szCs w:val="28"/>
        </w:rPr>
        <w:t xml:space="preserve"> to help create safer communities</w:t>
      </w:r>
      <w:r w:rsidRPr="0041475A">
        <w:rPr>
          <w:color w:val="215868" w:themeColor="accent5" w:themeShade="80"/>
          <w:sz w:val="28"/>
          <w:szCs w:val="28"/>
        </w:rPr>
        <w:t xml:space="preserve">. Empowering the community to be actively involved in decision-making not only brings people together with a shared interest, it </w:t>
      </w:r>
      <w:r w:rsidR="0041475A">
        <w:rPr>
          <w:color w:val="215868" w:themeColor="accent5" w:themeShade="80"/>
          <w:sz w:val="28"/>
          <w:szCs w:val="28"/>
        </w:rPr>
        <w:t xml:space="preserve">also </w:t>
      </w:r>
      <w:r w:rsidRPr="0041475A">
        <w:rPr>
          <w:color w:val="215868" w:themeColor="accent5" w:themeShade="80"/>
          <w:sz w:val="28"/>
          <w:szCs w:val="28"/>
        </w:rPr>
        <w:t>builds their capacity to manage future challenges</w:t>
      </w:r>
      <w:r w:rsidR="0041475A">
        <w:rPr>
          <w:color w:val="215868" w:themeColor="accent5" w:themeShade="80"/>
          <w:sz w:val="28"/>
          <w:szCs w:val="28"/>
        </w:rPr>
        <w:t xml:space="preserve"> and build resilience</w:t>
      </w:r>
      <w:r w:rsidRPr="0041475A">
        <w:rPr>
          <w:color w:val="215868" w:themeColor="accent5" w:themeShade="80"/>
          <w:sz w:val="28"/>
          <w:szCs w:val="28"/>
        </w:rPr>
        <w:t>.</w:t>
      </w:r>
    </w:p>
    <w:p w14:paraId="407AB399" w14:textId="25DA4125" w:rsidR="00C60989" w:rsidRDefault="00C60989" w:rsidP="00C60989">
      <w:pPr>
        <w:spacing w:after="0"/>
        <w:jc w:val="both"/>
      </w:pPr>
    </w:p>
    <w:p w14:paraId="27221346" w14:textId="2D78AA5F" w:rsidR="001E4047" w:rsidRDefault="00C60989" w:rsidP="00AE13F6">
      <w:pPr>
        <w:spacing w:after="160"/>
      </w:pPr>
      <w:r>
        <w:t xml:space="preserve">The community </w:t>
      </w:r>
      <w:r w:rsidR="001B6179">
        <w:t>is</w:t>
      </w:r>
      <w:r>
        <w:t xml:space="preserve"> at the centre of all </w:t>
      </w:r>
      <w:r w:rsidR="0041475A">
        <w:t xml:space="preserve">that </w:t>
      </w:r>
      <w:r w:rsidR="001B6179">
        <w:t xml:space="preserve">Council </w:t>
      </w:r>
      <w:r>
        <w:t>do</w:t>
      </w:r>
      <w:r w:rsidR="001B6179">
        <w:t>es,</w:t>
      </w:r>
      <w:r>
        <w:t xml:space="preserve"> and</w:t>
      </w:r>
      <w:r w:rsidR="001B6179">
        <w:t xml:space="preserve"> we believe that </w:t>
      </w:r>
      <w:r>
        <w:t>the</w:t>
      </w:r>
      <w:r w:rsidR="001B6179">
        <w:t xml:space="preserve"> community has the</w:t>
      </w:r>
      <w:r>
        <w:t xml:space="preserve"> knowledge and expertise to</w:t>
      </w:r>
      <w:r w:rsidR="001B6179">
        <w:t xml:space="preserve"> be best placed to</w:t>
      </w:r>
      <w:r>
        <w:t xml:space="preserve"> know what solutions will be most successful in their neighbourhood</w:t>
      </w:r>
      <w:r w:rsidR="001B6179">
        <w:t>s</w:t>
      </w:r>
      <w:r>
        <w:t>. With the right resources and opportunities</w:t>
      </w:r>
      <w:r w:rsidR="001B6179">
        <w:t>,</w:t>
      </w:r>
      <w:r>
        <w:t xml:space="preserve"> communities can be empowered to actively participate in identifying local </w:t>
      </w:r>
      <w:r w:rsidR="0041475A">
        <w:t xml:space="preserve">safety </w:t>
      </w:r>
      <w:r>
        <w:t xml:space="preserve">issues, develop ways to address these and </w:t>
      </w:r>
      <w:r w:rsidR="0041475A">
        <w:t>be involved in implementing local initiatives to improve safer communities</w:t>
      </w:r>
      <w:r>
        <w:t xml:space="preserve">. </w:t>
      </w:r>
    </w:p>
    <w:p w14:paraId="4E8EF602" w14:textId="1E3DBF2D" w:rsidR="001B6179" w:rsidRDefault="00C60989" w:rsidP="00AE13F6">
      <w:pPr>
        <w:spacing w:after="160"/>
      </w:pPr>
      <w:r>
        <w:t>Being involved in the decisions that impact their lives helps build community capacity and resilience to manage their own and others safety.</w:t>
      </w:r>
      <w:r w:rsidR="001B6179">
        <w:t xml:space="preserve"> Research shows that </w:t>
      </w:r>
      <w:r>
        <w:t xml:space="preserve">being invested in achieving positive </w:t>
      </w:r>
      <w:r w:rsidR="001B6179">
        <w:t>outcomes develops</w:t>
      </w:r>
      <w:r>
        <w:t xml:space="preserve"> a sense of shared responsibility and increased community cohesion. </w:t>
      </w:r>
    </w:p>
    <w:p w14:paraId="79FEDB61" w14:textId="2B7DD4C2" w:rsidR="000A73D0" w:rsidRDefault="00C60989" w:rsidP="00AE13F6">
      <w:pPr>
        <w:spacing w:after="160"/>
      </w:pPr>
      <w:r>
        <w:t>Integrating our work across Council acknowledges our role and shared responsibility in creating safe</w:t>
      </w:r>
      <w:r w:rsidR="001B6179">
        <w:t>r</w:t>
      </w:r>
      <w:r>
        <w:t xml:space="preserve"> communit</w:t>
      </w:r>
      <w:r w:rsidR="001B6179">
        <w:t>ies</w:t>
      </w:r>
      <w:r>
        <w:t xml:space="preserve">. This involves the coordination of </w:t>
      </w:r>
      <w:r w:rsidR="0041475A">
        <w:t xml:space="preserve">departmental </w:t>
      </w:r>
      <w:r>
        <w:t xml:space="preserve">teams and services, </w:t>
      </w:r>
      <w:r w:rsidR="0041475A">
        <w:t xml:space="preserve">along with external </w:t>
      </w:r>
      <w:r>
        <w:t>organisations and the community to work in collaboration. Partnerships add value by leveraging the collective expertise, knowledge and perspectives from across multiple sectors to find</w:t>
      </w:r>
      <w:r w:rsidR="000A73D0">
        <w:t xml:space="preserve"> effective solutions to complex issues. It is through the coordination of people, skills and resources all working toward shared outcomes that has the greatest impact. </w:t>
      </w:r>
    </w:p>
    <w:p w14:paraId="40B662D1" w14:textId="5A8BE3FF" w:rsidR="001B6179" w:rsidRDefault="00C60989" w:rsidP="00AE13F6">
      <w:pPr>
        <w:spacing w:after="160"/>
      </w:pPr>
      <w:r>
        <w:t>The Victorian Crime Prevention Strategy and National Crime Prevention Framework both emphasise the importance of a shared and collaborative approach</w:t>
      </w:r>
      <w:r w:rsidR="0041475A">
        <w:t>es</w:t>
      </w:r>
      <w:r>
        <w:t xml:space="preserve"> as being essential to successful crime prevention </w:t>
      </w:r>
      <w:r w:rsidRPr="00B36A44">
        <w:t>strategies. They also highlight and recommend the need for a strong evidence base and use of local data to inform resource allocation</w:t>
      </w:r>
      <w:r>
        <w:t xml:space="preserve">, </w:t>
      </w:r>
      <w:r w:rsidRPr="00B36A44">
        <w:t>enable outcomes to be measured and a</w:t>
      </w:r>
      <w:r>
        <w:t>n ongoing</w:t>
      </w:r>
      <w:r w:rsidRPr="00B36A44">
        <w:t xml:space="preserve"> cycle of continuous improvement. </w:t>
      </w:r>
    </w:p>
    <w:p w14:paraId="470048F4" w14:textId="77777777" w:rsidR="001412A7" w:rsidRDefault="00C60989" w:rsidP="008A0C75">
      <w:pPr>
        <w:spacing w:after="0"/>
      </w:pPr>
      <w:r>
        <w:t>With a culture built on respect, diversity and inclusion, organisations are more likely to attract and retain staff, employee</w:t>
      </w:r>
      <w:r w:rsidR="001B6179">
        <w:t>s have improved health and well</w:t>
      </w:r>
      <w:r>
        <w:t>being, increased productivity and innovation. Diverse and inclusive workplaces encourage open dialogue, collaboration, and the sharing of different perspectives that can enhance customer service, improve communication and build stronger relationships both within the organisation and the community</w:t>
      </w:r>
      <w:r w:rsidR="001B6179">
        <w:t>.</w:t>
      </w:r>
      <w:r>
        <w:rPr>
          <w:rStyle w:val="EndnoteReference"/>
        </w:rPr>
        <w:endnoteReference w:id="20"/>
      </w:r>
      <w:r>
        <w:t xml:space="preserve">   </w:t>
      </w:r>
    </w:p>
    <w:p w14:paraId="4C645C95" w14:textId="77777777" w:rsidR="001412A7" w:rsidRDefault="001412A7" w:rsidP="008A0C75">
      <w:pPr>
        <w:spacing w:after="0"/>
      </w:pPr>
    </w:p>
    <w:p w14:paraId="061444E3" w14:textId="77777777" w:rsidR="001412A7" w:rsidRPr="001412A7" w:rsidRDefault="001412A7" w:rsidP="0067329D">
      <w:pPr>
        <w:pStyle w:val="Heading2"/>
      </w:pPr>
      <w:bookmarkStart w:id="59" w:name="_Toc147395280"/>
      <w:r w:rsidRPr="001412A7">
        <w:t>Our Strategies</w:t>
      </w:r>
      <w:bookmarkEnd w:id="59"/>
    </w:p>
    <w:p w14:paraId="52A37CF3" w14:textId="77777777" w:rsidR="001412A7" w:rsidRPr="0067329D" w:rsidRDefault="001412A7" w:rsidP="0067329D">
      <w:pPr>
        <w:pStyle w:val="Heading3"/>
        <w:rPr>
          <w:b w:val="0"/>
        </w:rPr>
      </w:pPr>
      <w:r w:rsidRPr="0067329D">
        <w:rPr>
          <w:b w:val="0"/>
        </w:rPr>
        <w:t>What we know works</w:t>
      </w:r>
    </w:p>
    <w:p w14:paraId="0427CF28" w14:textId="77777777" w:rsidR="00FE7861" w:rsidRDefault="001412A7" w:rsidP="00CA3F1B">
      <w:pPr>
        <w:pStyle w:val="ListParagraph"/>
        <w:numPr>
          <w:ilvl w:val="0"/>
          <w:numId w:val="36"/>
        </w:numPr>
        <w:spacing w:after="0"/>
        <w:rPr>
          <w:b/>
        </w:rPr>
      </w:pPr>
      <w:r w:rsidRPr="001412A7">
        <w:rPr>
          <w:b/>
        </w:rPr>
        <w:t xml:space="preserve">Build strategic partnerships to strengthen collaboration and coordinated approaches to safer communities </w:t>
      </w:r>
    </w:p>
    <w:p w14:paraId="25BFC52F" w14:textId="3AE1E806" w:rsidR="00FE7861" w:rsidRDefault="00FE7861" w:rsidP="00CA3F1B">
      <w:pPr>
        <w:pStyle w:val="ListParagraph"/>
        <w:numPr>
          <w:ilvl w:val="0"/>
          <w:numId w:val="36"/>
        </w:numPr>
        <w:spacing w:after="0"/>
        <w:rPr>
          <w:b/>
        </w:rPr>
      </w:pPr>
      <w:r w:rsidRPr="00FE7861">
        <w:rPr>
          <w:b/>
        </w:rPr>
        <w:t xml:space="preserve">Empower the community through safe and inclusive community engagement, co-design and Aboriginal self-determination </w:t>
      </w:r>
    </w:p>
    <w:p w14:paraId="078EF0A5" w14:textId="54BF97AB" w:rsidR="00FE7861" w:rsidRDefault="00FE7861" w:rsidP="00CA3F1B">
      <w:pPr>
        <w:pStyle w:val="ListParagraph"/>
        <w:numPr>
          <w:ilvl w:val="0"/>
          <w:numId w:val="36"/>
        </w:numPr>
        <w:spacing w:after="0"/>
        <w:rPr>
          <w:b/>
        </w:rPr>
      </w:pPr>
      <w:r w:rsidRPr="00FE7861">
        <w:rPr>
          <w:b/>
        </w:rPr>
        <w:t>Lead a safe, equitable and inclusive organisational culture where all staff, volunteers and customers feel safe, respected and valued</w:t>
      </w:r>
    </w:p>
    <w:p w14:paraId="5B4EFA63" w14:textId="77777777" w:rsidR="00FE7861" w:rsidRDefault="00FE7861" w:rsidP="001412A7">
      <w:pPr>
        <w:spacing w:after="0"/>
        <w:rPr>
          <w:b/>
        </w:rPr>
      </w:pPr>
    </w:p>
    <w:p w14:paraId="476C5E37" w14:textId="38DB977A" w:rsidR="001412A7" w:rsidRPr="001412A7" w:rsidRDefault="001412A7" w:rsidP="0067329D">
      <w:pPr>
        <w:pStyle w:val="Heading2"/>
      </w:pPr>
      <w:bookmarkStart w:id="60" w:name="_Toc147395281"/>
      <w:r w:rsidRPr="001412A7">
        <w:t>Our Initiatives</w:t>
      </w:r>
      <w:bookmarkEnd w:id="60"/>
    </w:p>
    <w:p w14:paraId="236732E2" w14:textId="77777777" w:rsidR="001412A7" w:rsidRPr="0067329D" w:rsidRDefault="001412A7" w:rsidP="0067329D">
      <w:pPr>
        <w:pStyle w:val="Heading3"/>
        <w:rPr>
          <w:b w:val="0"/>
        </w:rPr>
      </w:pPr>
      <w:r w:rsidRPr="0067329D">
        <w:rPr>
          <w:b w:val="0"/>
        </w:rPr>
        <w:t>How we will deliver this</w:t>
      </w:r>
    </w:p>
    <w:p w14:paraId="069075FF" w14:textId="30748EF3" w:rsidR="00FE7861" w:rsidRDefault="00FE7861" w:rsidP="00CA3F1B">
      <w:pPr>
        <w:pStyle w:val="ListParagraph"/>
        <w:numPr>
          <w:ilvl w:val="0"/>
          <w:numId w:val="37"/>
        </w:numPr>
        <w:spacing w:after="0"/>
        <w:rPr>
          <w:b/>
        </w:rPr>
      </w:pPr>
      <w:r w:rsidRPr="001412A7">
        <w:rPr>
          <w:b/>
        </w:rPr>
        <w:t xml:space="preserve">Build strategic partnerships to strengthen collaboration and coordinated approaches to safer communities </w:t>
      </w:r>
    </w:p>
    <w:p w14:paraId="029CCA03" w14:textId="5DE925AB" w:rsidR="00FE7861" w:rsidRPr="00DB1CF9" w:rsidRDefault="00FE7861" w:rsidP="00CA3F1B">
      <w:pPr>
        <w:pStyle w:val="ListParagraph"/>
        <w:numPr>
          <w:ilvl w:val="0"/>
          <w:numId w:val="26"/>
        </w:numPr>
        <w:spacing w:after="200" w:line="276" w:lineRule="auto"/>
      </w:pPr>
      <w:r w:rsidRPr="00DB1CF9">
        <w:t>Build and maintain multi-agency partnerships to foster collaboration on local issues impacting safer communities</w:t>
      </w:r>
    </w:p>
    <w:p w14:paraId="09722823" w14:textId="7CA80F55" w:rsidR="00FE7861" w:rsidRPr="00DB1CF9" w:rsidRDefault="00FE7861" w:rsidP="00CA3F1B">
      <w:pPr>
        <w:pStyle w:val="ListParagraph"/>
        <w:numPr>
          <w:ilvl w:val="0"/>
          <w:numId w:val="26"/>
        </w:numPr>
        <w:spacing w:after="200" w:line="276" w:lineRule="auto"/>
      </w:pPr>
      <w:r w:rsidRPr="00DB1CF9">
        <w:t>Share knowledge and evidence-based research to drive service system improvements and foster coordinated harm and crime prevention initiatives</w:t>
      </w:r>
    </w:p>
    <w:p w14:paraId="56611BA0" w14:textId="1181C66A" w:rsidR="00FE7861" w:rsidRPr="00DB1CF9" w:rsidRDefault="00FE7861" w:rsidP="00CA3F1B">
      <w:pPr>
        <w:pStyle w:val="ListParagraph"/>
        <w:numPr>
          <w:ilvl w:val="0"/>
          <w:numId w:val="26"/>
        </w:numPr>
        <w:spacing w:after="200" w:line="276" w:lineRule="auto"/>
      </w:pPr>
      <w:r w:rsidRPr="00DB1CF9">
        <w:t>Lead a whole-of-council approach to safer communities to enable innovative and collaborative initiatives that balance outcomes of amenity, inclusion, safety and city vibrancy</w:t>
      </w:r>
    </w:p>
    <w:p w14:paraId="3AA59D76" w14:textId="77777777" w:rsidR="00FE7861" w:rsidRPr="00FE7861" w:rsidRDefault="00FE7861" w:rsidP="00FE7861">
      <w:pPr>
        <w:pStyle w:val="ListParagraph"/>
        <w:spacing w:after="0"/>
        <w:ind w:left="360"/>
        <w:rPr>
          <w:sz w:val="22"/>
        </w:rPr>
      </w:pPr>
    </w:p>
    <w:p w14:paraId="6F0B7141" w14:textId="7618A99F" w:rsidR="00FE7861" w:rsidRDefault="00FE7861" w:rsidP="00CA3F1B">
      <w:pPr>
        <w:pStyle w:val="ListParagraph"/>
        <w:numPr>
          <w:ilvl w:val="0"/>
          <w:numId w:val="37"/>
        </w:numPr>
        <w:spacing w:after="0"/>
        <w:rPr>
          <w:b/>
        </w:rPr>
      </w:pPr>
      <w:r w:rsidRPr="00FE7861">
        <w:rPr>
          <w:b/>
        </w:rPr>
        <w:t xml:space="preserve">Empower the community through safe and inclusive community engagement, co-design and Aboriginal self-determination </w:t>
      </w:r>
    </w:p>
    <w:p w14:paraId="2B303F7C" w14:textId="40DCE5F7" w:rsidR="00FE7861" w:rsidRPr="00DB1CF9" w:rsidRDefault="00FE7861" w:rsidP="00CA3F1B">
      <w:pPr>
        <w:pStyle w:val="ListParagraph"/>
        <w:numPr>
          <w:ilvl w:val="0"/>
          <w:numId w:val="26"/>
        </w:numPr>
        <w:spacing w:after="200" w:line="276" w:lineRule="auto"/>
      </w:pPr>
      <w:r w:rsidRPr="00DB1CF9">
        <w:t>Create opportunities for the community to actively contribute to planning processes and decisions that affect them</w:t>
      </w:r>
    </w:p>
    <w:p w14:paraId="1C47118A" w14:textId="578F37FA" w:rsidR="00FE7861" w:rsidRPr="00DB1CF9" w:rsidRDefault="00FE7861" w:rsidP="00CA3F1B">
      <w:pPr>
        <w:pStyle w:val="ListParagraph"/>
        <w:numPr>
          <w:ilvl w:val="0"/>
          <w:numId w:val="26"/>
        </w:numPr>
        <w:spacing w:after="200" w:line="276" w:lineRule="auto"/>
      </w:pPr>
      <w:r w:rsidRPr="00DB1CF9">
        <w:t>Empower the community to identify local needs, co-design initiatives and lead change in their local areas to prevent crime and improve perceptions of safety</w:t>
      </w:r>
    </w:p>
    <w:p w14:paraId="2C634CDC" w14:textId="144E332A" w:rsidR="00FE7861" w:rsidRPr="00DB1CF9" w:rsidRDefault="00FE7861" w:rsidP="00CA3F1B">
      <w:pPr>
        <w:pStyle w:val="ListParagraph"/>
        <w:numPr>
          <w:ilvl w:val="0"/>
          <w:numId w:val="26"/>
        </w:numPr>
        <w:spacing w:after="200" w:line="276" w:lineRule="auto"/>
      </w:pPr>
      <w:r w:rsidRPr="00DB1CF9">
        <w:t>Collaborate with Aboriginal and Torres Strait Islander peoples and Traditional Owners to support and promote Aboriginal-led action and Aboriginal self-determination</w:t>
      </w:r>
    </w:p>
    <w:p w14:paraId="170D9984" w14:textId="77777777" w:rsidR="00FE7861" w:rsidRPr="00FE7861" w:rsidRDefault="00FE7861" w:rsidP="00FE7861">
      <w:pPr>
        <w:spacing w:after="0"/>
        <w:rPr>
          <w:b/>
        </w:rPr>
      </w:pPr>
    </w:p>
    <w:p w14:paraId="2504BE9B" w14:textId="335D4FA6" w:rsidR="00FE7861" w:rsidRDefault="00FE7861" w:rsidP="00CA3F1B">
      <w:pPr>
        <w:pStyle w:val="ListParagraph"/>
        <w:numPr>
          <w:ilvl w:val="0"/>
          <w:numId w:val="37"/>
        </w:numPr>
        <w:spacing w:after="0"/>
        <w:rPr>
          <w:b/>
        </w:rPr>
      </w:pPr>
      <w:r w:rsidRPr="00FE7861">
        <w:rPr>
          <w:b/>
        </w:rPr>
        <w:t>Lead a safe, equitable and inclusive organisational culture where all staff, volunteers and customers feel safe, respected and valued</w:t>
      </w:r>
    </w:p>
    <w:p w14:paraId="1DC557CB" w14:textId="0EFD3007" w:rsidR="00FE7861" w:rsidRPr="00F62A06" w:rsidRDefault="00FE7861" w:rsidP="00CA3F1B">
      <w:pPr>
        <w:pStyle w:val="ListParagraph"/>
        <w:numPr>
          <w:ilvl w:val="0"/>
          <w:numId w:val="26"/>
        </w:numPr>
        <w:spacing w:after="200" w:line="276" w:lineRule="auto"/>
      </w:pPr>
      <w:r w:rsidRPr="00F62A06">
        <w:t>Embed inclusive practice into organisational culture</w:t>
      </w:r>
    </w:p>
    <w:p w14:paraId="0CBE3DAD" w14:textId="2D63CFC1" w:rsidR="00FE7861" w:rsidRPr="00DB1CF9" w:rsidRDefault="00FE7861" w:rsidP="00CA3F1B">
      <w:pPr>
        <w:pStyle w:val="ListParagraph"/>
        <w:numPr>
          <w:ilvl w:val="0"/>
          <w:numId w:val="26"/>
        </w:numPr>
        <w:spacing w:after="200" w:line="276" w:lineRule="auto"/>
      </w:pPr>
      <w:r w:rsidRPr="00DB1CF9">
        <w:t>Create culturally safe, inclusive and welcoming services and facilities through policy, procedures and process design</w:t>
      </w:r>
    </w:p>
    <w:p w14:paraId="55744F9C" w14:textId="3D75D0F5" w:rsidR="00FE7861" w:rsidRPr="00DB1CF9" w:rsidRDefault="00FE7861" w:rsidP="00CA3F1B">
      <w:pPr>
        <w:pStyle w:val="ListParagraph"/>
        <w:numPr>
          <w:ilvl w:val="0"/>
          <w:numId w:val="26"/>
        </w:numPr>
        <w:spacing w:after="200" w:line="276" w:lineRule="auto"/>
      </w:pPr>
      <w:r w:rsidRPr="00DB1CF9">
        <w:t>Strive for internal and external communications to be culturally safe, inclusive and welcoming</w:t>
      </w:r>
    </w:p>
    <w:p w14:paraId="1F8E047C" w14:textId="0B4A7ED4" w:rsidR="00FE7861" w:rsidRPr="00DB1CF9" w:rsidRDefault="00FE7861" w:rsidP="00CA3F1B">
      <w:pPr>
        <w:pStyle w:val="ListParagraph"/>
        <w:numPr>
          <w:ilvl w:val="0"/>
          <w:numId w:val="26"/>
        </w:numPr>
        <w:spacing w:after="200" w:line="276" w:lineRule="auto"/>
      </w:pPr>
      <w:r w:rsidRPr="00DB1CF9">
        <w:t>Continue Council’s commitment to creating and maintaining child safe environments</w:t>
      </w:r>
      <w:r w:rsidR="00DB1CF9">
        <w:t>.</w:t>
      </w:r>
    </w:p>
    <w:p w14:paraId="553AA254" w14:textId="77777777" w:rsidR="00FE7861" w:rsidRPr="00FE7861" w:rsidRDefault="00FE7861" w:rsidP="00DB1CF9">
      <w:pPr>
        <w:pStyle w:val="Heading2"/>
      </w:pPr>
      <w:bookmarkStart w:id="61" w:name="_Toc147395282"/>
      <w:r w:rsidRPr="00FE7861">
        <w:t>How we will measure progress</w:t>
      </w:r>
      <w:bookmarkEnd w:id="61"/>
    </w:p>
    <w:p w14:paraId="45724842" w14:textId="77777777" w:rsidR="00FE7861" w:rsidRPr="00FE7861" w:rsidRDefault="00FE7861" w:rsidP="00FE7861">
      <w:pPr>
        <w:spacing w:after="0"/>
        <w:rPr>
          <w:color w:val="215868"/>
          <w:sz w:val="28"/>
        </w:rPr>
      </w:pPr>
      <w:r w:rsidRPr="00FE7861">
        <w:rPr>
          <w:color w:val="215868"/>
          <w:sz w:val="28"/>
        </w:rPr>
        <w:t>Includes measurement indicators, data source and desired result</w:t>
      </w:r>
    </w:p>
    <w:p w14:paraId="46B695AC" w14:textId="4B29C3B5" w:rsidR="00FE7861" w:rsidRDefault="00FE7861" w:rsidP="00FE7861">
      <w:pPr>
        <w:spacing w:after="0"/>
        <w:rPr>
          <w:sz w:val="22"/>
        </w:rPr>
      </w:pPr>
    </w:p>
    <w:p w14:paraId="1C45C295" w14:textId="77977847" w:rsidR="00FE7861" w:rsidRPr="00DB1CF9" w:rsidRDefault="00FE7861" w:rsidP="00CA3F1B">
      <w:pPr>
        <w:pStyle w:val="ListParagraph"/>
        <w:numPr>
          <w:ilvl w:val="0"/>
          <w:numId w:val="26"/>
        </w:numPr>
        <w:spacing w:after="200" w:line="276" w:lineRule="auto"/>
      </w:pPr>
      <w:r w:rsidRPr="00DB1CF9">
        <w:t>Proportion of residents satisfied with Council’s representation, lobbying and advocacy on behalf of the community, Frankston City Annual Community Satisfaction Survey - increase</w:t>
      </w:r>
    </w:p>
    <w:p w14:paraId="288FFA85" w14:textId="00EC1A79" w:rsidR="00FE7861" w:rsidRPr="00DB1CF9" w:rsidRDefault="00FE7861" w:rsidP="00CA3F1B">
      <w:pPr>
        <w:pStyle w:val="ListParagraph"/>
        <w:numPr>
          <w:ilvl w:val="0"/>
          <w:numId w:val="26"/>
        </w:numPr>
        <w:spacing w:after="200" w:line="276" w:lineRule="auto"/>
      </w:pPr>
      <w:r w:rsidRPr="00DB1CF9">
        <w:t>Proportion of residents satisfied with Council’s community consultation and engagement,  Frankston City Annual Community Satisfaction Survey - increase</w:t>
      </w:r>
    </w:p>
    <w:p w14:paraId="28CB0E27" w14:textId="6FE00191" w:rsidR="00FE7861" w:rsidRPr="00DB1CF9" w:rsidRDefault="00FE7861" w:rsidP="00CA3F1B">
      <w:pPr>
        <w:pStyle w:val="ListParagraph"/>
        <w:numPr>
          <w:ilvl w:val="0"/>
          <w:numId w:val="26"/>
        </w:numPr>
        <w:spacing w:after="200" w:line="276" w:lineRule="auto"/>
      </w:pPr>
      <w:r w:rsidRPr="00DB1CF9">
        <w:t>Proportion of people feeling they can have a real say on issues important to them, Victorian Population Health Survey - increase</w:t>
      </w:r>
    </w:p>
    <w:p w14:paraId="0F5632D2" w14:textId="05E9F825" w:rsidR="00FE7861" w:rsidRPr="00DB1CF9" w:rsidRDefault="00FE7861" w:rsidP="00CA3F1B">
      <w:pPr>
        <w:pStyle w:val="ListParagraph"/>
        <w:numPr>
          <w:ilvl w:val="0"/>
          <w:numId w:val="26"/>
        </w:numPr>
        <w:spacing w:after="200" w:line="276" w:lineRule="auto"/>
      </w:pPr>
      <w:r w:rsidRPr="00DB1CF9">
        <w:t>Proportion of residents satisfied with Council’s customer service, Frankston City Annual Community Satisfaction Survey - increase</w:t>
      </w:r>
    </w:p>
    <w:p w14:paraId="4F96D664" w14:textId="2B30071B" w:rsidR="00FE7861" w:rsidRPr="00DB1CF9" w:rsidRDefault="00FE7861" w:rsidP="00CA3F1B">
      <w:pPr>
        <w:pStyle w:val="ListParagraph"/>
        <w:numPr>
          <w:ilvl w:val="0"/>
          <w:numId w:val="26"/>
        </w:numPr>
        <w:spacing w:after="200" w:line="276" w:lineRule="auto"/>
      </w:pPr>
      <w:r w:rsidRPr="00DB1CF9">
        <w:t>Proportion of residents satisfied with Council’s responsiveness to local community needs, Frankston City Annual Community Satisfaction Survey - increase</w:t>
      </w:r>
    </w:p>
    <w:p w14:paraId="4D85F898" w14:textId="3202E7FE" w:rsidR="00FE7861" w:rsidRPr="00DB1CF9" w:rsidRDefault="00FE7861" w:rsidP="00CA3F1B">
      <w:pPr>
        <w:pStyle w:val="ListParagraph"/>
        <w:numPr>
          <w:ilvl w:val="0"/>
          <w:numId w:val="26"/>
        </w:numPr>
        <w:spacing w:after="200" w:line="276" w:lineRule="auto"/>
      </w:pPr>
      <w:r w:rsidRPr="00DB1CF9">
        <w:t>Frankston City Council Staff Engagement Survey percentage of staff that rate ‘I have a strong sense of’: Feeling safe at work to be the person I am; Being included by others around me; Being treated with respect, Frankston City Council - increase</w:t>
      </w:r>
    </w:p>
    <w:p w14:paraId="5C0D695E" w14:textId="1146E6A7" w:rsidR="00B56A84" w:rsidRDefault="00FE7861" w:rsidP="00CA3F1B">
      <w:pPr>
        <w:pStyle w:val="ListParagraph"/>
        <w:numPr>
          <w:ilvl w:val="0"/>
          <w:numId w:val="26"/>
        </w:numPr>
        <w:spacing w:after="200" w:line="276" w:lineRule="auto"/>
      </w:pPr>
      <w:r w:rsidRPr="00DB1CF9">
        <w:t>Number of Gender Impact Assessments completed annually, Frankston City Council – increase.</w:t>
      </w:r>
    </w:p>
    <w:p w14:paraId="099026D3" w14:textId="77777777" w:rsidR="00B56A84" w:rsidRDefault="00B56A84" w:rsidP="008A0C75">
      <w:pPr>
        <w:spacing w:after="0"/>
      </w:pPr>
    </w:p>
    <w:p w14:paraId="7A2E20CD" w14:textId="6EDE4C24" w:rsidR="00FE7861" w:rsidRDefault="00FE7861">
      <w:pPr>
        <w:spacing w:after="200" w:line="276" w:lineRule="auto"/>
      </w:pPr>
      <w:r>
        <w:br w:type="page"/>
      </w:r>
    </w:p>
    <w:p w14:paraId="777D47B4" w14:textId="095040ED" w:rsidR="001B6179" w:rsidRPr="00F62A06" w:rsidRDefault="001B6179" w:rsidP="00853E96">
      <w:pPr>
        <w:pStyle w:val="Heading1"/>
        <w:rPr>
          <w:rStyle w:val="Heading1Char"/>
          <w:b/>
          <w:color w:val="215868"/>
        </w:rPr>
      </w:pPr>
      <w:bookmarkStart w:id="62" w:name="_Toc147395283"/>
      <w:r w:rsidRPr="00F62A06">
        <w:rPr>
          <w:color w:val="215868"/>
        </w:rPr>
        <w:t>Delive</w:t>
      </w:r>
      <w:r w:rsidRPr="00F62A06">
        <w:rPr>
          <w:rStyle w:val="Heading1Char"/>
          <w:b/>
          <w:color w:val="215868"/>
        </w:rPr>
        <w:t>ring this Strategy</w:t>
      </w:r>
      <w:bookmarkEnd w:id="62"/>
    </w:p>
    <w:p w14:paraId="4536188C" w14:textId="4D308A36" w:rsidR="00915E5D" w:rsidRPr="00F62A06" w:rsidRDefault="00915E5D" w:rsidP="00915E5D">
      <w:pPr>
        <w:spacing w:after="0"/>
        <w:rPr>
          <w:color w:val="215868"/>
          <w:sz w:val="28"/>
          <w:szCs w:val="28"/>
        </w:rPr>
      </w:pPr>
      <w:r w:rsidRPr="00F62A06">
        <w:rPr>
          <w:color w:val="215868"/>
          <w:sz w:val="28"/>
          <w:szCs w:val="28"/>
        </w:rPr>
        <w:t xml:space="preserve">The successful delivery of this Strategy requires collaborative and integrated approaches, both internally and externally, in taking joined up action to deliver prevention focused strategies and initiatives to achieve the strategic outcomes required for safer communities in Frankston City. </w:t>
      </w:r>
    </w:p>
    <w:p w14:paraId="2A48AA24" w14:textId="7A783D50" w:rsidR="00915E5D" w:rsidRDefault="00915E5D"/>
    <w:p w14:paraId="68ED8A26" w14:textId="123DC8EE" w:rsidR="001B6179" w:rsidRPr="00020C39" w:rsidRDefault="001B6179" w:rsidP="00853E96">
      <w:pPr>
        <w:pStyle w:val="Heading2"/>
      </w:pPr>
      <w:bookmarkStart w:id="63" w:name="_Toc147395284"/>
      <w:r w:rsidRPr="00020C39">
        <w:t>Implementation</w:t>
      </w:r>
      <w:bookmarkEnd w:id="63"/>
    </w:p>
    <w:p w14:paraId="2125CCA5" w14:textId="24A41B93" w:rsidR="00810B19" w:rsidRDefault="001B6179" w:rsidP="00AE13F6">
      <w:pPr>
        <w:spacing w:after="0"/>
      </w:pPr>
      <w:r w:rsidRPr="00020C39">
        <w:t xml:space="preserve">The </w:t>
      </w:r>
      <w:r w:rsidR="00915E5D">
        <w:t xml:space="preserve">outcomes and strategic </w:t>
      </w:r>
      <w:r w:rsidRPr="00020C39">
        <w:t>priorities outlined in th</w:t>
      </w:r>
      <w:r w:rsidR="00915E5D">
        <w:t>is Strategy</w:t>
      </w:r>
      <w:r w:rsidRPr="00020C39">
        <w:t xml:space="preserve"> will be progressed through the implementation of an Action Plan</w:t>
      </w:r>
      <w:r>
        <w:t>.</w:t>
      </w:r>
      <w:r w:rsidRPr="00020C39">
        <w:t xml:space="preserve"> The</w:t>
      </w:r>
      <w:r w:rsidR="00915E5D">
        <w:t xml:space="preserve"> Action Plan contains strategies and initiatives that </w:t>
      </w:r>
      <w:r w:rsidRPr="00020C39">
        <w:t xml:space="preserve">are prevention-based and outcomes-focussed to </w:t>
      </w:r>
      <w:r>
        <w:t>a</w:t>
      </w:r>
      <w:r w:rsidRPr="00020C39">
        <w:t xml:space="preserve">ffect change and impact long-term </w:t>
      </w:r>
      <w:r w:rsidR="00915E5D">
        <w:t>safety</w:t>
      </w:r>
      <w:r w:rsidRPr="00020C39">
        <w:t xml:space="preserve"> and wellbeing.</w:t>
      </w:r>
      <w:r w:rsidR="00810B19">
        <w:t xml:space="preserve"> </w:t>
      </w:r>
      <w:r w:rsidR="00D83FBA">
        <w:t xml:space="preserve">The strategies and </w:t>
      </w:r>
      <w:r w:rsidR="00810B19">
        <w:t>initiatives ha</w:t>
      </w:r>
      <w:r w:rsidR="00D83FBA">
        <w:t>ve</w:t>
      </w:r>
      <w:r w:rsidR="00810B19">
        <w:t xml:space="preserve"> a set of actions for how they will be delivered, along with the timeframe within which they will aim to be delivered. All actions aim to be delivered with a the 10-year lifecycle of this Strategy (long term), with action commencing within the short to medium term (1 to 6 years) </w:t>
      </w:r>
    </w:p>
    <w:p w14:paraId="2F9FFED7" w14:textId="77777777" w:rsidR="00810B19" w:rsidRDefault="00810B19" w:rsidP="00AE13F6">
      <w:pPr>
        <w:spacing w:after="0"/>
      </w:pPr>
    </w:p>
    <w:p w14:paraId="4C4B394D" w14:textId="77777777" w:rsidR="00FE7861" w:rsidRDefault="00810B19" w:rsidP="00FE7861">
      <w:pPr>
        <w:spacing w:after="0"/>
      </w:pPr>
      <w:r>
        <w:t xml:space="preserve">The implementation of this Action Plan will be overseen by the Safer Communities Department, however all Council Departments will have a role in its </w:t>
      </w:r>
      <w:r w:rsidR="00D83FBA">
        <w:t xml:space="preserve">resourcing and </w:t>
      </w:r>
      <w:r>
        <w:t>imp</w:t>
      </w:r>
      <w:r w:rsidR="00D83FBA">
        <w:t>lementation</w:t>
      </w:r>
      <w:r>
        <w:t xml:space="preserve">. </w:t>
      </w:r>
    </w:p>
    <w:p w14:paraId="74ECA05A" w14:textId="77777777" w:rsidR="00FE7861" w:rsidRDefault="00FE7861" w:rsidP="00FE7861">
      <w:pPr>
        <w:spacing w:after="0"/>
      </w:pPr>
    </w:p>
    <w:p w14:paraId="2363AFC4" w14:textId="33EF0DAE" w:rsidR="001B6179" w:rsidRPr="00020C39" w:rsidRDefault="001B6179" w:rsidP="00FE7861">
      <w:pPr>
        <w:pStyle w:val="Heading2"/>
      </w:pPr>
      <w:bookmarkStart w:id="64" w:name="_Toc147395285"/>
      <w:r w:rsidRPr="00020C39">
        <w:t>Monitoring and evaluation</w:t>
      </w:r>
      <w:bookmarkEnd w:id="64"/>
    </w:p>
    <w:p w14:paraId="335E8DEF" w14:textId="70B934B3" w:rsidR="00810B19" w:rsidRDefault="00810B19" w:rsidP="00AE13F6">
      <w:pPr>
        <w:spacing w:after="0"/>
      </w:pPr>
      <w:r w:rsidRPr="00020C39">
        <w:t xml:space="preserve">Delivering the Action Plan will be a process of continuous improvement allowing for flexible and responsive implementation. As such, the Action Plan will be reviewed and updated </w:t>
      </w:r>
      <w:r>
        <w:t>regularly throughout the Plan’s 10-year lifecycle, in line with the Council Plan and Integrated Planning and Reporting Framework.</w:t>
      </w:r>
    </w:p>
    <w:p w14:paraId="645532CE" w14:textId="77777777" w:rsidR="00810B19" w:rsidRDefault="00810B19" w:rsidP="00AE13F6">
      <w:pPr>
        <w:spacing w:after="0"/>
      </w:pPr>
    </w:p>
    <w:p w14:paraId="25212CC3" w14:textId="49679F58" w:rsidR="00810B19" w:rsidRDefault="00810B19" w:rsidP="00AE13F6">
      <w:pPr>
        <w:spacing w:after="0"/>
      </w:pPr>
      <w:r w:rsidRPr="00020C39">
        <w:t xml:space="preserve">By doing so, Council will have the opportunity to reflect on the way the </w:t>
      </w:r>
      <w:r>
        <w:t xml:space="preserve">Action Plan is </w:t>
      </w:r>
      <w:r w:rsidRPr="00020C39">
        <w:t xml:space="preserve">being implemented and draw upon evidence in order to make improvements and achieve better results. </w:t>
      </w:r>
      <w:r w:rsidR="00D83FBA">
        <w:t>This review w</w:t>
      </w:r>
      <w:r w:rsidRPr="00020C39">
        <w:t>ill also accommodate any key policy changes occurring at all levels of government, key service system changes, as well as any changing needs of the community.</w:t>
      </w:r>
    </w:p>
    <w:p w14:paraId="0E4FB9FD" w14:textId="77777777" w:rsidR="00810B19" w:rsidRPr="00020C39" w:rsidRDefault="00810B19" w:rsidP="00AE13F6">
      <w:pPr>
        <w:spacing w:after="0"/>
      </w:pPr>
    </w:p>
    <w:p w14:paraId="3073C950" w14:textId="2A4DEDF7" w:rsidR="001B6179" w:rsidRPr="00020C39" w:rsidRDefault="001B6179" w:rsidP="00AE13F6">
      <w:pPr>
        <w:spacing w:after="0"/>
      </w:pPr>
      <w:r w:rsidRPr="00020C39">
        <w:rPr>
          <w:rFonts w:cs="FrutigerLT-Light"/>
        </w:rPr>
        <w:t xml:space="preserve">The </w:t>
      </w:r>
      <w:r w:rsidR="00F3363E">
        <w:rPr>
          <w:rFonts w:cs="FrutigerLT-Light"/>
        </w:rPr>
        <w:t xml:space="preserve">Strategy’s outcomes and strategic priorities </w:t>
      </w:r>
      <w:r w:rsidRPr="00020C39">
        <w:rPr>
          <w:rFonts w:cs="FrutigerLT-Light"/>
        </w:rPr>
        <w:t xml:space="preserve">will be fully evaluated at the end of the </w:t>
      </w:r>
      <w:r w:rsidR="00F3363E">
        <w:rPr>
          <w:rFonts w:cs="FrutigerLT-Light"/>
        </w:rPr>
        <w:t>10</w:t>
      </w:r>
      <w:r w:rsidR="009A1653">
        <w:rPr>
          <w:rFonts w:cs="FrutigerLT-Light"/>
        </w:rPr>
        <w:t>-</w:t>
      </w:r>
      <w:r w:rsidRPr="00020C39">
        <w:rPr>
          <w:rFonts w:cs="FrutigerLT-Light"/>
        </w:rPr>
        <w:t xml:space="preserve">years, based on the </w:t>
      </w:r>
      <w:r w:rsidR="009A1653">
        <w:rPr>
          <w:rFonts w:cs="FrutigerLT-Light"/>
        </w:rPr>
        <w:t xml:space="preserve">strategic </w:t>
      </w:r>
      <w:r w:rsidRPr="00020C39">
        <w:rPr>
          <w:rFonts w:cs="FrutigerLT-Light"/>
        </w:rPr>
        <w:t xml:space="preserve">indicators outlined </w:t>
      </w:r>
      <w:r w:rsidR="00D83FBA">
        <w:rPr>
          <w:rFonts w:cs="FrutigerLT-Light"/>
        </w:rPr>
        <w:t xml:space="preserve">within the Strategy </w:t>
      </w:r>
      <w:r w:rsidR="009A1653">
        <w:rPr>
          <w:rFonts w:cs="FrutigerLT-Light"/>
        </w:rPr>
        <w:t>for how we will measure impact</w:t>
      </w:r>
      <w:r w:rsidRPr="00020C39">
        <w:rPr>
          <w:rFonts w:cs="FrutigerLT-Light"/>
        </w:rPr>
        <w:t>.</w:t>
      </w:r>
      <w:r w:rsidRPr="00020C39">
        <w:t xml:space="preserve"> </w:t>
      </w:r>
      <w:r>
        <w:t xml:space="preserve">All indicators that are able to be disaggregated by gender will be. </w:t>
      </w:r>
    </w:p>
    <w:p w14:paraId="7197A382" w14:textId="77777777" w:rsidR="00F3363E" w:rsidRDefault="00F3363E" w:rsidP="008A0C75">
      <w:pPr>
        <w:spacing w:after="0"/>
        <w:sectPr w:rsidR="00F3363E" w:rsidSect="00E5101B">
          <w:type w:val="continuous"/>
          <w:pgSz w:w="11906" w:h="16838"/>
          <w:pgMar w:top="1440" w:right="1440" w:bottom="1440" w:left="1440" w:header="708" w:footer="708" w:gutter="0"/>
          <w:cols w:space="708"/>
          <w:docGrid w:linePitch="360"/>
        </w:sectPr>
      </w:pPr>
    </w:p>
    <w:p w14:paraId="0FF674C4" w14:textId="6EDEBA22" w:rsidR="00B56A84" w:rsidRDefault="00B56A84" w:rsidP="008A0C75">
      <w:pPr>
        <w:spacing w:after="0"/>
      </w:pPr>
    </w:p>
    <w:p w14:paraId="56AD427F" w14:textId="77777777" w:rsidR="00B56A84" w:rsidRDefault="00B56A84" w:rsidP="008A0C75">
      <w:pPr>
        <w:spacing w:after="0"/>
      </w:pPr>
    </w:p>
    <w:p w14:paraId="4FDCDCE0" w14:textId="3DB6C5F1" w:rsidR="00B56A84" w:rsidRDefault="00B56A84" w:rsidP="008A0C75">
      <w:pPr>
        <w:spacing w:after="0"/>
      </w:pPr>
    </w:p>
    <w:p w14:paraId="30421CA2" w14:textId="0E11AF01" w:rsidR="008B20AF" w:rsidRDefault="008B20AF">
      <w:pPr>
        <w:spacing w:after="200" w:line="276" w:lineRule="auto"/>
        <w:rPr>
          <w:b/>
          <w:color w:val="17365D" w:themeColor="text2" w:themeShade="BF"/>
          <w:sz w:val="56"/>
          <w:szCs w:val="56"/>
        </w:rPr>
      </w:pPr>
      <w:r>
        <w:rPr>
          <w:b/>
          <w:color w:val="17365D" w:themeColor="text2" w:themeShade="BF"/>
          <w:sz w:val="56"/>
          <w:szCs w:val="56"/>
        </w:rPr>
        <w:br w:type="page"/>
      </w:r>
    </w:p>
    <w:p w14:paraId="57737F1C" w14:textId="77777777" w:rsidR="009E7869" w:rsidRDefault="009E7869">
      <w:pPr>
        <w:spacing w:after="200" w:line="276" w:lineRule="auto"/>
        <w:rPr>
          <w:b/>
          <w:color w:val="17365D" w:themeColor="text2" w:themeShade="BF"/>
          <w:sz w:val="56"/>
          <w:szCs w:val="56"/>
        </w:rPr>
      </w:pPr>
    </w:p>
    <w:p w14:paraId="2ED89EAA" w14:textId="0AC417E1" w:rsidR="00810B19" w:rsidRPr="00723D4F" w:rsidRDefault="00810B19" w:rsidP="00DB1CF9">
      <w:pPr>
        <w:pStyle w:val="Title"/>
        <w:rPr>
          <w:rFonts w:asciiTheme="minorHAnsi" w:hAnsiTheme="minorHAnsi"/>
          <w:color w:val="215868"/>
        </w:rPr>
      </w:pPr>
      <w:r w:rsidRPr="00723D4F">
        <w:rPr>
          <w:rFonts w:asciiTheme="minorHAnsi" w:hAnsiTheme="minorHAnsi"/>
          <w:color w:val="215868"/>
        </w:rPr>
        <w:t>Safe</w:t>
      </w:r>
      <w:r w:rsidR="009E7869" w:rsidRPr="00723D4F">
        <w:rPr>
          <w:rFonts w:asciiTheme="minorHAnsi" w:hAnsiTheme="minorHAnsi"/>
          <w:color w:val="215868"/>
        </w:rPr>
        <w:t>r Communities Strategy</w:t>
      </w:r>
    </w:p>
    <w:p w14:paraId="772296C5" w14:textId="5308BC66" w:rsidR="00380F71" w:rsidRPr="00723D4F" w:rsidRDefault="00810B19" w:rsidP="00853E96">
      <w:pPr>
        <w:pStyle w:val="Heading1"/>
        <w:rPr>
          <w:color w:val="215868"/>
          <w:sz w:val="96"/>
          <w:szCs w:val="96"/>
        </w:rPr>
      </w:pPr>
      <w:bookmarkStart w:id="65" w:name="_Toc147395286"/>
      <w:r w:rsidRPr="00723D4F">
        <w:rPr>
          <w:color w:val="215868"/>
          <w:sz w:val="96"/>
          <w:szCs w:val="96"/>
        </w:rPr>
        <w:t>Action Plan</w:t>
      </w:r>
      <w:bookmarkEnd w:id="65"/>
    </w:p>
    <w:p w14:paraId="11307929" w14:textId="75202FD3" w:rsidR="008B20AF" w:rsidRDefault="008B20AF" w:rsidP="008B20AF"/>
    <w:p w14:paraId="6ED7AC9B" w14:textId="263A9E20" w:rsidR="008B20AF" w:rsidRDefault="008B20AF" w:rsidP="008B20AF"/>
    <w:p w14:paraId="31D100AD" w14:textId="1157F179" w:rsidR="008B20AF" w:rsidRDefault="008B20AF" w:rsidP="008B20AF"/>
    <w:p w14:paraId="75D76547" w14:textId="20A710D5" w:rsidR="008B20AF" w:rsidRDefault="008B20AF" w:rsidP="008B20AF"/>
    <w:p w14:paraId="443D8DCD" w14:textId="7E343DD3" w:rsidR="008B20AF" w:rsidRDefault="008B20AF" w:rsidP="008B20AF"/>
    <w:p w14:paraId="3534B097" w14:textId="26F719F9" w:rsidR="008B20AF" w:rsidRDefault="008B20AF" w:rsidP="008B20AF"/>
    <w:p w14:paraId="70AC1A47" w14:textId="698EA14D" w:rsidR="008B20AF" w:rsidRDefault="008B20AF" w:rsidP="008B20AF"/>
    <w:p w14:paraId="1FCEE6E2" w14:textId="7C659CF2" w:rsidR="008B20AF" w:rsidRDefault="008B20AF" w:rsidP="008B20AF"/>
    <w:p w14:paraId="6142F104" w14:textId="46D3DED4" w:rsidR="008B20AF" w:rsidRDefault="008B20AF" w:rsidP="008B20AF"/>
    <w:p w14:paraId="491839B1" w14:textId="4594F8C6" w:rsidR="008B20AF" w:rsidRDefault="008B20AF" w:rsidP="008B20AF"/>
    <w:p w14:paraId="7F189BBE" w14:textId="5E3EE0D8" w:rsidR="008B20AF" w:rsidRDefault="008B20AF" w:rsidP="008B20AF"/>
    <w:p w14:paraId="2D44B502" w14:textId="13C93413" w:rsidR="008B20AF" w:rsidRDefault="008B20AF" w:rsidP="008B20AF"/>
    <w:p w14:paraId="28DF6F68" w14:textId="31B369DC" w:rsidR="008B20AF" w:rsidRDefault="008B20AF" w:rsidP="008B20AF"/>
    <w:p w14:paraId="4AF0F08B" w14:textId="3275C672" w:rsidR="008B20AF" w:rsidRDefault="008B20AF" w:rsidP="008B20AF"/>
    <w:p w14:paraId="6B4ABEAE" w14:textId="7133F31A" w:rsidR="008B20AF" w:rsidRDefault="008B20AF" w:rsidP="008B20AF"/>
    <w:p w14:paraId="71022EE5" w14:textId="19E24B13" w:rsidR="008B20AF" w:rsidRDefault="008B20AF" w:rsidP="008B20AF"/>
    <w:p w14:paraId="1966D1AD" w14:textId="2F61BCDE" w:rsidR="008B20AF" w:rsidRDefault="008B20AF" w:rsidP="008B20AF"/>
    <w:p w14:paraId="53976458" w14:textId="43153ED1" w:rsidR="008B20AF" w:rsidRDefault="008B20AF" w:rsidP="008B20AF"/>
    <w:p w14:paraId="2117C326" w14:textId="01D9CFAE" w:rsidR="008B20AF" w:rsidRDefault="008B20AF" w:rsidP="008B20AF"/>
    <w:p w14:paraId="1C00E9A8" w14:textId="27783145" w:rsidR="008B20AF" w:rsidRDefault="008B20AF" w:rsidP="008B20AF"/>
    <w:p w14:paraId="4906F0A5" w14:textId="3495FF03" w:rsidR="008B20AF" w:rsidRDefault="008B20AF" w:rsidP="008B20AF"/>
    <w:p w14:paraId="7964F446" w14:textId="42631F76" w:rsidR="008B20AF" w:rsidRDefault="008B20AF" w:rsidP="008B20AF"/>
    <w:p w14:paraId="49B7752A" w14:textId="3A3992EB" w:rsidR="008B20AF" w:rsidRDefault="008B20AF" w:rsidP="008B20AF"/>
    <w:p w14:paraId="4DC624CD" w14:textId="4FB9EAE5" w:rsidR="008B20AF" w:rsidRDefault="008B20AF" w:rsidP="008B20AF"/>
    <w:p w14:paraId="236BDADE" w14:textId="2BCD2EE4" w:rsidR="008B20AF" w:rsidRDefault="008B20AF" w:rsidP="008B20AF"/>
    <w:p w14:paraId="798CA7EF" w14:textId="77777777" w:rsidR="008B20AF" w:rsidRDefault="008B20AF">
      <w:pPr>
        <w:spacing w:after="200" w:line="276" w:lineRule="auto"/>
      </w:pPr>
      <w:r>
        <w:br w:type="page"/>
      </w:r>
    </w:p>
    <w:p w14:paraId="2AD0EAD1" w14:textId="77777777" w:rsidR="008B20AF" w:rsidRPr="008B20AF" w:rsidRDefault="008B20AF" w:rsidP="008B20AF">
      <w:pPr>
        <w:sectPr w:rsidR="008B20AF" w:rsidRPr="008B20AF" w:rsidSect="00E5101B">
          <w:type w:val="continuous"/>
          <w:pgSz w:w="11906" w:h="16838"/>
          <w:pgMar w:top="1440" w:right="1440" w:bottom="1440" w:left="1440" w:header="708" w:footer="708" w:gutter="0"/>
          <w:cols w:space="708"/>
          <w:docGrid w:linePitch="360"/>
        </w:sectPr>
      </w:pPr>
    </w:p>
    <w:p w14:paraId="61D24DB3" w14:textId="4F76FD3F" w:rsidR="00963284" w:rsidRPr="00873FCB" w:rsidRDefault="004F1B96" w:rsidP="00873FCB">
      <w:pPr>
        <w:pStyle w:val="Heading2"/>
        <w:rPr>
          <w:color w:val="403152"/>
        </w:rPr>
      </w:pPr>
      <w:bookmarkStart w:id="66" w:name="_Toc147395287"/>
      <w:r w:rsidRPr="00873FCB">
        <w:rPr>
          <w:color w:val="403152"/>
        </w:rPr>
        <w:t>Outcome 1: Community strength and connection</w:t>
      </w:r>
      <w:bookmarkEnd w:id="66"/>
    </w:p>
    <w:p w14:paraId="22DE4064" w14:textId="046D137D" w:rsidR="004F1B96" w:rsidRPr="00873FCB" w:rsidRDefault="004F1B96" w:rsidP="00873FCB">
      <w:pPr>
        <w:pStyle w:val="Heading3"/>
        <w:rPr>
          <w:color w:val="403152"/>
        </w:rPr>
      </w:pPr>
      <w:r w:rsidRPr="00873FCB">
        <w:rPr>
          <w:color w:val="403152"/>
        </w:rPr>
        <w:t>Strategic priority 1.1: Build strong, inclusive and connected communities</w:t>
      </w:r>
    </w:p>
    <w:p w14:paraId="3844B359" w14:textId="1E93E7C7" w:rsidR="004F1B96" w:rsidRPr="002B0344" w:rsidRDefault="00873FCB" w:rsidP="002B0344">
      <w:pPr>
        <w:pStyle w:val="Heading4"/>
        <w:rPr>
          <w:rFonts w:asciiTheme="minorHAnsi" w:hAnsiTheme="minorHAnsi"/>
          <w:b/>
          <w:i w:val="0"/>
          <w:color w:val="403152"/>
        </w:rPr>
      </w:pPr>
      <w:r w:rsidRPr="002B0344">
        <w:rPr>
          <w:rFonts w:asciiTheme="minorHAnsi" w:hAnsiTheme="minorHAnsi"/>
          <w:b/>
          <w:i w:val="0"/>
          <w:color w:val="403152"/>
        </w:rPr>
        <w:t>Strategy</w:t>
      </w:r>
      <w:r w:rsidR="002B0344" w:rsidRPr="002B0344">
        <w:rPr>
          <w:rFonts w:asciiTheme="minorHAnsi" w:hAnsiTheme="minorHAnsi"/>
          <w:b/>
          <w:i w:val="0"/>
          <w:color w:val="403152"/>
        </w:rPr>
        <w:t xml:space="preserve"> 1.1</w:t>
      </w:r>
      <w:r w:rsidRPr="002B0344">
        <w:rPr>
          <w:rFonts w:asciiTheme="minorHAnsi" w:hAnsiTheme="minorHAnsi"/>
          <w:b/>
          <w:i w:val="0"/>
          <w:color w:val="403152"/>
        </w:rPr>
        <w:t xml:space="preserve">: </w:t>
      </w:r>
      <w:r w:rsidR="004F1B96" w:rsidRPr="002B0344">
        <w:rPr>
          <w:rFonts w:asciiTheme="minorHAnsi" w:hAnsiTheme="minorHAnsi"/>
          <w:b/>
          <w:i w:val="0"/>
          <w:color w:val="403152"/>
        </w:rPr>
        <w:t>Strengthen respect and value of diversity within the community to prevent discrimination and reduce stigma</w:t>
      </w:r>
    </w:p>
    <w:p w14:paraId="1F9D88A2" w14:textId="77777777" w:rsidR="00DB0EAA" w:rsidRDefault="00DB0EAA" w:rsidP="00963284">
      <w:pPr>
        <w:spacing w:after="0"/>
        <w:rPr>
          <w:b/>
        </w:rPr>
      </w:pPr>
    </w:p>
    <w:p w14:paraId="21A94492" w14:textId="28E1EB4D" w:rsidR="004F1B96" w:rsidRPr="002B0344" w:rsidRDefault="002B0344" w:rsidP="002B0344">
      <w:pPr>
        <w:pStyle w:val="Heading5"/>
        <w:rPr>
          <w:rFonts w:asciiTheme="minorHAnsi" w:hAnsiTheme="minorHAnsi"/>
          <w:b/>
          <w:color w:val="auto"/>
        </w:rPr>
      </w:pPr>
      <w:r w:rsidRPr="002B0344">
        <w:rPr>
          <w:rFonts w:asciiTheme="minorHAnsi" w:hAnsiTheme="minorHAnsi"/>
          <w:b/>
          <w:color w:val="auto"/>
        </w:rPr>
        <w:t>Initiative</w:t>
      </w:r>
    </w:p>
    <w:p w14:paraId="4F02F04F" w14:textId="636968B7" w:rsidR="00DB0EAA" w:rsidRPr="00DB0EAA" w:rsidRDefault="00DB0EAA" w:rsidP="00963284">
      <w:pPr>
        <w:spacing w:after="0"/>
        <w:rPr>
          <w:b/>
        </w:rPr>
      </w:pPr>
      <w:r w:rsidRPr="00DB0EAA">
        <w:rPr>
          <w:b/>
        </w:rPr>
        <w:t>1.1a</w:t>
      </w:r>
      <w:r w:rsidRPr="00DB0EAA">
        <w:t xml:space="preserve">   </w:t>
      </w:r>
      <w:r w:rsidRPr="00DB0EAA">
        <w:rPr>
          <w:b/>
        </w:rPr>
        <w:t>Support and promote public events and festivals that celebrate inclusion and diversity to increase visibility, representation and intercultural connections</w:t>
      </w:r>
    </w:p>
    <w:p w14:paraId="59BFE8E6" w14:textId="77777777" w:rsidR="00DB0EAA" w:rsidRDefault="00DB0EAA" w:rsidP="00963284">
      <w:pPr>
        <w:spacing w:after="0"/>
        <w:rPr>
          <w:b/>
        </w:rPr>
      </w:pPr>
    </w:p>
    <w:p w14:paraId="63B3159B" w14:textId="25270EA7" w:rsidR="00DB0EAA" w:rsidRDefault="00DB0EAA" w:rsidP="00526210">
      <w:pPr>
        <w:spacing w:after="0"/>
      </w:pPr>
      <w:r w:rsidRPr="00DB0EAA">
        <w:rPr>
          <w:b/>
        </w:rPr>
        <w:t>What we will do</w:t>
      </w:r>
      <w:r>
        <w:rPr>
          <w:b/>
        </w:rPr>
        <w:t xml:space="preserve">: </w:t>
      </w:r>
      <w:r w:rsidR="00526210" w:rsidRPr="00526210">
        <w:t>1.1.1</w:t>
      </w:r>
      <w:r w:rsidR="00526210">
        <w:rPr>
          <w:b/>
        </w:rPr>
        <w:t xml:space="preserve"> </w:t>
      </w:r>
      <w:r w:rsidRPr="00DB0EAA">
        <w:t>Deliver a calendar of events to promote inclusion, cultural national celebrations and cultural expression</w:t>
      </w:r>
      <w:r w:rsidR="00526210">
        <w:t>.</w:t>
      </w:r>
    </w:p>
    <w:p w14:paraId="45E4752F" w14:textId="11024FFB" w:rsidR="00DB0EAA" w:rsidRPr="00DB0EAA" w:rsidRDefault="00DB0EAA" w:rsidP="00963284">
      <w:pPr>
        <w:spacing w:after="0"/>
      </w:pPr>
      <w:r w:rsidRPr="00DB0EAA">
        <w:rPr>
          <w:b/>
        </w:rPr>
        <w:t>Council lead</w:t>
      </w:r>
      <w:r>
        <w:rPr>
          <w:b/>
        </w:rPr>
        <w:t xml:space="preserve">: </w:t>
      </w:r>
      <w:r w:rsidRPr="00DB0EAA">
        <w:t>Community Strengthening and Arts &amp; Culture</w:t>
      </w:r>
    </w:p>
    <w:p w14:paraId="75210D6C" w14:textId="437B70CB" w:rsidR="00DB0EAA" w:rsidRPr="00DB0EAA" w:rsidRDefault="00DB0EAA" w:rsidP="00963284">
      <w:pPr>
        <w:spacing w:after="0"/>
      </w:pPr>
      <w:r w:rsidRPr="00DB0EAA">
        <w:rPr>
          <w:b/>
        </w:rPr>
        <w:t>Our role</w:t>
      </w:r>
      <w:r>
        <w:rPr>
          <w:b/>
        </w:rPr>
        <w:t xml:space="preserve">: </w:t>
      </w:r>
      <w:r w:rsidRPr="00DB0EAA">
        <w:t>Partner, community builder and advocate</w:t>
      </w:r>
    </w:p>
    <w:p w14:paraId="489B1E07" w14:textId="4638F846" w:rsidR="008B20AF" w:rsidRDefault="00DB0EAA" w:rsidP="00963284">
      <w:pPr>
        <w:spacing w:after="0"/>
      </w:pPr>
      <w:r w:rsidRPr="00DB0EAA">
        <w:rPr>
          <w:b/>
        </w:rPr>
        <w:t>Implementation time frame</w:t>
      </w:r>
      <w:r>
        <w:rPr>
          <w:b/>
        </w:rPr>
        <w:t xml:space="preserve">: </w:t>
      </w:r>
      <w:r w:rsidRPr="00DB0EAA">
        <w:t>Ongoing</w:t>
      </w:r>
    </w:p>
    <w:p w14:paraId="1D99EABC" w14:textId="30F39A0E" w:rsidR="00DB0EAA" w:rsidRDefault="00DB0EAA" w:rsidP="00963284">
      <w:pPr>
        <w:spacing w:after="0"/>
      </w:pPr>
    </w:p>
    <w:p w14:paraId="33C2B9A0" w14:textId="5DB6AF1F" w:rsidR="00DB0EAA" w:rsidRDefault="00DB0EAA" w:rsidP="00DB0EAA">
      <w:pPr>
        <w:spacing w:after="0"/>
      </w:pPr>
      <w:r w:rsidRPr="00DB0EAA">
        <w:rPr>
          <w:b/>
        </w:rPr>
        <w:t>What we will do</w:t>
      </w:r>
      <w:r>
        <w:rPr>
          <w:b/>
        </w:rPr>
        <w:t xml:space="preserve">: </w:t>
      </w:r>
      <w:r w:rsidR="00526210">
        <w:t xml:space="preserve">1.1.2 </w:t>
      </w:r>
      <w:r>
        <w:t>Work with the Frankston City Cultural and Linguistically Diverse (CALD) Network to s</w:t>
      </w:r>
      <w:r w:rsidRPr="006E5657">
        <w:t xml:space="preserve">upport </w:t>
      </w:r>
      <w:r>
        <w:t>and promote religious and cultural events</w:t>
      </w:r>
      <w:r w:rsidR="00526210">
        <w:t>.</w:t>
      </w:r>
    </w:p>
    <w:p w14:paraId="5812C5CE" w14:textId="7C22D2BA" w:rsidR="00DB0EAA" w:rsidRPr="00DB0EAA" w:rsidRDefault="00DB0EAA" w:rsidP="00DB0EAA">
      <w:pPr>
        <w:spacing w:after="0"/>
      </w:pPr>
      <w:r w:rsidRPr="00DB0EAA">
        <w:rPr>
          <w:b/>
        </w:rPr>
        <w:t>Council lead</w:t>
      </w:r>
      <w:r>
        <w:rPr>
          <w:b/>
        </w:rPr>
        <w:t xml:space="preserve">: </w:t>
      </w:r>
      <w:r w:rsidRPr="00DB0EAA">
        <w:t xml:space="preserve">Community Strengthening </w:t>
      </w:r>
    </w:p>
    <w:p w14:paraId="790CAF66" w14:textId="491376B7" w:rsidR="00DB0EAA" w:rsidRPr="00DB0EAA" w:rsidRDefault="00DB0EAA" w:rsidP="00DB0EAA">
      <w:pPr>
        <w:spacing w:after="0"/>
      </w:pPr>
      <w:r w:rsidRPr="00DB0EAA">
        <w:rPr>
          <w:b/>
        </w:rPr>
        <w:t>Our role</w:t>
      </w:r>
      <w:r>
        <w:rPr>
          <w:b/>
        </w:rPr>
        <w:t xml:space="preserve">: </w:t>
      </w:r>
      <w:r w:rsidRPr="00DB0EAA">
        <w:t>Partner, community builder and advocate</w:t>
      </w:r>
    </w:p>
    <w:p w14:paraId="1E9E15B2" w14:textId="48FBAD44" w:rsidR="00DB0EAA" w:rsidRDefault="00DB0EAA" w:rsidP="00DB0EAA">
      <w:pPr>
        <w:spacing w:after="0"/>
      </w:pPr>
      <w:r w:rsidRPr="00DB0EAA">
        <w:rPr>
          <w:b/>
        </w:rPr>
        <w:t>Implementation time frame</w:t>
      </w:r>
      <w:r>
        <w:rPr>
          <w:b/>
        </w:rPr>
        <w:t xml:space="preserve">: </w:t>
      </w:r>
      <w:r>
        <w:t>Short term</w:t>
      </w:r>
    </w:p>
    <w:p w14:paraId="30234919" w14:textId="77777777" w:rsidR="00DB0EAA" w:rsidRDefault="00DB0EAA" w:rsidP="00DB0EAA">
      <w:pPr>
        <w:spacing w:after="0"/>
        <w:rPr>
          <w:b/>
          <w:color w:val="5F497A"/>
        </w:rPr>
      </w:pPr>
    </w:p>
    <w:p w14:paraId="43215BE3" w14:textId="61E7137A" w:rsidR="00DB0EAA" w:rsidRPr="002B0344" w:rsidRDefault="00DB0EAA" w:rsidP="002B0344">
      <w:pPr>
        <w:pStyle w:val="Heading5"/>
        <w:rPr>
          <w:rFonts w:asciiTheme="minorHAnsi" w:hAnsiTheme="minorHAnsi"/>
          <w:b/>
          <w:color w:val="auto"/>
        </w:rPr>
      </w:pPr>
      <w:r w:rsidRPr="002B0344">
        <w:rPr>
          <w:rFonts w:asciiTheme="minorHAnsi" w:hAnsiTheme="minorHAnsi"/>
          <w:b/>
          <w:color w:val="auto"/>
        </w:rPr>
        <w:t>Initiative</w:t>
      </w:r>
    </w:p>
    <w:p w14:paraId="71CED925" w14:textId="5DF5F358" w:rsidR="00DB0EAA" w:rsidRPr="00DB0EAA" w:rsidRDefault="00DB0EAA" w:rsidP="00DB0EAA">
      <w:pPr>
        <w:spacing w:after="0"/>
        <w:rPr>
          <w:b/>
        </w:rPr>
      </w:pPr>
      <w:r w:rsidRPr="00DB0EAA">
        <w:rPr>
          <w:b/>
        </w:rPr>
        <w:t>1.1b   Support and promote public events and festivals that celebrate inclusion and diversity to increase visibility, representation and intercultural connections</w:t>
      </w:r>
    </w:p>
    <w:p w14:paraId="7B9CC06D" w14:textId="77777777" w:rsidR="00DB0EAA" w:rsidRDefault="00DB0EAA" w:rsidP="00DB0EAA">
      <w:pPr>
        <w:spacing w:after="0"/>
      </w:pPr>
    </w:p>
    <w:p w14:paraId="58DC58DB" w14:textId="38483BB8" w:rsidR="00DB0EAA" w:rsidRDefault="00DB0EAA" w:rsidP="00DB0EAA">
      <w:pPr>
        <w:spacing w:after="0"/>
      </w:pPr>
      <w:r w:rsidRPr="00DB0EAA">
        <w:rPr>
          <w:b/>
        </w:rPr>
        <w:t>What we will do</w:t>
      </w:r>
      <w:r>
        <w:rPr>
          <w:b/>
        </w:rPr>
        <w:t xml:space="preserve">: </w:t>
      </w:r>
      <w:r>
        <w:t xml:space="preserve">1.1.3 </w:t>
      </w:r>
      <w:r w:rsidRPr="00DB0EAA">
        <w:t>Coordinate community advisory groups and networks with diverse lived experience to strengthen Council’s knowledge and understanding of diversity and inclusion</w:t>
      </w:r>
      <w:r w:rsidR="00526210">
        <w:t>.</w:t>
      </w:r>
    </w:p>
    <w:p w14:paraId="5B92B749" w14:textId="3910C115" w:rsidR="00DB0EAA" w:rsidRPr="00DB0EAA" w:rsidRDefault="00DB0EAA" w:rsidP="00DB0EAA">
      <w:pPr>
        <w:spacing w:after="0"/>
      </w:pPr>
      <w:r w:rsidRPr="00DB0EAA">
        <w:rPr>
          <w:b/>
        </w:rPr>
        <w:t>Council lead</w:t>
      </w:r>
      <w:r>
        <w:rPr>
          <w:b/>
        </w:rPr>
        <w:t xml:space="preserve">: </w:t>
      </w:r>
      <w:r w:rsidRPr="00DB0EAA">
        <w:t xml:space="preserve">Community Strengthening </w:t>
      </w:r>
    </w:p>
    <w:p w14:paraId="3E85A3E0" w14:textId="2C9703DF" w:rsidR="00DB0EAA" w:rsidRPr="00DB0EAA" w:rsidRDefault="00DB0EAA" w:rsidP="00DB0EAA">
      <w:pPr>
        <w:spacing w:after="0"/>
      </w:pPr>
      <w:r w:rsidRPr="00DB0EAA">
        <w:rPr>
          <w:b/>
        </w:rPr>
        <w:t>Our role</w:t>
      </w:r>
      <w:r>
        <w:rPr>
          <w:b/>
        </w:rPr>
        <w:t xml:space="preserve">: </w:t>
      </w:r>
      <w:r w:rsidRPr="00DB0EAA">
        <w:t>Partner, community builder and advocate</w:t>
      </w:r>
    </w:p>
    <w:p w14:paraId="39ADE575" w14:textId="4C51D283" w:rsidR="00DB0EAA" w:rsidRDefault="00DB0EAA" w:rsidP="00DB0EAA">
      <w:pPr>
        <w:spacing w:after="0"/>
      </w:pPr>
      <w:r w:rsidRPr="00DB0EAA">
        <w:rPr>
          <w:b/>
        </w:rPr>
        <w:t>Implementation time frame</w:t>
      </w:r>
      <w:r>
        <w:rPr>
          <w:b/>
        </w:rPr>
        <w:t xml:space="preserve">: </w:t>
      </w:r>
      <w:r>
        <w:t>Ongoing</w:t>
      </w:r>
    </w:p>
    <w:p w14:paraId="60CA10F9" w14:textId="20C8D40B" w:rsidR="00526210" w:rsidRPr="00526210" w:rsidRDefault="00526210" w:rsidP="00526210">
      <w:pPr>
        <w:spacing w:after="0"/>
      </w:pPr>
      <w:r w:rsidRPr="00DB0EAA">
        <w:rPr>
          <w:b/>
        </w:rPr>
        <w:t>What we will do</w:t>
      </w:r>
      <w:r>
        <w:rPr>
          <w:b/>
        </w:rPr>
        <w:t xml:space="preserve">: </w:t>
      </w:r>
      <w:r w:rsidRPr="00526210">
        <w:t>1.1.4</w:t>
      </w:r>
      <w:r>
        <w:rPr>
          <w:b/>
        </w:rPr>
        <w:t xml:space="preserve"> </w:t>
      </w:r>
      <w:r w:rsidRPr="00526210">
        <w:t>Frankston Libraries, Arts Centre and Cube 37 deliver collections, exhibitions, installations and performances that reflect the diversity of the community and showcase the experiences and contributions of diverse communities.</w:t>
      </w:r>
    </w:p>
    <w:p w14:paraId="1039CB47" w14:textId="71BD6936" w:rsidR="00526210" w:rsidRPr="00DB0EAA" w:rsidRDefault="00526210" w:rsidP="00526210">
      <w:pPr>
        <w:spacing w:after="0"/>
      </w:pPr>
      <w:r w:rsidRPr="00DB0EAA">
        <w:rPr>
          <w:b/>
        </w:rPr>
        <w:t>Council lead</w:t>
      </w:r>
      <w:r>
        <w:rPr>
          <w:b/>
        </w:rPr>
        <w:t xml:space="preserve">: </w:t>
      </w:r>
      <w:r w:rsidRPr="00526210">
        <w:t>Arts &amp; Culture</w:t>
      </w:r>
    </w:p>
    <w:p w14:paraId="14381BD1" w14:textId="7FF3A76E" w:rsidR="00526210" w:rsidRPr="00DB0EAA" w:rsidRDefault="00526210" w:rsidP="00526210">
      <w:pPr>
        <w:spacing w:after="0"/>
      </w:pPr>
      <w:r w:rsidRPr="00DB0EAA">
        <w:rPr>
          <w:b/>
        </w:rPr>
        <w:t>Our role</w:t>
      </w:r>
      <w:r>
        <w:rPr>
          <w:b/>
        </w:rPr>
        <w:t xml:space="preserve">: </w:t>
      </w:r>
      <w:r w:rsidRPr="00526210">
        <w:t>Deliver and community builder</w:t>
      </w:r>
    </w:p>
    <w:p w14:paraId="478FDD2B" w14:textId="116CD489" w:rsidR="00526210" w:rsidRDefault="00526210" w:rsidP="00526210">
      <w:pPr>
        <w:spacing w:after="0"/>
      </w:pPr>
      <w:r w:rsidRPr="00DB0EAA">
        <w:rPr>
          <w:b/>
        </w:rPr>
        <w:t>Implementation time frame</w:t>
      </w:r>
      <w:r>
        <w:rPr>
          <w:b/>
        </w:rPr>
        <w:t xml:space="preserve">: </w:t>
      </w:r>
      <w:r>
        <w:t>Ongoing</w:t>
      </w:r>
    </w:p>
    <w:p w14:paraId="17224E62" w14:textId="3CAFA6C2" w:rsidR="00526210" w:rsidRDefault="00526210" w:rsidP="00526210">
      <w:pPr>
        <w:spacing w:after="0"/>
      </w:pPr>
    </w:p>
    <w:p w14:paraId="78565D76" w14:textId="77777777" w:rsidR="00526210" w:rsidRDefault="00526210" w:rsidP="00526210">
      <w:pPr>
        <w:spacing w:after="0"/>
      </w:pPr>
      <w:r w:rsidRPr="00DB0EAA">
        <w:rPr>
          <w:b/>
        </w:rPr>
        <w:t>What we will do</w:t>
      </w:r>
      <w:r>
        <w:rPr>
          <w:b/>
        </w:rPr>
        <w:t xml:space="preserve">: </w:t>
      </w:r>
      <w:r w:rsidRPr="00526210">
        <w:t>1.1.</w:t>
      </w:r>
      <w:r>
        <w:t>5</w:t>
      </w:r>
      <w:r>
        <w:rPr>
          <w:b/>
        </w:rPr>
        <w:t xml:space="preserve"> </w:t>
      </w:r>
      <w:r w:rsidRPr="00526210">
        <w:t>Partner with community organisations representing diverse population groups to explore initiatives that can be delivered from council-owned community centres and neighbourhood houses to encourage cross-cultural learning and build respect and value for diversity.</w:t>
      </w:r>
    </w:p>
    <w:p w14:paraId="3EF6DB05" w14:textId="13A7B440" w:rsidR="00526210" w:rsidRPr="00DB0EAA" w:rsidRDefault="00526210" w:rsidP="00526210">
      <w:pPr>
        <w:spacing w:after="0"/>
      </w:pPr>
      <w:r w:rsidRPr="00DB0EAA">
        <w:rPr>
          <w:b/>
        </w:rPr>
        <w:t>Council lead</w:t>
      </w:r>
      <w:r>
        <w:rPr>
          <w:b/>
        </w:rPr>
        <w:t xml:space="preserve">: </w:t>
      </w:r>
      <w:r>
        <w:t>Community Strengthening</w:t>
      </w:r>
    </w:p>
    <w:p w14:paraId="1F3D2E0D" w14:textId="47041C53" w:rsidR="00526210" w:rsidRPr="00DB0EAA" w:rsidRDefault="00526210" w:rsidP="00526210">
      <w:pPr>
        <w:spacing w:after="0"/>
      </w:pPr>
      <w:r w:rsidRPr="00DB0EAA">
        <w:rPr>
          <w:b/>
        </w:rPr>
        <w:t>Our role</w:t>
      </w:r>
      <w:r>
        <w:rPr>
          <w:b/>
        </w:rPr>
        <w:t xml:space="preserve">: </w:t>
      </w:r>
      <w:r>
        <w:t>Partner</w:t>
      </w:r>
      <w:r w:rsidRPr="00526210">
        <w:t xml:space="preserve"> and community builder</w:t>
      </w:r>
    </w:p>
    <w:p w14:paraId="091C7D65" w14:textId="77777777" w:rsidR="00526210" w:rsidRDefault="00526210" w:rsidP="00526210">
      <w:pPr>
        <w:spacing w:after="0"/>
      </w:pPr>
      <w:r w:rsidRPr="00DB0EAA">
        <w:rPr>
          <w:b/>
        </w:rPr>
        <w:t>Implementation time frame</w:t>
      </w:r>
      <w:r>
        <w:rPr>
          <w:b/>
        </w:rPr>
        <w:t xml:space="preserve">: </w:t>
      </w:r>
      <w:r>
        <w:t>Ongoing</w:t>
      </w:r>
    </w:p>
    <w:p w14:paraId="399D3C0A" w14:textId="77777777" w:rsidR="00526210" w:rsidRDefault="00526210" w:rsidP="00526210">
      <w:pPr>
        <w:spacing w:after="0"/>
      </w:pPr>
    </w:p>
    <w:p w14:paraId="0D1EF72B" w14:textId="1BC3CB4D" w:rsidR="00526210" w:rsidRDefault="00526210" w:rsidP="00526210">
      <w:pPr>
        <w:spacing w:after="0"/>
      </w:pPr>
      <w:r w:rsidRPr="00DB0EAA">
        <w:rPr>
          <w:b/>
        </w:rPr>
        <w:t>What we will do</w:t>
      </w:r>
      <w:r>
        <w:rPr>
          <w:b/>
        </w:rPr>
        <w:t xml:space="preserve">: </w:t>
      </w:r>
      <w:r w:rsidRPr="00526210">
        <w:t>1.1.</w:t>
      </w:r>
      <w:r>
        <w:t>6</w:t>
      </w:r>
      <w:r>
        <w:rPr>
          <w:b/>
        </w:rPr>
        <w:t xml:space="preserve"> </w:t>
      </w:r>
      <w:r w:rsidRPr="00526210">
        <w:t>Partner with organisations and groups like Headspace and the Peninsula Pride Youth Alliance to raise awareness, increase visibility and promote diversity to improve the health and</w:t>
      </w:r>
      <w:r>
        <w:t xml:space="preserve"> safety of LGBTQIA+ communities.</w:t>
      </w:r>
    </w:p>
    <w:p w14:paraId="67FB20BB" w14:textId="034BC707" w:rsidR="00526210" w:rsidRPr="00DB0EAA" w:rsidRDefault="00526210" w:rsidP="00526210">
      <w:pPr>
        <w:spacing w:after="0"/>
      </w:pPr>
      <w:r w:rsidRPr="00DB0EAA">
        <w:rPr>
          <w:b/>
        </w:rPr>
        <w:t>Council lead</w:t>
      </w:r>
      <w:r>
        <w:rPr>
          <w:b/>
        </w:rPr>
        <w:t xml:space="preserve">: </w:t>
      </w:r>
      <w:r>
        <w:t>Community Strengthening</w:t>
      </w:r>
    </w:p>
    <w:p w14:paraId="2823A35E" w14:textId="61205024" w:rsidR="00526210" w:rsidRPr="00DB0EAA" w:rsidRDefault="00526210" w:rsidP="00526210">
      <w:pPr>
        <w:spacing w:after="0"/>
      </w:pPr>
      <w:r w:rsidRPr="00DB0EAA">
        <w:rPr>
          <w:b/>
        </w:rPr>
        <w:t>Our role</w:t>
      </w:r>
      <w:r>
        <w:rPr>
          <w:b/>
        </w:rPr>
        <w:t xml:space="preserve">: </w:t>
      </w:r>
      <w:r>
        <w:t>Partner,</w:t>
      </w:r>
      <w:r w:rsidRPr="00526210">
        <w:t xml:space="preserve"> community builder</w:t>
      </w:r>
      <w:r>
        <w:t xml:space="preserve"> and advocate</w:t>
      </w:r>
    </w:p>
    <w:p w14:paraId="7A3F032B" w14:textId="77777777" w:rsidR="00526210" w:rsidRDefault="00526210" w:rsidP="00526210">
      <w:pPr>
        <w:spacing w:after="0"/>
      </w:pPr>
      <w:r w:rsidRPr="00DB0EAA">
        <w:rPr>
          <w:b/>
        </w:rPr>
        <w:t>Implementation time frame</w:t>
      </w:r>
      <w:r>
        <w:rPr>
          <w:b/>
        </w:rPr>
        <w:t xml:space="preserve">: </w:t>
      </w:r>
      <w:r>
        <w:t>Ongoing</w:t>
      </w:r>
    </w:p>
    <w:p w14:paraId="17C83BB6" w14:textId="6C298132" w:rsidR="00DB0EAA" w:rsidRDefault="00DB0EAA" w:rsidP="00963284">
      <w:pPr>
        <w:spacing w:after="0"/>
      </w:pPr>
    </w:p>
    <w:p w14:paraId="51EDB3F5" w14:textId="5C1F8F4A" w:rsidR="00526210" w:rsidRDefault="00526210" w:rsidP="00526210">
      <w:pPr>
        <w:spacing w:after="0"/>
      </w:pPr>
      <w:r w:rsidRPr="00DB0EAA">
        <w:rPr>
          <w:b/>
        </w:rPr>
        <w:t>What we will do</w:t>
      </w:r>
      <w:r>
        <w:rPr>
          <w:b/>
        </w:rPr>
        <w:t xml:space="preserve">: </w:t>
      </w:r>
      <w:r w:rsidRPr="00526210">
        <w:t>1.1.</w:t>
      </w:r>
      <w:r>
        <w:t>7</w:t>
      </w:r>
      <w:r>
        <w:rPr>
          <w:b/>
        </w:rPr>
        <w:t xml:space="preserve"> </w:t>
      </w:r>
      <w:r w:rsidRPr="00526210">
        <w:t>Promote training and support provided by the Australian Human Rights Commission and other providers to community groups to support anti-disc</w:t>
      </w:r>
      <w:r>
        <w:t>rimination within the community.</w:t>
      </w:r>
    </w:p>
    <w:p w14:paraId="271D9539" w14:textId="77777777" w:rsidR="00526210" w:rsidRPr="00DB0EAA" w:rsidRDefault="00526210" w:rsidP="00526210">
      <w:pPr>
        <w:spacing w:after="0"/>
      </w:pPr>
      <w:r w:rsidRPr="00DB0EAA">
        <w:rPr>
          <w:b/>
        </w:rPr>
        <w:t>Council lead</w:t>
      </w:r>
      <w:r>
        <w:rPr>
          <w:b/>
        </w:rPr>
        <w:t xml:space="preserve">: </w:t>
      </w:r>
      <w:r>
        <w:t>Community Strengthening</w:t>
      </w:r>
    </w:p>
    <w:p w14:paraId="34F26FAB" w14:textId="05E7E1DB" w:rsidR="00526210" w:rsidRPr="00DB0EAA" w:rsidRDefault="00526210" w:rsidP="00526210">
      <w:pPr>
        <w:spacing w:after="0"/>
      </w:pPr>
      <w:r w:rsidRPr="00DB0EAA">
        <w:rPr>
          <w:b/>
        </w:rPr>
        <w:t>Our role</w:t>
      </w:r>
      <w:r>
        <w:rPr>
          <w:b/>
        </w:rPr>
        <w:t>: C</w:t>
      </w:r>
      <w:r w:rsidRPr="00526210">
        <w:t>ommunity builder</w:t>
      </w:r>
      <w:r>
        <w:t xml:space="preserve"> </w:t>
      </w:r>
    </w:p>
    <w:p w14:paraId="53B2C34B" w14:textId="758089BF" w:rsidR="00526210" w:rsidRDefault="00526210" w:rsidP="00526210">
      <w:pPr>
        <w:spacing w:after="0"/>
      </w:pPr>
      <w:r w:rsidRPr="00DB0EAA">
        <w:rPr>
          <w:b/>
        </w:rPr>
        <w:t>Implementation time frame</w:t>
      </w:r>
      <w:r>
        <w:rPr>
          <w:b/>
        </w:rPr>
        <w:t xml:space="preserve">: </w:t>
      </w:r>
      <w:r>
        <w:t>Medium-term</w:t>
      </w:r>
    </w:p>
    <w:p w14:paraId="0F4E3A07" w14:textId="737AF4E4" w:rsidR="00DB0EAA" w:rsidRDefault="00DB0EAA" w:rsidP="00963284">
      <w:pPr>
        <w:spacing w:after="0"/>
      </w:pPr>
    </w:p>
    <w:p w14:paraId="537F1A10" w14:textId="4FA8814F" w:rsidR="00526210" w:rsidRDefault="00526210" w:rsidP="00526210">
      <w:pPr>
        <w:spacing w:after="0"/>
      </w:pPr>
      <w:r w:rsidRPr="00DB0EAA">
        <w:rPr>
          <w:b/>
        </w:rPr>
        <w:t>What we will do</w:t>
      </w:r>
      <w:r>
        <w:rPr>
          <w:b/>
        </w:rPr>
        <w:t xml:space="preserve">: </w:t>
      </w:r>
      <w:r w:rsidRPr="00526210">
        <w:t>1.1.</w:t>
      </w:r>
      <w:r>
        <w:t>8</w:t>
      </w:r>
      <w:r>
        <w:rPr>
          <w:b/>
        </w:rPr>
        <w:t xml:space="preserve"> </w:t>
      </w:r>
      <w:r w:rsidRPr="00526210">
        <w:t>Work with the Disability, Access and Inclusion Committee to build awareness of the social model of disability and the characteristics of social environments that are disabling rather than t</w:t>
      </w:r>
      <w:r>
        <w:t>he individual’s characteristics.</w:t>
      </w:r>
    </w:p>
    <w:p w14:paraId="4E17AF7A" w14:textId="77777777" w:rsidR="00526210" w:rsidRPr="00DB0EAA" w:rsidRDefault="00526210" w:rsidP="00526210">
      <w:pPr>
        <w:spacing w:after="0"/>
      </w:pPr>
      <w:r w:rsidRPr="00DB0EAA">
        <w:rPr>
          <w:b/>
        </w:rPr>
        <w:t>Council lead</w:t>
      </w:r>
      <w:r>
        <w:rPr>
          <w:b/>
        </w:rPr>
        <w:t xml:space="preserve">: </w:t>
      </w:r>
      <w:r>
        <w:t>Community Strengthening</w:t>
      </w:r>
    </w:p>
    <w:p w14:paraId="7DB3C916" w14:textId="1C4A052A" w:rsidR="00526210" w:rsidRPr="00DB0EAA" w:rsidRDefault="00526210" w:rsidP="00526210">
      <w:pPr>
        <w:spacing w:after="0"/>
      </w:pPr>
      <w:r w:rsidRPr="00DB0EAA">
        <w:rPr>
          <w:b/>
        </w:rPr>
        <w:t>Our role</w:t>
      </w:r>
      <w:r>
        <w:rPr>
          <w:b/>
        </w:rPr>
        <w:t xml:space="preserve">: </w:t>
      </w:r>
      <w:r w:rsidRPr="002B0344">
        <w:t>Co</w:t>
      </w:r>
      <w:r w:rsidRPr="00526210">
        <w:t>mmunity builder</w:t>
      </w:r>
      <w:r>
        <w:t xml:space="preserve"> and advocate</w:t>
      </w:r>
    </w:p>
    <w:p w14:paraId="7536552A" w14:textId="77777777" w:rsidR="00526210" w:rsidRDefault="00526210" w:rsidP="00526210">
      <w:pPr>
        <w:spacing w:after="0"/>
      </w:pPr>
      <w:r w:rsidRPr="00DB0EAA">
        <w:rPr>
          <w:b/>
        </w:rPr>
        <w:t>Implementation time frame</w:t>
      </w:r>
      <w:r>
        <w:rPr>
          <w:b/>
        </w:rPr>
        <w:t xml:space="preserve">: </w:t>
      </w:r>
      <w:r>
        <w:t>Ongoing</w:t>
      </w:r>
    </w:p>
    <w:p w14:paraId="7D015F51" w14:textId="7D2AB5D5" w:rsidR="00526210" w:rsidRPr="002B0344" w:rsidRDefault="002B0344" w:rsidP="002B0344">
      <w:pPr>
        <w:pStyle w:val="Heading5"/>
        <w:rPr>
          <w:rFonts w:asciiTheme="minorHAnsi" w:hAnsiTheme="minorHAnsi"/>
          <w:b/>
          <w:color w:val="auto"/>
        </w:rPr>
      </w:pPr>
      <w:r>
        <w:rPr>
          <w:rFonts w:asciiTheme="minorHAnsi" w:hAnsiTheme="minorHAnsi"/>
          <w:b/>
          <w:color w:val="auto"/>
        </w:rPr>
        <w:t>Initiative</w:t>
      </w:r>
    </w:p>
    <w:p w14:paraId="38B29CD1" w14:textId="276C4C03" w:rsidR="00526210" w:rsidRPr="00DB0EAA" w:rsidRDefault="00526210" w:rsidP="00526210">
      <w:pPr>
        <w:spacing w:after="0"/>
        <w:rPr>
          <w:b/>
        </w:rPr>
      </w:pPr>
      <w:r w:rsidRPr="00DB0EAA">
        <w:rPr>
          <w:b/>
        </w:rPr>
        <w:t>1.1</w:t>
      </w:r>
      <w:r>
        <w:rPr>
          <w:b/>
        </w:rPr>
        <w:t>c</w:t>
      </w:r>
      <w:r w:rsidRPr="00DB0EAA">
        <w:rPr>
          <w:b/>
        </w:rPr>
        <w:t xml:space="preserve">   </w:t>
      </w:r>
      <w:r w:rsidRPr="00526210">
        <w:rPr>
          <w:b/>
        </w:rPr>
        <w:t>Acknowledge Aboriginal and Torres Strait Islander people as Australia’s Traditional Owners and actively work towards reconciliation</w:t>
      </w:r>
    </w:p>
    <w:p w14:paraId="3736C82E" w14:textId="77777777" w:rsidR="00526210" w:rsidRDefault="00526210" w:rsidP="00526210">
      <w:pPr>
        <w:spacing w:after="0"/>
      </w:pPr>
    </w:p>
    <w:p w14:paraId="4BAA66C6" w14:textId="10923CDD" w:rsidR="00526210" w:rsidRDefault="00526210" w:rsidP="00526210">
      <w:pPr>
        <w:spacing w:after="0"/>
      </w:pPr>
      <w:r w:rsidRPr="00DB0EAA">
        <w:rPr>
          <w:b/>
        </w:rPr>
        <w:t>What we will do</w:t>
      </w:r>
      <w:r>
        <w:rPr>
          <w:b/>
        </w:rPr>
        <w:t xml:space="preserve">: </w:t>
      </w:r>
      <w:r>
        <w:t xml:space="preserve">1.1.9 </w:t>
      </w:r>
      <w:r w:rsidR="00DA1A23" w:rsidRPr="00DA1A23">
        <w:t>Continue to formally acknowledge First Nations people in policies, communications, Council meetings and at public events</w:t>
      </w:r>
    </w:p>
    <w:p w14:paraId="6335A081" w14:textId="78DC1DA4" w:rsidR="00526210" w:rsidRPr="00DB0EAA" w:rsidRDefault="00526210" w:rsidP="00526210">
      <w:pPr>
        <w:spacing w:after="0"/>
      </w:pPr>
      <w:r w:rsidRPr="00DB0EAA">
        <w:rPr>
          <w:b/>
        </w:rPr>
        <w:t>Council lead</w:t>
      </w:r>
      <w:r>
        <w:rPr>
          <w:b/>
        </w:rPr>
        <w:t xml:space="preserve">: </w:t>
      </w:r>
      <w:r>
        <w:t>All departments</w:t>
      </w:r>
      <w:r w:rsidRPr="00DB0EAA">
        <w:t xml:space="preserve"> </w:t>
      </w:r>
    </w:p>
    <w:p w14:paraId="1B5B6841" w14:textId="59F14E4A" w:rsidR="00526210" w:rsidRPr="00DB0EAA" w:rsidRDefault="00526210" w:rsidP="00526210">
      <w:pPr>
        <w:spacing w:after="0"/>
      </w:pPr>
      <w:r w:rsidRPr="00DB0EAA">
        <w:rPr>
          <w:b/>
        </w:rPr>
        <w:t>Our role</w:t>
      </w:r>
      <w:r>
        <w:rPr>
          <w:b/>
        </w:rPr>
        <w:t xml:space="preserve">: </w:t>
      </w:r>
      <w:r w:rsidRPr="009150FE">
        <w:t>C</w:t>
      </w:r>
      <w:r w:rsidRPr="00DB0EAA">
        <w:t xml:space="preserve">ommunity builder </w:t>
      </w:r>
    </w:p>
    <w:p w14:paraId="1CBB54F7" w14:textId="77777777" w:rsidR="00526210" w:rsidRDefault="00526210" w:rsidP="00526210">
      <w:pPr>
        <w:spacing w:after="0"/>
      </w:pPr>
      <w:r w:rsidRPr="00DB0EAA">
        <w:rPr>
          <w:b/>
        </w:rPr>
        <w:t>Implementation time frame</w:t>
      </w:r>
      <w:r>
        <w:rPr>
          <w:b/>
        </w:rPr>
        <w:t xml:space="preserve">: </w:t>
      </w:r>
      <w:r>
        <w:t>Ongoing</w:t>
      </w:r>
    </w:p>
    <w:p w14:paraId="19C6F69D" w14:textId="05BD5A0E" w:rsidR="00DB0EAA" w:rsidRDefault="00DB0EAA" w:rsidP="00963284">
      <w:pPr>
        <w:spacing w:after="0"/>
      </w:pPr>
    </w:p>
    <w:p w14:paraId="362F5BD6" w14:textId="7DE89290" w:rsidR="00526210" w:rsidRDefault="00526210" w:rsidP="00526210">
      <w:pPr>
        <w:spacing w:after="0"/>
      </w:pPr>
      <w:r w:rsidRPr="00DB0EAA">
        <w:rPr>
          <w:b/>
        </w:rPr>
        <w:t>What we will do</w:t>
      </w:r>
      <w:r>
        <w:rPr>
          <w:b/>
        </w:rPr>
        <w:t xml:space="preserve">: </w:t>
      </w:r>
      <w:r>
        <w:t xml:space="preserve">1.1.10 </w:t>
      </w:r>
      <w:r w:rsidR="009837CD" w:rsidRPr="009837CD">
        <w:t>Consult with the Bunurong Land Council to explore opportunities to incorporate Aboriginal history and culture in public spaces.</w:t>
      </w:r>
    </w:p>
    <w:p w14:paraId="51E2E00E" w14:textId="17D2A1FF" w:rsidR="00526210" w:rsidRPr="00DB0EAA" w:rsidRDefault="00526210" w:rsidP="00526210">
      <w:pPr>
        <w:spacing w:after="0"/>
      </w:pPr>
      <w:r w:rsidRPr="00DB0EAA">
        <w:rPr>
          <w:b/>
        </w:rPr>
        <w:t>Council lead</w:t>
      </w:r>
      <w:r>
        <w:rPr>
          <w:b/>
        </w:rPr>
        <w:t xml:space="preserve">: </w:t>
      </w:r>
      <w:r>
        <w:t>City Futures, Building Infrastructure and Capital Works Delivery</w:t>
      </w:r>
    </w:p>
    <w:p w14:paraId="07BA6596" w14:textId="0D42E0F0" w:rsidR="00526210" w:rsidRPr="00DB0EAA" w:rsidRDefault="00526210" w:rsidP="00526210">
      <w:pPr>
        <w:spacing w:after="0"/>
      </w:pPr>
      <w:r w:rsidRPr="00DB0EAA">
        <w:rPr>
          <w:b/>
        </w:rPr>
        <w:t>Our role</w:t>
      </w:r>
      <w:r>
        <w:rPr>
          <w:b/>
        </w:rPr>
        <w:t xml:space="preserve">: </w:t>
      </w:r>
      <w:r w:rsidRPr="00DB0EAA">
        <w:t xml:space="preserve">Partner and </w:t>
      </w:r>
      <w:r>
        <w:t>deliver</w:t>
      </w:r>
    </w:p>
    <w:p w14:paraId="14D7DF92" w14:textId="77777777" w:rsidR="00526210" w:rsidRDefault="00526210" w:rsidP="00526210">
      <w:pPr>
        <w:spacing w:after="0"/>
      </w:pPr>
      <w:r w:rsidRPr="00DB0EAA">
        <w:rPr>
          <w:b/>
        </w:rPr>
        <w:t>Implementation time frame</w:t>
      </w:r>
      <w:r>
        <w:rPr>
          <w:b/>
        </w:rPr>
        <w:t xml:space="preserve">: </w:t>
      </w:r>
      <w:r>
        <w:t>Ongoing</w:t>
      </w:r>
    </w:p>
    <w:p w14:paraId="4C3471F9" w14:textId="17F7A1C7" w:rsidR="00526210" w:rsidRDefault="00526210" w:rsidP="00963284">
      <w:pPr>
        <w:spacing w:after="0"/>
      </w:pPr>
    </w:p>
    <w:p w14:paraId="16B4EF82" w14:textId="2CD51DFD" w:rsidR="00526210" w:rsidRDefault="00526210" w:rsidP="00526210">
      <w:pPr>
        <w:spacing w:after="0"/>
      </w:pPr>
      <w:r w:rsidRPr="00DB0EAA">
        <w:rPr>
          <w:b/>
        </w:rPr>
        <w:t>What we will do</w:t>
      </w:r>
      <w:r>
        <w:rPr>
          <w:b/>
        </w:rPr>
        <w:t xml:space="preserve">: </w:t>
      </w:r>
      <w:r>
        <w:t xml:space="preserve">1.1.11 </w:t>
      </w:r>
      <w:r w:rsidR="00F1372E" w:rsidRPr="00F1372E">
        <w:t>Partner with First Nations peoples and Traditional Owners to provide non-Indigenous people with opportunities to learn about local history, First Nations knowledge and culture and the ongoing impacts of colonialism</w:t>
      </w:r>
    </w:p>
    <w:p w14:paraId="365517E2" w14:textId="2D223DAA" w:rsidR="00526210" w:rsidRPr="00DB0EAA" w:rsidRDefault="00526210" w:rsidP="00526210">
      <w:pPr>
        <w:spacing w:after="0"/>
      </w:pPr>
      <w:r w:rsidRPr="00DB0EAA">
        <w:rPr>
          <w:b/>
        </w:rPr>
        <w:t>Council lead</w:t>
      </w:r>
      <w:r>
        <w:rPr>
          <w:b/>
        </w:rPr>
        <w:t xml:space="preserve">: </w:t>
      </w:r>
      <w:r>
        <w:t>All departments</w:t>
      </w:r>
      <w:r w:rsidRPr="00DB0EAA">
        <w:t xml:space="preserve"> </w:t>
      </w:r>
    </w:p>
    <w:p w14:paraId="798201C7" w14:textId="7543B383" w:rsidR="00526210" w:rsidRPr="00DB0EAA" w:rsidRDefault="00526210" w:rsidP="00526210">
      <w:pPr>
        <w:spacing w:after="0"/>
      </w:pPr>
      <w:r w:rsidRPr="00DB0EAA">
        <w:rPr>
          <w:b/>
        </w:rPr>
        <w:t>Our role</w:t>
      </w:r>
      <w:r>
        <w:rPr>
          <w:b/>
        </w:rPr>
        <w:t xml:space="preserve">: </w:t>
      </w:r>
      <w:r w:rsidRPr="00DB0EAA">
        <w:t>Partner</w:t>
      </w:r>
      <w:r>
        <w:t xml:space="preserve"> and</w:t>
      </w:r>
      <w:r w:rsidRPr="00DB0EAA">
        <w:t xml:space="preserve"> community builder </w:t>
      </w:r>
    </w:p>
    <w:p w14:paraId="0B8B36D7" w14:textId="3E736408" w:rsidR="00526210" w:rsidRDefault="00526210" w:rsidP="00526210">
      <w:pPr>
        <w:spacing w:after="0"/>
      </w:pPr>
      <w:r w:rsidRPr="00DB0EAA">
        <w:rPr>
          <w:b/>
        </w:rPr>
        <w:t>Implementation time frame</w:t>
      </w:r>
      <w:r>
        <w:rPr>
          <w:b/>
        </w:rPr>
        <w:t xml:space="preserve">: </w:t>
      </w:r>
      <w:r>
        <w:t>Short-term</w:t>
      </w:r>
    </w:p>
    <w:p w14:paraId="305B90B9" w14:textId="76BDE7DA" w:rsidR="00526210" w:rsidRDefault="00526210" w:rsidP="00526210">
      <w:pPr>
        <w:spacing w:after="0"/>
      </w:pPr>
    </w:p>
    <w:p w14:paraId="7B0F6B28" w14:textId="64D3C04D" w:rsidR="00526210" w:rsidRDefault="00526210" w:rsidP="00526210">
      <w:pPr>
        <w:spacing w:after="0"/>
      </w:pPr>
      <w:r w:rsidRPr="00DB0EAA">
        <w:rPr>
          <w:b/>
        </w:rPr>
        <w:t>What we will do</w:t>
      </w:r>
      <w:r>
        <w:rPr>
          <w:b/>
        </w:rPr>
        <w:t xml:space="preserve">: </w:t>
      </w:r>
      <w:r>
        <w:t xml:space="preserve">1.1.12 </w:t>
      </w:r>
      <w:r w:rsidRPr="00526210">
        <w:t>Partner in activities to build awareness, understanding and respect of Aboriginal and Torres Strait Islander culture and history, including through arts programming.</w:t>
      </w:r>
    </w:p>
    <w:p w14:paraId="198EC7DB" w14:textId="550173F8" w:rsidR="00526210" w:rsidRPr="00DB0EAA" w:rsidRDefault="00526210" w:rsidP="00526210">
      <w:pPr>
        <w:spacing w:after="0"/>
      </w:pPr>
      <w:r w:rsidRPr="00DB0EAA">
        <w:rPr>
          <w:b/>
        </w:rPr>
        <w:t>Council lead</w:t>
      </w:r>
      <w:r>
        <w:rPr>
          <w:b/>
        </w:rPr>
        <w:t xml:space="preserve">: </w:t>
      </w:r>
      <w:r>
        <w:t>Community Strengthening, Arts &amp; Culture</w:t>
      </w:r>
    </w:p>
    <w:p w14:paraId="1595ECCF" w14:textId="42BB3FEA" w:rsidR="00526210" w:rsidRPr="00DB0EAA" w:rsidRDefault="00526210" w:rsidP="00526210">
      <w:pPr>
        <w:spacing w:after="0"/>
      </w:pPr>
      <w:r w:rsidRPr="00DB0EAA">
        <w:rPr>
          <w:b/>
        </w:rPr>
        <w:t>Our role</w:t>
      </w:r>
      <w:r>
        <w:rPr>
          <w:b/>
        </w:rPr>
        <w:t>: C</w:t>
      </w:r>
      <w:r w:rsidRPr="00DB0EAA">
        <w:t>ommunity builder and advocate</w:t>
      </w:r>
    </w:p>
    <w:p w14:paraId="6E748829" w14:textId="2A4AF013" w:rsidR="00526210" w:rsidRDefault="00526210" w:rsidP="00526210">
      <w:pPr>
        <w:spacing w:after="0"/>
      </w:pPr>
      <w:r w:rsidRPr="00DB0EAA">
        <w:rPr>
          <w:b/>
        </w:rPr>
        <w:t>Implementation time frame</w:t>
      </w:r>
      <w:r>
        <w:rPr>
          <w:b/>
        </w:rPr>
        <w:t xml:space="preserve">: </w:t>
      </w:r>
      <w:r>
        <w:t>Ongoing</w:t>
      </w:r>
    </w:p>
    <w:p w14:paraId="17E8E42B" w14:textId="51A42BA0" w:rsidR="00526210" w:rsidRDefault="00526210" w:rsidP="00526210">
      <w:pPr>
        <w:spacing w:after="0"/>
      </w:pPr>
    </w:p>
    <w:p w14:paraId="769E7680" w14:textId="37178EF7" w:rsidR="00526210" w:rsidRDefault="00526210" w:rsidP="00526210">
      <w:pPr>
        <w:spacing w:after="0"/>
      </w:pPr>
      <w:r w:rsidRPr="00DB0EAA">
        <w:rPr>
          <w:b/>
        </w:rPr>
        <w:t>What we will do</w:t>
      </w:r>
      <w:r>
        <w:rPr>
          <w:b/>
        </w:rPr>
        <w:t xml:space="preserve">: </w:t>
      </w:r>
      <w:r>
        <w:t xml:space="preserve">1.1.13 </w:t>
      </w:r>
      <w:r w:rsidRPr="00526210">
        <w:t>Promote and support the provision of community infrastructure for Nairm Marr Djambana as space to provide meaningful cultural connection and wellbeing for First Nations peoples.</w:t>
      </w:r>
    </w:p>
    <w:p w14:paraId="38350F67" w14:textId="77777777" w:rsidR="00526210" w:rsidRPr="00DB0EAA" w:rsidRDefault="00526210" w:rsidP="00526210">
      <w:pPr>
        <w:spacing w:after="0"/>
      </w:pPr>
      <w:r w:rsidRPr="00DB0EAA">
        <w:rPr>
          <w:b/>
        </w:rPr>
        <w:t>Council lead</w:t>
      </w:r>
      <w:r>
        <w:rPr>
          <w:b/>
        </w:rPr>
        <w:t xml:space="preserve">: </w:t>
      </w:r>
      <w:r w:rsidRPr="00DB0EAA">
        <w:t xml:space="preserve">Community Strengthening </w:t>
      </w:r>
    </w:p>
    <w:p w14:paraId="669CA27B" w14:textId="5C4882A5" w:rsidR="00526210" w:rsidRPr="00DB0EAA" w:rsidRDefault="00526210" w:rsidP="00526210">
      <w:pPr>
        <w:spacing w:after="0"/>
      </w:pPr>
      <w:r w:rsidRPr="00DB0EAA">
        <w:rPr>
          <w:b/>
        </w:rPr>
        <w:t>Our role</w:t>
      </w:r>
      <w:r>
        <w:rPr>
          <w:b/>
        </w:rPr>
        <w:t xml:space="preserve">: </w:t>
      </w:r>
      <w:r w:rsidRPr="00526210">
        <w:t>Deliver, partner</w:t>
      </w:r>
      <w:r w:rsidRPr="00DB0EAA">
        <w:t xml:space="preserve"> and advocate</w:t>
      </w:r>
    </w:p>
    <w:p w14:paraId="222A68DA" w14:textId="40BCD44A" w:rsidR="00526210" w:rsidRDefault="00526210" w:rsidP="00526210">
      <w:pPr>
        <w:spacing w:after="0"/>
      </w:pPr>
      <w:r w:rsidRPr="00DB0EAA">
        <w:rPr>
          <w:b/>
        </w:rPr>
        <w:t>Implementation time frame</w:t>
      </w:r>
      <w:r>
        <w:rPr>
          <w:b/>
        </w:rPr>
        <w:t xml:space="preserve">: </w:t>
      </w:r>
      <w:r w:rsidR="009150FE">
        <w:t>Short-term</w:t>
      </w:r>
    </w:p>
    <w:p w14:paraId="120603F8" w14:textId="77777777" w:rsidR="00526210" w:rsidRDefault="00526210" w:rsidP="00963284">
      <w:pPr>
        <w:spacing w:after="0"/>
      </w:pPr>
    </w:p>
    <w:p w14:paraId="0A9DAA17" w14:textId="406840B8" w:rsidR="009150FE" w:rsidRPr="002B0344" w:rsidRDefault="002B0344" w:rsidP="002B0344">
      <w:pPr>
        <w:pStyle w:val="Heading4"/>
        <w:spacing w:after="120"/>
        <w:rPr>
          <w:rFonts w:asciiTheme="minorHAnsi" w:hAnsiTheme="minorHAnsi"/>
          <w:b/>
          <w:i w:val="0"/>
          <w:color w:val="403152"/>
        </w:rPr>
      </w:pPr>
      <w:r w:rsidRPr="002B0344">
        <w:rPr>
          <w:rFonts w:asciiTheme="minorHAnsi" w:hAnsiTheme="minorHAnsi"/>
          <w:b/>
          <w:i w:val="0"/>
          <w:color w:val="403152"/>
        </w:rPr>
        <w:t xml:space="preserve">Strategy 1.2: </w:t>
      </w:r>
      <w:r w:rsidR="009150FE" w:rsidRPr="002B0344">
        <w:rPr>
          <w:rFonts w:asciiTheme="minorHAnsi" w:hAnsiTheme="minorHAnsi"/>
          <w:b/>
          <w:i w:val="0"/>
          <w:color w:val="403152"/>
        </w:rPr>
        <w:t>Strengthen inclusion, belonging and community connections to improve social cohesion and perceptions of safety</w:t>
      </w:r>
    </w:p>
    <w:p w14:paraId="65B5607E" w14:textId="0F5505E7" w:rsidR="009150FE" w:rsidRPr="002B0344" w:rsidRDefault="002B0344" w:rsidP="002B0344">
      <w:pPr>
        <w:pStyle w:val="Heading5"/>
        <w:rPr>
          <w:rFonts w:asciiTheme="minorHAnsi" w:hAnsiTheme="minorHAnsi"/>
          <w:b/>
          <w:color w:val="auto"/>
        </w:rPr>
      </w:pPr>
      <w:r>
        <w:rPr>
          <w:rFonts w:asciiTheme="minorHAnsi" w:hAnsiTheme="minorHAnsi"/>
          <w:b/>
          <w:color w:val="auto"/>
        </w:rPr>
        <w:t>Initiative</w:t>
      </w:r>
    </w:p>
    <w:p w14:paraId="7A43A6C6" w14:textId="660B5DBB" w:rsidR="009150FE" w:rsidRPr="00DB0EAA" w:rsidRDefault="009150FE" w:rsidP="009150FE">
      <w:pPr>
        <w:spacing w:after="0"/>
        <w:rPr>
          <w:b/>
        </w:rPr>
      </w:pPr>
      <w:r w:rsidRPr="00DB0EAA">
        <w:rPr>
          <w:b/>
        </w:rPr>
        <w:t>1.</w:t>
      </w:r>
      <w:r>
        <w:rPr>
          <w:b/>
        </w:rPr>
        <w:t>2</w:t>
      </w:r>
      <w:r w:rsidRPr="00DB0EAA">
        <w:rPr>
          <w:b/>
        </w:rPr>
        <w:t>a</w:t>
      </w:r>
      <w:r w:rsidRPr="00DB0EAA">
        <w:t xml:space="preserve">   </w:t>
      </w:r>
      <w:r w:rsidRPr="009150FE">
        <w:rPr>
          <w:b/>
        </w:rPr>
        <w:t>Deliver targeted action plans to facilitate activities that promote and support social inclusion across the lifespan</w:t>
      </w:r>
    </w:p>
    <w:p w14:paraId="1061F471" w14:textId="77777777" w:rsidR="009150FE" w:rsidRDefault="009150FE" w:rsidP="009150FE">
      <w:pPr>
        <w:spacing w:after="0"/>
        <w:rPr>
          <w:b/>
        </w:rPr>
      </w:pPr>
    </w:p>
    <w:p w14:paraId="3C99FFC7" w14:textId="77777777" w:rsidR="009150FE" w:rsidRDefault="009150FE" w:rsidP="009150FE">
      <w:pPr>
        <w:spacing w:after="0"/>
      </w:pPr>
      <w:r w:rsidRPr="00DB0EAA">
        <w:rPr>
          <w:b/>
        </w:rPr>
        <w:t>What we will do</w:t>
      </w:r>
      <w:r>
        <w:rPr>
          <w:b/>
        </w:rPr>
        <w:t xml:space="preserve">: </w:t>
      </w:r>
      <w:r w:rsidRPr="00526210">
        <w:t>1.</w:t>
      </w:r>
      <w:r>
        <w:t>2</w:t>
      </w:r>
      <w:r w:rsidRPr="00526210">
        <w:t>.1</w:t>
      </w:r>
      <w:r>
        <w:rPr>
          <w:b/>
        </w:rPr>
        <w:t xml:space="preserve"> </w:t>
      </w:r>
      <w:r>
        <w:t>Regularly review, update and strengthen the following targeted action plans, taking an intersectional gender lens:</w:t>
      </w:r>
    </w:p>
    <w:p w14:paraId="18EB45EE" w14:textId="4D88E24F" w:rsidR="009150FE" w:rsidRDefault="009150FE" w:rsidP="009150FE">
      <w:pPr>
        <w:spacing w:after="0"/>
      </w:pPr>
      <w:r>
        <w:t>The Municipal Early Years Plan 2021-2025; The Youth Action Plan 2022-2026; The Positive Ageing Action Plan 2021-2025; The Disability Action Plan 2021-2025; The Reconciliation Action Plan; Family Violence Prevention Action.</w:t>
      </w:r>
    </w:p>
    <w:p w14:paraId="14E67BC1" w14:textId="79225176" w:rsidR="009150FE" w:rsidRPr="00DB0EAA" w:rsidRDefault="009150FE" w:rsidP="009150FE">
      <w:pPr>
        <w:spacing w:after="0"/>
      </w:pPr>
      <w:r w:rsidRPr="00DB0EAA">
        <w:rPr>
          <w:b/>
        </w:rPr>
        <w:t>Council lead</w:t>
      </w:r>
      <w:r>
        <w:rPr>
          <w:b/>
        </w:rPr>
        <w:t xml:space="preserve">: </w:t>
      </w:r>
      <w:r w:rsidRPr="00DB0EAA">
        <w:t xml:space="preserve">Community Strengthening and </w:t>
      </w:r>
      <w:r>
        <w:t>Family Health Support Services</w:t>
      </w:r>
    </w:p>
    <w:p w14:paraId="692648BE" w14:textId="72DC1381" w:rsidR="009150FE" w:rsidRPr="00DB0EAA" w:rsidRDefault="009150FE" w:rsidP="009150FE">
      <w:pPr>
        <w:spacing w:after="0"/>
      </w:pPr>
      <w:r w:rsidRPr="00DB0EAA">
        <w:rPr>
          <w:b/>
        </w:rPr>
        <w:t>Our role</w:t>
      </w:r>
      <w:r>
        <w:rPr>
          <w:b/>
        </w:rPr>
        <w:t xml:space="preserve">: </w:t>
      </w:r>
      <w:r w:rsidRPr="009150FE">
        <w:t>Planner, partn</w:t>
      </w:r>
      <w:r w:rsidRPr="00DB0EAA">
        <w:t xml:space="preserve">er, </w:t>
      </w:r>
      <w:r>
        <w:t xml:space="preserve">deliver and </w:t>
      </w:r>
      <w:r w:rsidRPr="00DB0EAA">
        <w:t xml:space="preserve">community builder </w:t>
      </w:r>
    </w:p>
    <w:p w14:paraId="7CC1929D" w14:textId="77777777" w:rsidR="009150FE" w:rsidRDefault="009150FE" w:rsidP="009150FE">
      <w:pPr>
        <w:spacing w:after="0"/>
      </w:pPr>
      <w:r w:rsidRPr="00DB0EAA">
        <w:rPr>
          <w:b/>
        </w:rPr>
        <w:t>Implementation time frame</w:t>
      </w:r>
      <w:r>
        <w:rPr>
          <w:b/>
        </w:rPr>
        <w:t xml:space="preserve">: </w:t>
      </w:r>
      <w:r w:rsidRPr="00DB0EAA">
        <w:t>Ongoing</w:t>
      </w:r>
    </w:p>
    <w:p w14:paraId="5F24111E" w14:textId="303E9433" w:rsidR="000D1C82" w:rsidRDefault="000D1C82"/>
    <w:p w14:paraId="576E877E" w14:textId="7A578FBB" w:rsidR="009150FE" w:rsidRPr="002B0344" w:rsidRDefault="002B0344" w:rsidP="002B0344">
      <w:pPr>
        <w:pStyle w:val="Heading5"/>
        <w:rPr>
          <w:rFonts w:asciiTheme="minorHAnsi" w:hAnsiTheme="minorHAnsi"/>
          <w:b/>
          <w:color w:val="auto"/>
        </w:rPr>
      </w:pPr>
      <w:r w:rsidRPr="002B0344">
        <w:rPr>
          <w:rFonts w:asciiTheme="minorHAnsi" w:hAnsiTheme="minorHAnsi"/>
          <w:b/>
          <w:color w:val="auto"/>
        </w:rPr>
        <w:t>Initiative</w:t>
      </w:r>
    </w:p>
    <w:p w14:paraId="3A62C740" w14:textId="7A82BC50" w:rsidR="009150FE" w:rsidRPr="009150FE" w:rsidRDefault="009150FE" w:rsidP="009150FE">
      <w:pPr>
        <w:pStyle w:val="Default"/>
        <w:rPr>
          <w:sz w:val="23"/>
          <w:szCs w:val="23"/>
        </w:rPr>
      </w:pPr>
      <w:r w:rsidRPr="00DB0EAA">
        <w:rPr>
          <w:b/>
        </w:rPr>
        <w:t>1.</w:t>
      </w:r>
      <w:r>
        <w:rPr>
          <w:b/>
        </w:rPr>
        <w:t>2b</w:t>
      </w:r>
      <w:r w:rsidRPr="00DB0EAA">
        <w:t xml:space="preserve">   </w:t>
      </w:r>
      <w:r w:rsidRPr="009150FE">
        <w:rPr>
          <w:b/>
          <w:bCs/>
          <w:sz w:val="23"/>
          <w:szCs w:val="23"/>
        </w:rPr>
        <w:t xml:space="preserve">Facilitate opportunities for people to connect with others in their neighbourhood to support people to feel safe </w:t>
      </w:r>
    </w:p>
    <w:p w14:paraId="4650D287" w14:textId="1E6973D5" w:rsidR="009150FE" w:rsidRPr="00DB0EAA" w:rsidRDefault="009150FE" w:rsidP="009150FE">
      <w:pPr>
        <w:spacing w:after="0"/>
        <w:rPr>
          <w:b/>
        </w:rPr>
      </w:pPr>
    </w:p>
    <w:p w14:paraId="3578FBCD" w14:textId="302D9E43" w:rsidR="009150FE" w:rsidRPr="000700CA" w:rsidRDefault="009150FE" w:rsidP="009150FE">
      <w:pPr>
        <w:spacing w:after="0"/>
      </w:pPr>
      <w:r w:rsidRPr="00DB0EAA">
        <w:rPr>
          <w:b/>
        </w:rPr>
        <w:t>What we will do</w:t>
      </w:r>
      <w:r>
        <w:rPr>
          <w:b/>
        </w:rPr>
        <w:t xml:space="preserve">: </w:t>
      </w:r>
      <w:r w:rsidRPr="00526210">
        <w:t>1.</w:t>
      </w:r>
      <w:r>
        <w:t>2</w:t>
      </w:r>
      <w:r w:rsidRPr="00526210">
        <w:t>.</w:t>
      </w:r>
      <w:r>
        <w:t>2</w:t>
      </w:r>
      <w:r>
        <w:rPr>
          <w:b/>
        </w:rPr>
        <w:t xml:space="preserve"> </w:t>
      </w:r>
      <w:r w:rsidR="000700CA" w:rsidRPr="000700CA">
        <w:t>Support the Frankston City Social Inclusion Action Group (SIAG) to work with the community to identify local issues and solutions and facilitate community led and co-design initiatives to prevent social isolation and enhance wellbeing, which may include projects that connect feelings of safety with mental wellbeing.</w:t>
      </w:r>
    </w:p>
    <w:p w14:paraId="7D60BB04" w14:textId="6196755F" w:rsidR="009150FE" w:rsidRPr="00DB0EAA" w:rsidRDefault="009150FE" w:rsidP="009150FE">
      <w:pPr>
        <w:spacing w:after="0"/>
      </w:pPr>
      <w:r w:rsidRPr="00DB0EAA">
        <w:rPr>
          <w:b/>
        </w:rPr>
        <w:t>Council lead</w:t>
      </w:r>
      <w:r>
        <w:rPr>
          <w:b/>
        </w:rPr>
        <w:t xml:space="preserve">: </w:t>
      </w:r>
      <w:r w:rsidRPr="00DB0EAA">
        <w:t xml:space="preserve">Community Strengthening </w:t>
      </w:r>
    </w:p>
    <w:p w14:paraId="02F3769A" w14:textId="301BE12A" w:rsidR="009150FE" w:rsidRPr="00DB0EAA" w:rsidRDefault="009150FE" w:rsidP="009150FE">
      <w:pPr>
        <w:spacing w:after="0"/>
      </w:pPr>
      <w:r w:rsidRPr="00DB0EAA">
        <w:rPr>
          <w:b/>
        </w:rPr>
        <w:t>Our role</w:t>
      </w:r>
      <w:r>
        <w:rPr>
          <w:b/>
        </w:rPr>
        <w:t xml:space="preserve">: </w:t>
      </w:r>
      <w:r w:rsidRPr="000700CA">
        <w:t>P</w:t>
      </w:r>
      <w:r w:rsidRPr="009150FE">
        <w:t>artn</w:t>
      </w:r>
      <w:r w:rsidRPr="00DB0EAA">
        <w:t xml:space="preserve">er, community builder </w:t>
      </w:r>
      <w:r>
        <w:t>and advocate</w:t>
      </w:r>
    </w:p>
    <w:p w14:paraId="5119A605" w14:textId="48860989" w:rsidR="009150FE" w:rsidRDefault="009150FE" w:rsidP="009150FE">
      <w:pPr>
        <w:spacing w:after="0"/>
      </w:pPr>
      <w:r w:rsidRPr="00DB0EAA">
        <w:rPr>
          <w:b/>
        </w:rPr>
        <w:t>Implementation time frame</w:t>
      </w:r>
      <w:r>
        <w:rPr>
          <w:b/>
        </w:rPr>
        <w:t xml:space="preserve">: </w:t>
      </w:r>
      <w:r>
        <w:t>Short-term</w:t>
      </w:r>
    </w:p>
    <w:p w14:paraId="6BC83254" w14:textId="77777777" w:rsidR="009150FE" w:rsidRDefault="009150FE"/>
    <w:p w14:paraId="2CDB6CA2" w14:textId="75E6FB42" w:rsidR="009150FE" w:rsidRPr="000700CA" w:rsidRDefault="009150FE" w:rsidP="009150FE">
      <w:pPr>
        <w:spacing w:after="0"/>
      </w:pPr>
      <w:r w:rsidRPr="00DB0EAA">
        <w:rPr>
          <w:b/>
        </w:rPr>
        <w:t>What we will do</w:t>
      </w:r>
      <w:r>
        <w:rPr>
          <w:b/>
        </w:rPr>
        <w:t xml:space="preserve">: </w:t>
      </w:r>
      <w:r w:rsidRPr="00526210">
        <w:t>1.</w:t>
      </w:r>
      <w:r>
        <w:t>2</w:t>
      </w:r>
      <w:r w:rsidRPr="00526210">
        <w:t>.</w:t>
      </w:r>
      <w:r>
        <w:t>3</w:t>
      </w:r>
      <w:r>
        <w:rPr>
          <w:b/>
        </w:rPr>
        <w:t xml:space="preserve"> </w:t>
      </w:r>
      <w:r w:rsidR="000700CA" w:rsidRPr="000700CA">
        <w:t>Strengthen local Neighbourhood Watch programs to raise community awareness, build capability for people maintain safe home and neighbourhood environments and help people feel safe and connected to their community.</w:t>
      </w:r>
    </w:p>
    <w:p w14:paraId="78E34DB4" w14:textId="54F81DD3" w:rsidR="009150FE" w:rsidRPr="00DB0EAA" w:rsidRDefault="009150FE" w:rsidP="009150FE">
      <w:pPr>
        <w:spacing w:after="0"/>
      </w:pPr>
      <w:r w:rsidRPr="00DB0EAA">
        <w:rPr>
          <w:b/>
        </w:rPr>
        <w:t>Council lead</w:t>
      </w:r>
      <w:r>
        <w:rPr>
          <w:b/>
        </w:rPr>
        <w:t xml:space="preserve">: </w:t>
      </w:r>
      <w:r w:rsidR="001345BB">
        <w:t>Safer Communities</w:t>
      </w:r>
      <w:r w:rsidRPr="00DB0EAA">
        <w:t xml:space="preserve"> </w:t>
      </w:r>
    </w:p>
    <w:p w14:paraId="4328DDD7" w14:textId="6E97CD29" w:rsidR="009150FE" w:rsidRPr="00DB0EAA" w:rsidRDefault="009150FE" w:rsidP="009150FE">
      <w:pPr>
        <w:spacing w:after="0"/>
      </w:pPr>
      <w:r w:rsidRPr="00DB0EAA">
        <w:rPr>
          <w:b/>
        </w:rPr>
        <w:t>Our role</w:t>
      </w:r>
      <w:r>
        <w:rPr>
          <w:b/>
        </w:rPr>
        <w:t xml:space="preserve">: </w:t>
      </w:r>
      <w:r w:rsidR="000700CA" w:rsidRPr="000700CA">
        <w:t>C</w:t>
      </w:r>
      <w:r w:rsidRPr="000700CA">
        <w:t>o</w:t>
      </w:r>
      <w:r w:rsidRPr="00DB0EAA">
        <w:t xml:space="preserve">mmunity builder </w:t>
      </w:r>
    </w:p>
    <w:p w14:paraId="11D346DE" w14:textId="77777777" w:rsidR="009150FE" w:rsidRDefault="009150FE" w:rsidP="009150FE">
      <w:pPr>
        <w:spacing w:after="0"/>
      </w:pPr>
      <w:r w:rsidRPr="00DB0EAA">
        <w:rPr>
          <w:b/>
        </w:rPr>
        <w:t>Implementation time frame</w:t>
      </w:r>
      <w:r>
        <w:rPr>
          <w:b/>
        </w:rPr>
        <w:t xml:space="preserve">: </w:t>
      </w:r>
      <w:r>
        <w:t>Short-term</w:t>
      </w:r>
    </w:p>
    <w:p w14:paraId="1F252E6A" w14:textId="43598C48" w:rsidR="009150FE" w:rsidRDefault="009150FE"/>
    <w:p w14:paraId="576521EB" w14:textId="2E827475" w:rsidR="009150FE" w:rsidRPr="001345BB" w:rsidRDefault="009150FE" w:rsidP="009150FE">
      <w:pPr>
        <w:spacing w:after="0"/>
      </w:pPr>
      <w:r w:rsidRPr="00DB0EAA">
        <w:rPr>
          <w:b/>
        </w:rPr>
        <w:t>What we will do</w:t>
      </w:r>
      <w:r>
        <w:rPr>
          <w:b/>
        </w:rPr>
        <w:t xml:space="preserve">: </w:t>
      </w:r>
      <w:r w:rsidRPr="00526210">
        <w:t>1.</w:t>
      </w:r>
      <w:r>
        <w:t>2</w:t>
      </w:r>
      <w:r w:rsidRPr="00526210">
        <w:t>.</w:t>
      </w:r>
      <w:r>
        <w:t>4</w:t>
      </w:r>
      <w:r>
        <w:rPr>
          <w:b/>
        </w:rPr>
        <w:t xml:space="preserve"> </w:t>
      </w:r>
      <w:r w:rsidR="001345BB" w:rsidRPr="001345BB">
        <w:t>Explore opportunities to strengthen connections between the community, community organisations and the Municipal Vulnerable Persons Register to support older people and more vulnerable community members feel safe and connected to their community.</w:t>
      </w:r>
    </w:p>
    <w:p w14:paraId="5DD325E3" w14:textId="77777777" w:rsidR="009150FE" w:rsidRPr="00DB0EAA" w:rsidRDefault="009150FE" w:rsidP="009150FE">
      <w:pPr>
        <w:spacing w:after="0"/>
      </w:pPr>
      <w:r w:rsidRPr="00DB0EAA">
        <w:rPr>
          <w:b/>
        </w:rPr>
        <w:t>Council lead</w:t>
      </w:r>
      <w:r>
        <w:rPr>
          <w:b/>
        </w:rPr>
        <w:t xml:space="preserve">: </w:t>
      </w:r>
      <w:r w:rsidRPr="00DB0EAA">
        <w:t xml:space="preserve">Community Strengthening </w:t>
      </w:r>
    </w:p>
    <w:p w14:paraId="0861566D" w14:textId="1B3137BB" w:rsidR="009150FE" w:rsidRPr="00DB0EAA" w:rsidRDefault="009150FE" w:rsidP="009150FE">
      <w:pPr>
        <w:spacing w:after="0"/>
      </w:pPr>
      <w:r w:rsidRPr="00DB0EAA">
        <w:rPr>
          <w:b/>
        </w:rPr>
        <w:t>Our role</w:t>
      </w:r>
      <w:r>
        <w:rPr>
          <w:b/>
        </w:rPr>
        <w:t xml:space="preserve">: </w:t>
      </w:r>
      <w:r w:rsidR="001345BB" w:rsidRPr="001345BB">
        <w:t>C</w:t>
      </w:r>
      <w:r w:rsidRPr="001345BB">
        <w:t>o</w:t>
      </w:r>
      <w:r w:rsidRPr="00DB0EAA">
        <w:t xml:space="preserve">mmunity builder </w:t>
      </w:r>
    </w:p>
    <w:p w14:paraId="193D48B9" w14:textId="0B7830AD" w:rsidR="009150FE" w:rsidRDefault="009150FE" w:rsidP="009150FE">
      <w:pPr>
        <w:spacing w:after="0"/>
      </w:pPr>
      <w:r w:rsidRPr="00DB0EAA">
        <w:rPr>
          <w:b/>
        </w:rPr>
        <w:t>Implementation time frame</w:t>
      </w:r>
      <w:r>
        <w:rPr>
          <w:b/>
        </w:rPr>
        <w:t xml:space="preserve">: </w:t>
      </w:r>
      <w:r w:rsidR="001345BB">
        <w:t>Long</w:t>
      </w:r>
      <w:r>
        <w:t>-term</w:t>
      </w:r>
    </w:p>
    <w:p w14:paraId="5D677774" w14:textId="51D14C0B" w:rsidR="009150FE" w:rsidRDefault="009150FE"/>
    <w:p w14:paraId="78251AF4" w14:textId="7AE36522" w:rsidR="009150FE" w:rsidRPr="001345BB" w:rsidRDefault="009150FE" w:rsidP="009150FE">
      <w:pPr>
        <w:spacing w:after="0"/>
      </w:pPr>
      <w:r w:rsidRPr="00DB0EAA">
        <w:rPr>
          <w:b/>
        </w:rPr>
        <w:t>What we will do</w:t>
      </w:r>
      <w:r>
        <w:rPr>
          <w:b/>
        </w:rPr>
        <w:t xml:space="preserve">: </w:t>
      </w:r>
      <w:r w:rsidRPr="00526210">
        <w:t>1.</w:t>
      </w:r>
      <w:r>
        <w:t>2</w:t>
      </w:r>
      <w:r w:rsidRPr="00526210">
        <w:t>.</w:t>
      </w:r>
      <w:r>
        <w:t>5</w:t>
      </w:r>
      <w:r>
        <w:rPr>
          <w:b/>
        </w:rPr>
        <w:t xml:space="preserve"> </w:t>
      </w:r>
      <w:r w:rsidR="001345BB" w:rsidRPr="001345BB">
        <w:t>Explore ways to support new residents to feel welcome and build connections, such as events to welcome new residents from culturally and religiously diverse backgrounds during Harmony Week and programs delivered at community centres and neighbourhood houses.</w:t>
      </w:r>
    </w:p>
    <w:p w14:paraId="4287ED57" w14:textId="7F7A19C4" w:rsidR="009150FE" w:rsidRPr="00DB0EAA" w:rsidRDefault="009150FE" w:rsidP="009150FE">
      <w:pPr>
        <w:spacing w:after="0"/>
      </w:pPr>
      <w:r w:rsidRPr="00DB0EAA">
        <w:rPr>
          <w:b/>
        </w:rPr>
        <w:t>Council lead</w:t>
      </w:r>
      <w:r>
        <w:rPr>
          <w:b/>
        </w:rPr>
        <w:t xml:space="preserve">: </w:t>
      </w:r>
      <w:r w:rsidR="001345BB" w:rsidRPr="001345BB">
        <w:t xml:space="preserve">Customer Service and </w:t>
      </w:r>
      <w:r w:rsidRPr="001345BB">
        <w:t>Community</w:t>
      </w:r>
      <w:r w:rsidRPr="00DB0EAA">
        <w:t xml:space="preserve"> Strengthening </w:t>
      </w:r>
    </w:p>
    <w:p w14:paraId="73A8EF41" w14:textId="1C7D6836" w:rsidR="009150FE" w:rsidRPr="00DB0EAA" w:rsidRDefault="009150FE" w:rsidP="009150FE">
      <w:pPr>
        <w:spacing w:after="0"/>
      </w:pPr>
      <w:r w:rsidRPr="00DB0EAA">
        <w:rPr>
          <w:b/>
        </w:rPr>
        <w:t>Our role</w:t>
      </w:r>
      <w:r>
        <w:rPr>
          <w:b/>
        </w:rPr>
        <w:t xml:space="preserve">: </w:t>
      </w:r>
      <w:r w:rsidR="001345BB">
        <w:t>C</w:t>
      </w:r>
      <w:r w:rsidRPr="00DB0EAA">
        <w:t xml:space="preserve">ommunity builder </w:t>
      </w:r>
    </w:p>
    <w:p w14:paraId="32EF89D9" w14:textId="538E734E" w:rsidR="009150FE" w:rsidRDefault="009150FE" w:rsidP="009150FE">
      <w:pPr>
        <w:spacing w:after="0"/>
      </w:pPr>
      <w:r w:rsidRPr="00DB0EAA">
        <w:rPr>
          <w:b/>
        </w:rPr>
        <w:t>Implementation time frame</w:t>
      </w:r>
      <w:r>
        <w:rPr>
          <w:b/>
        </w:rPr>
        <w:t xml:space="preserve">: </w:t>
      </w:r>
      <w:r w:rsidR="001345BB">
        <w:t>Medium</w:t>
      </w:r>
      <w:r>
        <w:t>-term</w:t>
      </w:r>
    </w:p>
    <w:p w14:paraId="655F15EA" w14:textId="77777777" w:rsidR="009150FE" w:rsidRDefault="009150FE"/>
    <w:p w14:paraId="352CCFB1" w14:textId="6291A5BD" w:rsidR="009150FE" w:rsidRPr="001345BB" w:rsidRDefault="009150FE" w:rsidP="009150FE">
      <w:pPr>
        <w:spacing w:after="0"/>
      </w:pPr>
      <w:r w:rsidRPr="00DB0EAA">
        <w:rPr>
          <w:b/>
        </w:rPr>
        <w:t>What we will do</w:t>
      </w:r>
      <w:r>
        <w:rPr>
          <w:b/>
        </w:rPr>
        <w:t xml:space="preserve">: </w:t>
      </w:r>
      <w:r w:rsidRPr="00526210">
        <w:t>1.</w:t>
      </w:r>
      <w:r>
        <w:t>2</w:t>
      </w:r>
      <w:r w:rsidRPr="00526210">
        <w:t>.</w:t>
      </w:r>
      <w:r>
        <w:t>6</w:t>
      </w:r>
      <w:r>
        <w:rPr>
          <w:b/>
        </w:rPr>
        <w:t xml:space="preserve"> </w:t>
      </w:r>
      <w:r w:rsidR="001345BB" w:rsidRPr="001345BB">
        <w:t>Manage and maintain council-owned community infrastructure across the municipality to facilitate opportunities for the community to connect and participate in a diverse range of activities and programs that strengthen community connections, intercultural connections, friendship and allyship</w:t>
      </w:r>
    </w:p>
    <w:p w14:paraId="13288A00" w14:textId="15152ED0" w:rsidR="009150FE" w:rsidRPr="00DB0EAA" w:rsidRDefault="009150FE" w:rsidP="009150FE">
      <w:pPr>
        <w:spacing w:after="0"/>
      </w:pPr>
      <w:r w:rsidRPr="00DB0EAA">
        <w:rPr>
          <w:b/>
        </w:rPr>
        <w:t>Council lead</w:t>
      </w:r>
      <w:r>
        <w:rPr>
          <w:b/>
        </w:rPr>
        <w:t xml:space="preserve">: </w:t>
      </w:r>
      <w:r w:rsidRPr="00DB0EAA">
        <w:t>Community Strengthening</w:t>
      </w:r>
      <w:r w:rsidR="001345BB">
        <w:t>, Arts and Culture, Family Health Support Services and Building Services</w:t>
      </w:r>
      <w:r w:rsidRPr="00DB0EAA">
        <w:t xml:space="preserve"> </w:t>
      </w:r>
    </w:p>
    <w:p w14:paraId="1542ED88" w14:textId="2E467114" w:rsidR="009150FE" w:rsidRPr="00DB0EAA" w:rsidRDefault="009150FE" w:rsidP="009150FE">
      <w:pPr>
        <w:spacing w:after="0"/>
      </w:pPr>
      <w:r w:rsidRPr="00DB0EAA">
        <w:rPr>
          <w:b/>
        </w:rPr>
        <w:t>Our role</w:t>
      </w:r>
      <w:r>
        <w:rPr>
          <w:b/>
        </w:rPr>
        <w:t xml:space="preserve">: </w:t>
      </w:r>
      <w:r w:rsidR="001345BB" w:rsidRPr="001345BB">
        <w:t>Deliver, p</w:t>
      </w:r>
      <w:r w:rsidRPr="001345BB">
        <w:t>artner</w:t>
      </w:r>
      <w:r w:rsidR="001345BB">
        <w:t xml:space="preserve"> and</w:t>
      </w:r>
      <w:r w:rsidRPr="00DB0EAA">
        <w:t xml:space="preserve"> community builder </w:t>
      </w:r>
    </w:p>
    <w:p w14:paraId="2EDC6A48" w14:textId="5E06C9D1" w:rsidR="009150FE" w:rsidRDefault="009150FE" w:rsidP="009150FE">
      <w:r w:rsidRPr="00DB0EAA">
        <w:rPr>
          <w:b/>
        </w:rPr>
        <w:t>Implementation time frame</w:t>
      </w:r>
      <w:r>
        <w:rPr>
          <w:b/>
        </w:rPr>
        <w:t xml:space="preserve">: </w:t>
      </w:r>
      <w:r w:rsidR="001345BB">
        <w:t>Ongoing</w:t>
      </w:r>
    </w:p>
    <w:p w14:paraId="3052AA1C" w14:textId="77777777" w:rsidR="009150FE" w:rsidRDefault="009150FE" w:rsidP="009150FE">
      <w:pPr>
        <w:spacing w:after="0"/>
        <w:rPr>
          <w:b/>
        </w:rPr>
      </w:pPr>
    </w:p>
    <w:p w14:paraId="71D53548" w14:textId="0034F4E8" w:rsidR="009150FE" w:rsidRDefault="009150FE" w:rsidP="009150FE">
      <w:pPr>
        <w:spacing w:after="0"/>
      </w:pPr>
      <w:r w:rsidRPr="00DB0EAA">
        <w:rPr>
          <w:b/>
        </w:rPr>
        <w:t>What we will do</w:t>
      </w:r>
      <w:r>
        <w:rPr>
          <w:b/>
        </w:rPr>
        <w:t xml:space="preserve">: </w:t>
      </w:r>
      <w:r w:rsidRPr="00526210">
        <w:t>1.</w:t>
      </w:r>
      <w:r>
        <w:t>2</w:t>
      </w:r>
      <w:r w:rsidRPr="00526210">
        <w:t>.</w:t>
      </w:r>
      <w:r>
        <w:t>7</w:t>
      </w:r>
      <w:r>
        <w:rPr>
          <w:b/>
        </w:rPr>
        <w:t xml:space="preserve"> </w:t>
      </w:r>
      <w:r w:rsidR="001345BB" w:rsidRPr="001345BB">
        <w:t>Explore opportunities to strengthen the accessibility and inclusiveness of Council and community run events to support connections within local communities.</w:t>
      </w:r>
    </w:p>
    <w:p w14:paraId="1B69F0C3" w14:textId="74106E6B" w:rsidR="009150FE" w:rsidRPr="00DB0EAA" w:rsidRDefault="009150FE" w:rsidP="009150FE">
      <w:pPr>
        <w:spacing w:after="0"/>
      </w:pPr>
      <w:r w:rsidRPr="00DB0EAA">
        <w:rPr>
          <w:b/>
        </w:rPr>
        <w:t>Council lead</w:t>
      </w:r>
      <w:r>
        <w:rPr>
          <w:b/>
        </w:rPr>
        <w:t xml:space="preserve">: </w:t>
      </w:r>
      <w:r w:rsidR="001345BB">
        <w:t>Arts and Culture</w:t>
      </w:r>
    </w:p>
    <w:p w14:paraId="4A462801" w14:textId="5919360E" w:rsidR="009150FE" w:rsidRPr="00DB0EAA" w:rsidRDefault="009150FE" w:rsidP="009150FE">
      <w:pPr>
        <w:spacing w:after="0"/>
      </w:pPr>
      <w:r w:rsidRPr="00DB0EAA">
        <w:rPr>
          <w:b/>
        </w:rPr>
        <w:t>Our role</w:t>
      </w:r>
      <w:r>
        <w:rPr>
          <w:b/>
        </w:rPr>
        <w:t xml:space="preserve">: </w:t>
      </w:r>
      <w:r w:rsidR="001345BB">
        <w:t xml:space="preserve">Deliver, partner and </w:t>
      </w:r>
      <w:r w:rsidRPr="00DB0EAA">
        <w:t xml:space="preserve">community builder </w:t>
      </w:r>
    </w:p>
    <w:p w14:paraId="080AC515" w14:textId="35F628E2" w:rsidR="009150FE" w:rsidRDefault="009150FE" w:rsidP="009150FE">
      <w:r w:rsidRPr="00DB0EAA">
        <w:rPr>
          <w:b/>
        </w:rPr>
        <w:t>Implementation time frame</w:t>
      </w:r>
      <w:r>
        <w:rPr>
          <w:b/>
        </w:rPr>
        <w:t xml:space="preserve">: </w:t>
      </w:r>
      <w:r w:rsidR="001345BB">
        <w:t>Ongoing</w:t>
      </w:r>
    </w:p>
    <w:p w14:paraId="76AF3E0F" w14:textId="248D1E20" w:rsidR="009150FE" w:rsidRDefault="009150FE" w:rsidP="009150FE"/>
    <w:p w14:paraId="1D6032C5" w14:textId="335ECCCD" w:rsidR="001345BB" w:rsidRPr="006038EB" w:rsidRDefault="006038EB" w:rsidP="006038EB">
      <w:pPr>
        <w:pStyle w:val="Heading5"/>
        <w:rPr>
          <w:rFonts w:asciiTheme="minorHAnsi" w:hAnsiTheme="minorHAnsi"/>
          <w:b/>
          <w:color w:val="auto"/>
        </w:rPr>
      </w:pPr>
      <w:r>
        <w:rPr>
          <w:rFonts w:asciiTheme="minorHAnsi" w:hAnsiTheme="minorHAnsi"/>
          <w:b/>
          <w:color w:val="auto"/>
        </w:rPr>
        <w:t>Initiative</w:t>
      </w:r>
    </w:p>
    <w:p w14:paraId="194E5176" w14:textId="77777777" w:rsidR="001345BB" w:rsidRPr="001345BB" w:rsidRDefault="001345BB" w:rsidP="001345BB">
      <w:pPr>
        <w:autoSpaceDE w:val="0"/>
        <w:autoSpaceDN w:val="0"/>
        <w:adjustRightInd w:val="0"/>
        <w:spacing w:after="0"/>
        <w:rPr>
          <w:rFonts w:ascii="Calibri" w:eastAsiaTheme="minorHAnsi" w:hAnsi="Calibri" w:cs="Calibri"/>
          <w:color w:val="000000"/>
          <w:sz w:val="23"/>
          <w:szCs w:val="23"/>
        </w:rPr>
      </w:pPr>
      <w:r w:rsidRPr="001345BB">
        <w:rPr>
          <w:rFonts w:ascii="Calibri" w:eastAsiaTheme="minorHAnsi" w:hAnsi="Calibri" w:cs="Calibri"/>
          <w:b/>
          <w:bCs/>
          <w:color w:val="000000"/>
          <w:sz w:val="23"/>
          <w:szCs w:val="23"/>
        </w:rPr>
        <w:t xml:space="preserve">1.2c Promote and support safe and inclusive opportunities for volunteering </w:t>
      </w:r>
    </w:p>
    <w:p w14:paraId="68D8558D" w14:textId="77777777" w:rsidR="001345BB" w:rsidRDefault="001345BB" w:rsidP="001345BB">
      <w:pPr>
        <w:spacing w:after="0"/>
        <w:rPr>
          <w:b/>
        </w:rPr>
      </w:pPr>
    </w:p>
    <w:p w14:paraId="2E58F2D2" w14:textId="55C65347" w:rsidR="001345BB" w:rsidRDefault="001345BB" w:rsidP="001345BB">
      <w:pPr>
        <w:spacing w:after="0"/>
      </w:pPr>
      <w:r w:rsidRPr="00DB0EAA">
        <w:rPr>
          <w:b/>
        </w:rPr>
        <w:t>What we will do</w:t>
      </w:r>
      <w:r>
        <w:rPr>
          <w:b/>
        </w:rPr>
        <w:t xml:space="preserve">: </w:t>
      </w:r>
      <w:r w:rsidRPr="00526210">
        <w:t>1.</w:t>
      </w:r>
      <w:r>
        <w:t>2</w:t>
      </w:r>
      <w:r w:rsidRPr="00526210">
        <w:t>.</w:t>
      </w:r>
      <w:r>
        <w:t xml:space="preserve">8 </w:t>
      </w:r>
      <w:r w:rsidRPr="001345BB">
        <w:t>Deliver the Impact Volunteering program to promote and support volunteering and build the capacity of volunteer managers through the provision of training and networking opportunities.</w:t>
      </w:r>
    </w:p>
    <w:p w14:paraId="2568329D" w14:textId="22A4FD26" w:rsidR="001345BB" w:rsidRPr="00DB0EAA" w:rsidRDefault="001345BB" w:rsidP="001345BB">
      <w:pPr>
        <w:spacing w:after="0"/>
      </w:pPr>
      <w:r w:rsidRPr="00DB0EAA">
        <w:rPr>
          <w:b/>
        </w:rPr>
        <w:t>Council lead</w:t>
      </w:r>
      <w:r>
        <w:rPr>
          <w:b/>
        </w:rPr>
        <w:t xml:space="preserve">: </w:t>
      </w:r>
      <w:r w:rsidRPr="001345BB">
        <w:t>Community Strengthening</w:t>
      </w:r>
    </w:p>
    <w:p w14:paraId="296A8016" w14:textId="3C63E75C" w:rsidR="001345BB" w:rsidRPr="00DB0EAA" w:rsidRDefault="001345BB" w:rsidP="001345BB">
      <w:pPr>
        <w:spacing w:after="0"/>
      </w:pPr>
      <w:r w:rsidRPr="00DB0EAA">
        <w:rPr>
          <w:b/>
        </w:rPr>
        <w:t>Our role</w:t>
      </w:r>
      <w:r>
        <w:rPr>
          <w:b/>
        </w:rPr>
        <w:t xml:space="preserve">: </w:t>
      </w:r>
      <w:r w:rsidRPr="001345BB">
        <w:t>Com</w:t>
      </w:r>
      <w:r w:rsidRPr="00DB0EAA">
        <w:t xml:space="preserve">munity builder </w:t>
      </w:r>
    </w:p>
    <w:p w14:paraId="0612233F" w14:textId="75C097AB" w:rsidR="009150FE" w:rsidRDefault="001345BB" w:rsidP="001345BB">
      <w:r w:rsidRPr="00DB0EAA">
        <w:rPr>
          <w:b/>
        </w:rPr>
        <w:t>Implementation time frame</w:t>
      </w:r>
      <w:r>
        <w:rPr>
          <w:b/>
        </w:rPr>
        <w:t xml:space="preserve">: </w:t>
      </w:r>
      <w:r>
        <w:t>Ongoing</w:t>
      </w:r>
    </w:p>
    <w:p w14:paraId="284E81FE" w14:textId="56384A4D" w:rsidR="001345BB" w:rsidRDefault="001345BB" w:rsidP="001345BB">
      <w:pPr>
        <w:spacing w:after="0"/>
      </w:pPr>
      <w:r w:rsidRPr="00DB0EAA">
        <w:rPr>
          <w:b/>
        </w:rPr>
        <w:t>What we will do</w:t>
      </w:r>
      <w:r>
        <w:rPr>
          <w:b/>
        </w:rPr>
        <w:t xml:space="preserve">: </w:t>
      </w:r>
      <w:r w:rsidRPr="00526210">
        <w:t>1.</w:t>
      </w:r>
      <w:r>
        <w:t>2</w:t>
      </w:r>
      <w:r w:rsidRPr="00526210">
        <w:t>.</w:t>
      </w:r>
      <w:r>
        <w:t xml:space="preserve">9 </w:t>
      </w:r>
      <w:r w:rsidR="00090E27" w:rsidRPr="00090E27">
        <w:t>Continue to build connections between volunteers and volunteer organisations, with promotion targeted at groups identified as being at greater risk of social isolation.</w:t>
      </w:r>
    </w:p>
    <w:p w14:paraId="66DDB8E0" w14:textId="77777777" w:rsidR="001345BB" w:rsidRPr="00DB0EAA" w:rsidRDefault="001345BB" w:rsidP="001345BB">
      <w:pPr>
        <w:spacing w:after="0"/>
      </w:pPr>
      <w:r w:rsidRPr="00DB0EAA">
        <w:rPr>
          <w:b/>
        </w:rPr>
        <w:t>Council lead</w:t>
      </w:r>
      <w:r>
        <w:rPr>
          <w:b/>
        </w:rPr>
        <w:t xml:space="preserve">: </w:t>
      </w:r>
      <w:r w:rsidRPr="001345BB">
        <w:t>Community Strengthening</w:t>
      </w:r>
    </w:p>
    <w:p w14:paraId="630A4DC7" w14:textId="77777777" w:rsidR="001345BB" w:rsidRPr="00DB0EAA" w:rsidRDefault="001345BB" w:rsidP="001345BB">
      <w:pPr>
        <w:spacing w:after="0"/>
      </w:pPr>
      <w:r w:rsidRPr="00DB0EAA">
        <w:rPr>
          <w:b/>
        </w:rPr>
        <w:t>Our role</w:t>
      </w:r>
      <w:r>
        <w:rPr>
          <w:b/>
        </w:rPr>
        <w:t xml:space="preserve">: </w:t>
      </w:r>
      <w:r w:rsidRPr="001345BB">
        <w:t>Com</w:t>
      </w:r>
      <w:r w:rsidRPr="00DB0EAA">
        <w:t xml:space="preserve">munity builder </w:t>
      </w:r>
    </w:p>
    <w:p w14:paraId="1D56B46B" w14:textId="77777777" w:rsidR="001345BB" w:rsidRDefault="001345BB" w:rsidP="001345BB">
      <w:r w:rsidRPr="00DB0EAA">
        <w:rPr>
          <w:b/>
        </w:rPr>
        <w:t>Implementation time frame</w:t>
      </w:r>
      <w:r>
        <w:rPr>
          <w:b/>
        </w:rPr>
        <w:t xml:space="preserve">: </w:t>
      </w:r>
      <w:r>
        <w:t>Ongoing</w:t>
      </w:r>
    </w:p>
    <w:p w14:paraId="7D74DBEF" w14:textId="07264D60" w:rsidR="00090E27" w:rsidRPr="00090E27" w:rsidRDefault="001345BB" w:rsidP="00090E27">
      <w:pPr>
        <w:pStyle w:val="Default"/>
        <w:rPr>
          <w:sz w:val="23"/>
          <w:szCs w:val="23"/>
        </w:rPr>
      </w:pPr>
      <w:r w:rsidRPr="00DB0EAA">
        <w:rPr>
          <w:b/>
        </w:rPr>
        <w:t>What we will do</w:t>
      </w:r>
      <w:r>
        <w:rPr>
          <w:b/>
        </w:rPr>
        <w:t xml:space="preserve">: </w:t>
      </w:r>
      <w:r w:rsidRPr="00526210">
        <w:t>1.</w:t>
      </w:r>
      <w:r>
        <w:t>2</w:t>
      </w:r>
      <w:r w:rsidRPr="00526210">
        <w:t>.</w:t>
      </w:r>
      <w:r w:rsidR="00090E27">
        <w:t xml:space="preserve">10 </w:t>
      </w:r>
      <w:r w:rsidR="00090E27" w:rsidRPr="00090E27">
        <w:rPr>
          <w:sz w:val="23"/>
          <w:szCs w:val="23"/>
        </w:rPr>
        <w:t xml:space="preserve">Support community organisations and clubs to grow and train their volunteer base to incorporate gender equality, intersectional inclusion and equality. </w:t>
      </w:r>
    </w:p>
    <w:p w14:paraId="58C2A076" w14:textId="77777777" w:rsidR="001345BB" w:rsidRPr="00DB0EAA" w:rsidRDefault="001345BB" w:rsidP="001345BB">
      <w:pPr>
        <w:spacing w:after="0"/>
      </w:pPr>
      <w:r w:rsidRPr="00DB0EAA">
        <w:rPr>
          <w:b/>
        </w:rPr>
        <w:t>Council lead</w:t>
      </w:r>
      <w:r>
        <w:rPr>
          <w:b/>
        </w:rPr>
        <w:t xml:space="preserve">: </w:t>
      </w:r>
      <w:r w:rsidRPr="001345BB">
        <w:t>Community Strengthening</w:t>
      </w:r>
    </w:p>
    <w:p w14:paraId="3D92C3FB" w14:textId="77777777" w:rsidR="001345BB" w:rsidRPr="00DB0EAA" w:rsidRDefault="001345BB" w:rsidP="001345BB">
      <w:pPr>
        <w:spacing w:after="0"/>
      </w:pPr>
      <w:r w:rsidRPr="00DB0EAA">
        <w:rPr>
          <w:b/>
        </w:rPr>
        <w:t>Our role</w:t>
      </w:r>
      <w:r>
        <w:rPr>
          <w:b/>
        </w:rPr>
        <w:t xml:space="preserve">: </w:t>
      </w:r>
      <w:r w:rsidRPr="001345BB">
        <w:t>Com</w:t>
      </w:r>
      <w:r w:rsidRPr="00DB0EAA">
        <w:t xml:space="preserve">munity builder </w:t>
      </w:r>
    </w:p>
    <w:p w14:paraId="42754A5A" w14:textId="77777777" w:rsidR="001345BB" w:rsidRDefault="001345BB" w:rsidP="001345BB">
      <w:r w:rsidRPr="00DB0EAA">
        <w:rPr>
          <w:b/>
        </w:rPr>
        <w:t>Implementation time frame</w:t>
      </w:r>
      <w:r>
        <w:rPr>
          <w:b/>
        </w:rPr>
        <w:t xml:space="preserve">: </w:t>
      </w:r>
      <w:r>
        <w:t>Ongoing</w:t>
      </w:r>
    </w:p>
    <w:p w14:paraId="72A2F2E8" w14:textId="77777777" w:rsidR="00090E27" w:rsidRDefault="00090E27" w:rsidP="00090E27">
      <w:pPr>
        <w:spacing w:after="0"/>
        <w:rPr>
          <w:b/>
        </w:rPr>
      </w:pPr>
    </w:p>
    <w:p w14:paraId="3D00D2D8" w14:textId="0BC87BE4" w:rsidR="00090E27" w:rsidRPr="006038EB" w:rsidRDefault="006038EB" w:rsidP="006038EB">
      <w:pPr>
        <w:pStyle w:val="Heading5"/>
        <w:rPr>
          <w:rFonts w:asciiTheme="minorHAnsi" w:hAnsiTheme="minorHAnsi"/>
          <w:b/>
          <w:color w:val="auto"/>
        </w:rPr>
      </w:pPr>
      <w:r>
        <w:rPr>
          <w:rFonts w:asciiTheme="minorHAnsi" w:hAnsiTheme="minorHAnsi"/>
          <w:b/>
          <w:color w:val="auto"/>
        </w:rPr>
        <w:t>Initiative</w:t>
      </w:r>
    </w:p>
    <w:p w14:paraId="547774E7" w14:textId="5D436400" w:rsidR="00090E27" w:rsidRDefault="00090E27" w:rsidP="006038EB">
      <w:pPr>
        <w:autoSpaceDE w:val="0"/>
        <w:autoSpaceDN w:val="0"/>
        <w:adjustRightInd w:val="0"/>
        <w:spacing w:after="0"/>
        <w:rPr>
          <w:rFonts w:ascii="Calibri" w:eastAsiaTheme="minorHAnsi" w:hAnsi="Calibri" w:cs="Calibri"/>
          <w:b/>
          <w:bCs/>
          <w:color w:val="000000"/>
          <w:sz w:val="23"/>
          <w:szCs w:val="23"/>
        </w:rPr>
      </w:pPr>
      <w:r w:rsidRPr="006038EB">
        <w:rPr>
          <w:rFonts w:ascii="Calibri" w:eastAsiaTheme="minorHAnsi" w:hAnsi="Calibri" w:cs="Calibri"/>
          <w:b/>
          <w:bCs/>
          <w:color w:val="000000"/>
          <w:sz w:val="23"/>
          <w:szCs w:val="23"/>
        </w:rPr>
        <w:t>1.2d Support local sports clubs, community groups and businesses to embed equality and inclusive practices and create safe and welcoming environments</w:t>
      </w:r>
    </w:p>
    <w:p w14:paraId="7D6036FA" w14:textId="77777777" w:rsidR="006038EB" w:rsidRPr="006038EB" w:rsidRDefault="006038EB" w:rsidP="006038EB">
      <w:pPr>
        <w:autoSpaceDE w:val="0"/>
        <w:autoSpaceDN w:val="0"/>
        <w:adjustRightInd w:val="0"/>
        <w:spacing w:after="0"/>
        <w:rPr>
          <w:rFonts w:ascii="Calibri" w:eastAsiaTheme="minorHAnsi" w:hAnsi="Calibri" w:cs="Calibri"/>
          <w:b/>
          <w:bCs/>
          <w:color w:val="000000"/>
          <w:sz w:val="23"/>
          <w:szCs w:val="23"/>
        </w:rPr>
      </w:pPr>
    </w:p>
    <w:p w14:paraId="7FA901E8" w14:textId="61AC494B" w:rsidR="001345BB" w:rsidRDefault="001345BB" w:rsidP="001345BB">
      <w:pPr>
        <w:spacing w:after="0"/>
      </w:pPr>
      <w:r w:rsidRPr="00DB0EAA">
        <w:rPr>
          <w:b/>
        </w:rPr>
        <w:t>What we will do</w:t>
      </w:r>
      <w:r>
        <w:rPr>
          <w:b/>
        </w:rPr>
        <w:t xml:space="preserve">: </w:t>
      </w:r>
      <w:r w:rsidRPr="00526210">
        <w:t>1.</w:t>
      </w:r>
      <w:r>
        <w:t>2</w:t>
      </w:r>
      <w:r w:rsidRPr="00526210">
        <w:t>.</w:t>
      </w:r>
      <w:r w:rsidR="00090E27">
        <w:t>11</w:t>
      </w:r>
      <w:r>
        <w:t xml:space="preserve"> </w:t>
      </w:r>
      <w:r w:rsidR="00090E27" w:rsidRPr="00090E27">
        <w:t>Regularly review the Frankston City Leisure Strategy and Frankston City Health and Wellbeing Plan to drive continuous improvement of diversity and inclusion within sports clubs and community groups.</w:t>
      </w:r>
    </w:p>
    <w:p w14:paraId="11BB18B8" w14:textId="77777777" w:rsidR="001345BB" w:rsidRPr="00DB0EAA" w:rsidRDefault="001345BB" w:rsidP="001345BB">
      <w:pPr>
        <w:spacing w:after="0"/>
      </w:pPr>
      <w:r w:rsidRPr="00DB0EAA">
        <w:rPr>
          <w:b/>
        </w:rPr>
        <w:t>Council lead</w:t>
      </w:r>
      <w:r>
        <w:rPr>
          <w:b/>
        </w:rPr>
        <w:t xml:space="preserve">: </w:t>
      </w:r>
      <w:r w:rsidRPr="001345BB">
        <w:t>Community Strengthening</w:t>
      </w:r>
    </w:p>
    <w:p w14:paraId="51B01300" w14:textId="15F04D42" w:rsidR="001345BB" w:rsidRPr="00DB0EAA" w:rsidRDefault="001345BB" w:rsidP="001345BB">
      <w:pPr>
        <w:spacing w:after="0"/>
      </w:pPr>
      <w:r w:rsidRPr="00DB0EAA">
        <w:rPr>
          <w:b/>
        </w:rPr>
        <w:t>Our role</w:t>
      </w:r>
      <w:r>
        <w:rPr>
          <w:b/>
        </w:rPr>
        <w:t xml:space="preserve">: </w:t>
      </w:r>
      <w:r w:rsidR="00090E27" w:rsidRPr="00090E27">
        <w:t>Planner, partner and deliver</w:t>
      </w:r>
      <w:r w:rsidR="00090E27">
        <w:rPr>
          <w:b/>
        </w:rPr>
        <w:t xml:space="preserve"> </w:t>
      </w:r>
      <w:r w:rsidRPr="00DB0EAA">
        <w:t xml:space="preserve"> </w:t>
      </w:r>
    </w:p>
    <w:p w14:paraId="6AD5BDC4" w14:textId="7F0CAD13" w:rsidR="001345BB" w:rsidRDefault="001345BB" w:rsidP="001345BB">
      <w:r w:rsidRPr="00DB0EAA">
        <w:rPr>
          <w:b/>
        </w:rPr>
        <w:t>Implementation time frame</w:t>
      </w:r>
      <w:r>
        <w:rPr>
          <w:b/>
        </w:rPr>
        <w:t xml:space="preserve">: </w:t>
      </w:r>
      <w:r w:rsidR="00090E27">
        <w:t>Medium</w:t>
      </w:r>
    </w:p>
    <w:p w14:paraId="2494C194" w14:textId="55DD4219" w:rsidR="001345BB" w:rsidRDefault="001345BB" w:rsidP="001345BB">
      <w:pPr>
        <w:spacing w:after="0"/>
      </w:pPr>
      <w:r w:rsidRPr="00DB0EAA">
        <w:rPr>
          <w:b/>
        </w:rPr>
        <w:t>What we will do</w:t>
      </w:r>
      <w:r>
        <w:rPr>
          <w:b/>
        </w:rPr>
        <w:t xml:space="preserve">: </w:t>
      </w:r>
      <w:r w:rsidRPr="00526210">
        <w:t>1.</w:t>
      </w:r>
      <w:r>
        <w:t>2</w:t>
      </w:r>
      <w:r w:rsidRPr="00526210">
        <w:t>.</w:t>
      </w:r>
      <w:r w:rsidR="00090E27">
        <w:t>12</w:t>
      </w:r>
      <w:r>
        <w:t xml:space="preserve"> </w:t>
      </w:r>
      <w:r w:rsidR="00090E27" w:rsidRPr="00090E27">
        <w:t>Explore ways to build greater inclusion and safe environments into sports clubs and community groups leasing council-owned facilities through seasonal tenancy agreements, service level agreements and facility user obligations to encourage equal opportunities for participation and zero tolerance for discriminatory attitudes and behaviours.</w:t>
      </w:r>
    </w:p>
    <w:p w14:paraId="79D301D6" w14:textId="77777777" w:rsidR="001345BB" w:rsidRPr="00DB0EAA" w:rsidRDefault="001345BB" w:rsidP="001345BB">
      <w:pPr>
        <w:spacing w:after="0"/>
      </w:pPr>
      <w:r w:rsidRPr="00DB0EAA">
        <w:rPr>
          <w:b/>
        </w:rPr>
        <w:t>Council lead</w:t>
      </w:r>
      <w:r>
        <w:rPr>
          <w:b/>
        </w:rPr>
        <w:t xml:space="preserve">: </w:t>
      </w:r>
      <w:r w:rsidRPr="001345BB">
        <w:t>Community Strengthening</w:t>
      </w:r>
    </w:p>
    <w:p w14:paraId="2EFA5BFD" w14:textId="6F6DE516" w:rsidR="001345BB" w:rsidRPr="00DB0EAA" w:rsidRDefault="001345BB" w:rsidP="001345BB">
      <w:pPr>
        <w:spacing w:after="0"/>
      </w:pPr>
      <w:r w:rsidRPr="00DB0EAA">
        <w:rPr>
          <w:b/>
        </w:rPr>
        <w:t>Our role</w:t>
      </w:r>
      <w:r>
        <w:rPr>
          <w:b/>
        </w:rPr>
        <w:t xml:space="preserve">: </w:t>
      </w:r>
      <w:r w:rsidR="00090E27">
        <w:t>Partner and c</w:t>
      </w:r>
      <w:r w:rsidRPr="001345BB">
        <w:t>om</w:t>
      </w:r>
      <w:r w:rsidRPr="00DB0EAA">
        <w:t xml:space="preserve">munity builder </w:t>
      </w:r>
    </w:p>
    <w:p w14:paraId="55A7CC74" w14:textId="5B87D1B0" w:rsidR="001345BB" w:rsidRDefault="001345BB" w:rsidP="001345BB">
      <w:r w:rsidRPr="00DB0EAA">
        <w:rPr>
          <w:b/>
        </w:rPr>
        <w:t>Implementation time frame</w:t>
      </w:r>
      <w:r>
        <w:rPr>
          <w:b/>
        </w:rPr>
        <w:t xml:space="preserve">: </w:t>
      </w:r>
      <w:r w:rsidR="00090E27" w:rsidRPr="00090E27">
        <w:t>Mediu</w:t>
      </w:r>
      <w:r w:rsidR="00090E27">
        <w:t>m</w:t>
      </w:r>
    </w:p>
    <w:p w14:paraId="1EFCBA86" w14:textId="08D3BDA0" w:rsidR="001345BB" w:rsidRDefault="001345BB" w:rsidP="001345BB">
      <w:pPr>
        <w:spacing w:after="0"/>
      </w:pPr>
    </w:p>
    <w:p w14:paraId="6F3CCE54" w14:textId="3ED68C42" w:rsidR="00090E27" w:rsidRPr="00090E27" w:rsidRDefault="00090E27" w:rsidP="00090E27">
      <w:pPr>
        <w:pStyle w:val="Default"/>
        <w:rPr>
          <w:sz w:val="23"/>
          <w:szCs w:val="23"/>
        </w:rPr>
      </w:pPr>
      <w:r w:rsidRPr="00090E27">
        <w:rPr>
          <w:b/>
          <w:sz w:val="23"/>
          <w:szCs w:val="23"/>
        </w:rPr>
        <w:t>What we will do:</w:t>
      </w:r>
      <w:r w:rsidRPr="00090E27">
        <w:rPr>
          <w:sz w:val="23"/>
          <w:szCs w:val="23"/>
        </w:rPr>
        <w:t xml:space="preserve"> 1.2.1</w:t>
      </w:r>
      <w:r>
        <w:rPr>
          <w:sz w:val="23"/>
          <w:szCs w:val="23"/>
        </w:rPr>
        <w:t>3</w:t>
      </w:r>
      <w:r w:rsidRPr="00090E27">
        <w:rPr>
          <w:sz w:val="23"/>
          <w:szCs w:val="23"/>
        </w:rPr>
        <w:t xml:space="preserve"> Work with sports clubs to implement the Victorian Government’s Fair Access Policy Roadmap and ensure all sporting facilities in Frankston City achieve gender equitable access and use policies by 1 July 2024.</w:t>
      </w:r>
    </w:p>
    <w:p w14:paraId="0AC45F76" w14:textId="77777777" w:rsidR="00090E27" w:rsidRPr="00090E27" w:rsidRDefault="00090E27" w:rsidP="00090E27">
      <w:pPr>
        <w:autoSpaceDE w:val="0"/>
        <w:autoSpaceDN w:val="0"/>
        <w:adjustRightInd w:val="0"/>
        <w:spacing w:after="0"/>
        <w:rPr>
          <w:rFonts w:ascii="Calibri" w:eastAsiaTheme="minorHAnsi" w:hAnsi="Calibri" w:cs="Calibri"/>
          <w:color w:val="000000"/>
          <w:sz w:val="23"/>
          <w:szCs w:val="23"/>
        </w:rPr>
      </w:pPr>
      <w:r w:rsidRPr="00090E27">
        <w:rPr>
          <w:rFonts w:ascii="Calibri" w:eastAsiaTheme="minorHAnsi" w:hAnsi="Calibri" w:cs="Calibri"/>
          <w:b/>
          <w:color w:val="000000"/>
          <w:sz w:val="23"/>
          <w:szCs w:val="23"/>
        </w:rPr>
        <w:t>Council lead:</w:t>
      </w:r>
      <w:r w:rsidRPr="00090E27">
        <w:rPr>
          <w:rFonts w:ascii="Calibri" w:eastAsiaTheme="minorHAnsi" w:hAnsi="Calibri" w:cs="Calibri"/>
          <w:color w:val="000000"/>
          <w:sz w:val="23"/>
          <w:szCs w:val="23"/>
        </w:rPr>
        <w:t xml:space="preserve"> Community Strengthening</w:t>
      </w:r>
    </w:p>
    <w:p w14:paraId="2A8ED78F" w14:textId="77777777" w:rsidR="00090E27" w:rsidRPr="00090E27" w:rsidRDefault="00090E27" w:rsidP="00090E27">
      <w:pPr>
        <w:autoSpaceDE w:val="0"/>
        <w:autoSpaceDN w:val="0"/>
        <w:adjustRightInd w:val="0"/>
        <w:spacing w:after="0"/>
        <w:rPr>
          <w:rFonts w:ascii="Calibri" w:eastAsiaTheme="minorHAnsi" w:hAnsi="Calibri" w:cs="Calibri"/>
          <w:color w:val="000000"/>
          <w:sz w:val="23"/>
          <w:szCs w:val="23"/>
        </w:rPr>
      </w:pPr>
      <w:r w:rsidRPr="00090E27">
        <w:rPr>
          <w:rFonts w:ascii="Calibri" w:eastAsiaTheme="minorHAnsi" w:hAnsi="Calibri" w:cs="Calibri"/>
          <w:b/>
          <w:color w:val="000000"/>
          <w:sz w:val="23"/>
          <w:szCs w:val="23"/>
        </w:rPr>
        <w:t>Our role:</w:t>
      </w:r>
      <w:r w:rsidRPr="00090E27">
        <w:rPr>
          <w:rFonts w:ascii="Calibri" w:eastAsiaTheme="minorHAnsi" w:hAnsi="Calibri" w:cs="Calibri"/>
          <w:color w:val="000000"/>
          <w:sz w:val="23"/>
          <w:szCs w:val="23"/>
        </w:rPr>
        <w:t xml:space="preserve"> Partner and community builder </w:t>
      </w:r>
    </w:p>
    <w:p w14:paraId="65309B86" w14:textId="1962DE1B" w:rsidR="001345BB" w:rsidRDefault="00090E27" w:rsidP="00090E27">
      <w:pPr>
        <w:autoSpaceDE w:val="0"/>
        <w:autoSpaceDN w:val="0"/>
        <w:adjustRightInd w:val="0"/>
        <w:spacing w:after="0"/>
        <w:rPr>
          <w:rFonts w:ascii="Calibri" w:eastAsiaTheme="minorHAnsi" w:hAnsi="Calibri" w:cs="Calibri"/>
          <w:color w:val="000000"/>
          <w:sz w:val="23"/>
          <w:szCs w:val="23"/>
        </w:rPr>
      </w:pPr>
      <w:r w:rsidRPr="00090E27">
        <w:rPr>
          <w:rFonts w:ascii="Calibri" w:eastAsiaTheme="minorHAnsi" w:hAnsi="Calibri" w:cs="Calibri"/>
          <w:b/>
          <w:color w:val="000000"/>
          <w:sz w:val="23"/>
          <w:szCs w:val="23"/>
        </w:rPr>
        <w:t>Implementation time frame:</w:t>
      </w:r>
      <w:r w:rsidRPr="00090E27">
        <w:rPr>
          <w:rFonts w:ascii="Calibri" w:eastAsiaTheme="minorHAnsi" w:hAnsi="Calibri" w:cs="Calibri"/>
          <w:color w:val="000000"/>
          <w:sz w:val="23"/>
          <w:szCs w:val="23"/>
        </w:rPr>
        <w:t xml:space="preserve"> </w:t>
      </w:r>
      <w:r>
        <w:rPr>
          <w:rFonts w:ascii="Calibri" w:eastAsiaTheme="minorHAnsi" w:hAnsi="Calibri" w:cs="Calibri"/>
          <w:color w:val="000000"/>
          <w:sz w:val="23"/>
          <w:szCs w:val="23"/>
        </w:rPr>
        <w:t>Immediate</w:t>
      </w:r>
    </w:p>
    <w:p w14:paraId="45F55F60" w14:textId="77777777" w:rsidR="001345BB" w:rsidRDefault="001345BB" w:rsidP="001345BB">
      <w:pPr>
        <w:autoSpaceDE w:val="0"/>
        <w:autoSpaceDN w:val="0"/>
        <w:adjustRightInd w:val="0"/>
        <w:spacing w:after="0"/>
        <w:rPr>
          <w:rFonts w:ascii="Calibri" w:eastAsiaTheme="minorHAnsi" w:hAnsi="Calibri" w:cs="Calibri"/>
          <w:color w:val="000000"/>
          <w:sz w:val="23"/>
          <w:szCs w:val="23"/>
        </w:rPr>
      </w:pPr>
    </w:p>
    <w:p w14:paraId="22D026DC" w14:textId="4EA16E62" w:rsidR="00090E27" w:rsidRPr="006038EB" w:rsidRDefault="006038EB" w:rsidP="006038EB">
      <w:pPr>
        <w:pStyle w:val="Heading4"/>
        <w:spacing w:after="120"/>
        <w:rPr>
          <w:rFonts w:asciiTheme="minorHAnsi" w:hAnsiTheme="minorHAnsi"/>
          <w:b/>
          <w:i w:val="0"/>
          <w:color w:val="403152"/>
        </w:rPr>
      </w:pPr>
      <w:r w:rsidRPr="006038EB">
        <w:rPr>
          <w:rFonts w:asciiTheme="minorHAnsi" w:hAnsiTheme="minorHAnsi"/>
          <w:b/>
          <w:i w:val="0"/>
          <w:color w:val="403152"/>
        </w:rPr>
        <w:t xml:space="preserve">Strategy: 1.3 </w:t>
      </w:r>
      <w:r w:rsidR="00090E27" w:rsidRPr="006038EB">
        <w:rPr>
          <w:rFonts w:asciiTheme="minorHAnsi" w:hAnsiTheme="minorHAnsi"/>
          <w:b/>
          <w:i w:val="0"/>
          <w:color w:val="403152"/>
        </w:rPr>
        <w:t>Promote and normalise gender equality to prevent gendered violence and all forms of violence against women, children and older people</w:t>
      </w:r>
    </w:p>
    <w:p w14:paraId="58AC87A3" w14:textId="77777777" w:rsidR="006038EB" w:rsidRDefault="006038EB" w:rsidP="006038EB">
      <w:pPr>
        <w:pStyle w:val="Heading5"/>
        <w:rPr>
          <w:rFonts w:asciiTheme="minorHAnsi" w:hAnsiTheme="minorHAnsi"/>
          <w:b/>
          <w:color w:val="auto"/>
        </w:rPr>
      </w:pPr>
    </w:p>
    <w:p w14:paraId="1FDB8C59" w14:textId="3C9DE171" w:rsidR="00090E27" w:rsidRPr="006038EB" w:rsidRDefault="00090E27" w:rsidP="006038EB">
      <w:pPr>
        <w:pStyle w:val="Heading5"/>
        <w:rPr>
          <w:rFonts w:asciiTheme="minorHAnsi" w:hAnsiTheme="minorHAnsi"/>
          <w:b/>
          <w:color w:val="auto"/>
        </w:rPr>
      </w:pPr>
      <w:r w:rsidRPr="006038EB">
        <w:rPr>
          <w:rFonts w:asciiTheme="minorHAnsi" w:hAnsiTheme="minorHAnsi"/>
          <w:b/>
          <w:color w:val="auto"/>
        </w:rPr>
        <w:t>Initiative</w:t>
      </w:r>
    </w:p>
    <w:p w14:paraId="44A405F4" w14:textId="12D8D93D" w:rsidR="00090E27" w:rsidRPr="00DB0EAA" w:rsidRDefault="00090E27" w:rsidP="00090E27">
      <w:pPr>
        <w:spacing w:after="0"/>
        <w:rPr>
          <w:b/>
        </w:rPr>
      </w:pPr>
      <w:r w:rsidRPr="00DB0EAA">
        <w:rPr>
          <w:b/>
        </w:rPr>
        <w:t>1.</w:t>
      </w:r>
      <w:r>
        <w:rPr>
          <w:b/>
        </w:rPr>
        <w:t>3</w:t>
      </w:r>
      <w:r w:rsidRPr="00DB0EAA">
        <w:rPr>
          <w:b/>
        </w:rPr>
        <w:t>a</w:t>
      </w:r>
      <w:r w:rsidRPr="00DB0EAA">
        <w:t xml:space="preserve">   </w:t>
      </w:r>
      <w:r w:rsidRPr="00090E27">
        <w:rPr>
          <w:b/>
        </w:rPr>
        <w:t>Embed a whole-of-council primary prevention response to gendered violence and all forms of violence against women, children and older people</w:t>
      </w:r>
    </w:p>
    <w:p w14:paraId="63853063" w14:textId="77777777" w:rsidR="00090E27" w:rsidRDefault="00090E27" w:rsidP="00090E27">
      <w:pPr>
        <w:spacing w:after="0"/>
        <w:rPr>
          <w:b/>
        </w:rPr>
      </w:pPr>
    </w:p>
    <w:p w14:paraId="5D69D7A1" w14:textId="43D292DD" w:rsidR="00090E27" w:rsidRPr="002351C1" w:rsidRDefault="00090E27" w:rsidP="00090E27">
      <w:pPr>
        <w:spacing w:after="0"/>
      </w:pPr>
      <w:r w:rsidRPr="00DB0EAA">
        <w:rPr>
          <w:b/>
        </w:rPr>
        <w:t>What we will do</w:t>
      </w:r>
      <w:r>
        <w:rPr>
          <w:b/>
        </w:rPr>
        <w:t xml:space="preserve">: </w:t>
      </w:r>
      <w:r w:rsidRPr="00526210">
        <w:t>1.</w:t>
      </w:r>
      <w:r>
        <w:t>3</w:t>
      </w:r>
      <w:r w:rsidRPr="00526210">
        <w:t>.1</w:t>
      </w:r>
      <w:r>
        <w:rPr>
          <w:b/>
        </w:rPr>
        <w:t xml:space="preserve"> </w:t>
      </w:r>
      <w:r w:rsidR="002351C1" w:rsidRPr="002351C1">
        <w:t>Develop and commence implementation of a Family Violence Prevention Action Plan to embed a whole-of-council model that supports a strategic primary prevention approach and alignment with Council’s other targeted plans.</w:t>
      </w:r>
    </w:p>
    <w:p w14:paraId="40821EFE" w14:textId="09C94863" w:rsidR="00090E27" w:rsidRPr="00DB0EAA" w:rsidRDefault="00090E27" w:rsidP="00090E27">
      <w:pPr>
        <w:spacing w:after="0"/>
      </w:pPr>
      <w:r w:rsidRPr="00DB0EAA">
        <w:rPr>
          <w:b/>
        </w:rPr>
        <w:t>Council lead</w:t>
      </w:r>
      <w:r>
        <w:rPr>
          <w:b/>
        </w:rPr>
        <w:t xml:space="preserve">: </w:t>
      </w:r>
      <w:r w:rsidRPr="00DB0EAA">
        <w:t xml:space="preserve">Community Strengthening </w:t>
      </w:r>
    </w:p>
    <w:p w14:paraId="5AEBD881" w14:textId="77777777" w:rsidR="00090E27" w:rsidRPr="00DB0EAA" w:rsidRDefault="00090E27" w:rsidP="00090E27">
      <w:pPr>
        <w:spacing w:after="0"/>
      </w:pPr>
      <w:r w:rsidRPr="00DB0EAA">
        <w:rPr>
          <w:b/>
        </w:rPr>
        <w:t>Our role</w:t>
      </w:r>
      <w:r>
        <w:rPr>
          <w:b/>
        </w:rPr>
        <w:t xml:space="preserve">: </w:t>
      </w:r>
      <w:r w:rsidRPr="009150FE">
        <w:t>Planner, partn</w:t>
      </w:r>
      <w:r w:rsidRPr="00DB0EAA">
        <w:t xml:space="preserve">er, </w:t>
      </w:r>
      <w:r>
        <w:t xml:space="preserve">deliver and </w:t>
      </w:r>
      <w:r w:rsidRPr="00DB0EAA">
        <w:t xml:space="preserve">community builder </w:t>
      </w:r>
    </w:p>
    <w:p w14:paraId="24DDABB9" w14:textId="2ABB76FE" w:rsidR="00090E27" w:rsidRDefault="00090E27" w:rsidP="00090E27">
      <w:pPr>
        <w:spacing w:after="0"/>
      </w:pPr>
      <w:r w:rsidRPr="00DB0EAA">
        <w:rPr>
          <w:b/>
        </w:rPr>
        <w:t>Implementation time frame</w:t>
      </w:r>
      <w:r>
        <w:rPr>
          <w:b/>
        </w:rPr>
        <w:t xml:space="preserve">: </w:t>
      </w:r>
      <w:r>
        <w:t>Short-term</w:t>
      </w:r>
    </w:p>
    <w:p w14:paraId="5A19C7C9" w14:textId="77777777" w:rsidR="001345BB" w:rsidRDefault="001345BB" w:rsidP="001345BB">
      <w:pPr>
        <w:autoSpaceDE w:val="0"/>
        <w:autoSpaceDN w:val="0"/>
        <w:adjustRightInd w:val="0"/>
        <w:spacing w:after="0"/>
        <w:rPr>
          <w:rFonts w:ascii="Calibri" w:eastAsiaTheme="minorHAnsi" w:hAnsi="Calibri" w:cs="Calibri"/>
          <w:color w:val="000000"/>
          <w:sz w:val="23"/>
          <w:szCs w:val="23"/>
        </w:rPr>
      </w:pPr>
    </w:p>
    <w:p w14:paraId="42A09F9F" w14:textId="2568DCF9" w:rsidR="00090E27" w:rsidRPr="002351C1" w:rsidRDefault="00090E27" w:rsidP="002351C1">
      <w:pPr>
        <w:spacing w:after="0"/>
      </w:pPr>
      <w:r w:rsidRPr="00DB0EAA">
        <w:rPr>
          <w:b/>
        </w:rPr>
        <w:t>What we will do</w:t>
      </w:r>
      <w:r>
        <w:rPr>
          <w:b/>
        </w:rPr>
        <w:t xml:space="preserve">: </w:t>
      </w:r>
      <w:r w:rsidRPr="00526210">
        <w:t>1.</w:t>
      </w:r>
      <w:r>
        <w:t>3</w:t>
      </w:r>
      <w:r w:rsidRPr="00526210">
        <w:t>.</w:t>
      </w:r>
      <w:r>
        <w:t>2</w:t>
      </w:r>
      <w:r>
        <w:rPr>
          <w:b/>
        </w:rPr>
        <w:t xml:space="preserve"> </w:t>
      </w:r>
      <w:r w:rsidR="002351C1" w:rsidRPr="002351C1">
        <w:t>Explore a range of primary prevention initiatives to be delivered through universal services, community centres, cultural and recreation programs, including initiatives that:</w:t>
      </w:r>
      <w:r w:rsidR="002351C1">
        <w:t xml:space="preserve"> </w:t>
      </w:r>
      <w:r w:rsidR="002351C1" w:rsidRPr="002351C1">
        <w:t>Support men and boys to develop healthy masculinities and positive supportive male peer relationships; Promote equal and healthy family relationships; and Build partnerships with Aboriginal and Torres Strait Islander community organisations to support local programs</w:t>
      </w:r>
    </w:p>
    <w:p w14:paraId="27187F10" w14:textId="77777777" w:rsidR="00090E27" w:rsidRPr="00DB0EAA" w:rsidRDefault="00090E27" w:rsidP="00090E27">
      <w:pPr>
        <w:spacing w:after="0"/>
      </w:pPr>
      <w:r w:rsidRPr="00DB0EAA">
        <w:rPr>
          <w:b/>
        </w:rPr>
        <w:t>Council lead</w:t>
      </w:r>
      <w:r>
        <w:rPr>
          <w:b/>
        </w:rPr>
        <w:t xml:space="preserve">: </w:t>
      </w:r>
      <w:r w:rsidRPr="00DB0EAA">
        <w:t xml:space="preserve">Community Strengthening </w:t>
      </w:r>
    </w:p>
    <w:p w14:paraId="71CF5CA8" w14:textId="14EE9291" w:rsidR="00090E27" w:rsidRPr="00DB0EAA" w:rsidRDefault="00090E27" w:rsidP="00090E27">
      <w:pPr>
        <w:spacing w:after="0"/>
      </w:pPr>
      <w:r w:rsidRPr="00DB0EAA">
        <w:rPr>
          <w:b/>
        </w:rPr>
        <w:t>Our role</w:t>
      </w:r>
      <w:r>
        <w:rPr>
          <w:b/>
        </w:rPr>
        <w:t xml:space="preserve">: </w:t>
      </w:r>
      <w:r w:rsidRPr="009150FE">
        <w:t xml:space="preserve">Planner, </w:t>
      </w:r>
      <w:r>
        <w:t xml:space="preserve">deliver and </w:t>
      </w:r>
      <w:r w:rsidRPr="00DB0EAA">
        <w:t xml:space="preserve">community builder </w:t>
      </w:r>
    </w:p>
    <w:p w14:paraId="3B227CB0" w14:textId="3C599335" w:rsidR="00090E27" w:rsidRDefault="00090E27" w:rsidP="00090E27">
      <w:pPr>
        <w:spacing w:after="0"/>
      </w:pPr>
      <w:r w:rsidRPr="00DB0EAA">
        <w:rPr>
          <w:b/>
        </w:rPr>
        <w:t>Implementation time frame</w:t>
      </w:r>
      <w:r>
        <w:rPr>
          <w:b/>
        </w:rPr>
        <w:t xml:space="preserve">: </w:t>
      </w:r>
      <w:r w:rsidR="002351C1" w:rsidRPr="002351C1">
        <w:t>Medium</w:t>
      </w:r>
      <w:r>
        <w:t>-term</w:t>
      </w:r>
    </w:p>
    <w:p w14:paraId="760D57BA" w14:textId="77777777" w:rsidR="00FA204B" w:rsidRDefault="00FA204B" w:rsidP="00090E27">
      <w:pPr>
        <w:spacing w:after="0"/>
        <w:rPr>
          <w:b/>
        </w:rPr>
      </w:pPr>
    </w:p>
    <w:p w14:paraId="7458E25F" w14:textId="27A563D5" w:rsidR="00FA204B" w:rsidRPr="006038EB" w:rsidRDefault="00FA204B" w:rsidP="006038EB">
      <w:pPr>
        <w:pStyle w:val="Heading5"/>
        <w:rPr>
          <w:rFonts w:asciiTheme="minorHAnsi" w:hAnsiTheme="minorHAnsi"/>
          <w:b/>
          <w:color w:val="auto"/>
        </w:rPr>
      </w:pPr>
      <w:r w:rsidRPr="006038EB">
        <w:rPr>
          <w:rFonts w:asciiTheme="minorHAnsi" w:hAnsiTheme="minorHAnsi"/>
          <w:b/>
          <w:color w:val="auto"/>
        </w:rPr>
        <w:t>Initiative</w:t>
      </w:r>
    </w:p>
    <w:p w14:paraId="10F14C4D" w14:textId="3F2FDFF2" w:rsidR="00FA204B" w:rsidRPr="00DB0EAA" w:rsidRDefault="00FA204B" w:rsidP="00FA204B">
      <w:pPr>
        <w:spacing w:after="0"/>
        <w:rPr>
          <w:b/>
        </w:rPr>
      </w:pPr>
      <w:r w:rsidRPr="00DB0EAA">
        <w:rPr>
          <w:b/>
        </w:rPr>
        <w:t>1.</w:t>
      </w:r>
      <w:r>
        <w:rPr>
          <w:b/>
        </w:rPr>
        <w:t>3b</w:t>
      </w:r>
      <w:r w:rsidRPr="00DB0EAA">
        <w:t xml:space="preserve">   </w:t>
      </w:r>
      <w:r w:rsidRPr="00FA204B">
        <w:rPr>
          <w:b/>
        </w:rPr>
        <w:t>Strengthen organisational capability to use data for intersectional gender analysis to support the delivery of equitable services and facilities</w:t>
      </w:r>
    </w:p>
    <w:p w14:paraId="006A6C1D" w14:textId="77777777" w:rsidR="00FA204B" w:rsidRDefault="00FA204B" w:rsidP="00090E27">
      <w:pPr>
        <w:spacing w:after="0"/>
        <w:rPr>
          <w:b/>
        </w:rPr>
      </w:pPr>
    </w:p>
    <w:p w14:paraId="26AFB551" w14:textId="0604C79C" w:rsidR="00090E27" w:rsidRDefault="00090E27" w:rsidP="00090E27">
      <w:pPr>
        <w:spacing w:after="0"/>
      </w:pPr>
      <w:r w:rsidRPr="00DB0EAA">
        <w:rPr>
          <w:b/>
        </w:rPr>
        <w:t>What we will do</w:t>
      </w:r>
      <w:r>
        <w:rPr>
          <w:b/>
        </w:rPr>
        <w:t xml:space="preserve">: </w:t>
      </w:r>
      <w:r w:rsidRPr="00526210">
        <w:t>1.</w:t>
      </w:r>
      <w:r>
        <w:t>3</w:t>
      </w:r>
      <w:r w:rsidRPr="00526210">
        <w:t>.</w:t>
      </w:r>
      <w:r>
        <w:t>3</w:t>
      </w:r>
      <w:r>
        <w:rPr>
          <w:b/>
        </w:rPr>
        <w:t xml:space="preserve"> </w:t>
      </w:r>
      <w:r w:rsidR="002351C1" w:rsidRPr="002351C1">
        <w:t>Explore resources and methods to build the capability of Council staff to collect and analyse gender-disaggregated data to enable the delivery of gender equitable services and facilities</w:t>
      </w:r>
    </w:p>
    <w:p w14:paraId="3DCBBE0A" w14:textId="37972048" w:rsidR="00090E27" w:rsidRPr="00DB0EAA" w:rsidRDefault="00090E27" w:rsidP="00090E27">
      <w:pPr>
        <w:spacing w:after="0"/>
      </w:pPr>
      <w:r w:rsidRPr="00DB0EAA">
        <w:rPr>
          <w:b/>
        </w:rPr>
        <w:t>Council lead</w:t>
      </w:r>
      <w:r>
        <w:rPr>
          <w:b/>
        </w:rPr>
        <w:t xml:space="preserve">: </w:t>
      </w:r>
      <w:r w:rsidR="002351C1">
        <w:t>People &amp; Culture and Diversity &amp; Inclusion Group</w:t>
      </w:r>
      <w:r w:rsidRPr="00DB0EAA">
        <w:t xml:space="preserve"> </w:t>
      </w:r>
    </w:p>
    <w:p w14:paraId="4C4668C3" w14:textId="29BDEEE5" w:rsidR="00090E27" w:rsidRPr="00DB0EAA" w:rsidRDefault="00090E27" w:rsidP="00090E27">
      <w:pPr>
        <w:spacing w:after="0"/>
      </w:pPr>
      <w:r w:rsidRPr="00DB0EAA">
        <w:rPr>
          <w:b/>
        </w:rPr>
        <w:t>Our role</w:t>
      </w:r>
      <w:r>
        <w:rPr>
          <w:b/>
        </w:rPr>
        <w:t xml:space="preserve">: </w:t>
      </w:r>
      <w:r w:rsidRPr="009150FE">
        <w:t>Planner</w:t>
      </w:r>
      <w:r w:rsidRPr="00DB0EAA">
        <w:t xml:space="preserve"> </w:t>
      </w:r>
    </w:p>
    <w:p w14:paraId="442DE698" w14:textId="1F511225" w:rsidR="00090E27" w:rsidRDefault="00090E27" w:rsidP="00090E27">
      <w:pPr>
        <w:spacing w:after="0"/>
      </w:pPr>
      <w:r w:rsidRPr="00DB0EAA">
        <w:rPr>
          <w:b/>
        </w:rPr>
        <w:t>Implementation time frame</w:t>
      </w:r>
      <w:r>
        <w:rPr>
          <w:b/>
        </w:rPr>
        <w:t xml:space="preserve">: </w:t>
      </w:r>
      <w:r w:rsidR="002351C1">
        <w:t>Medium</w:t>
      </w:r>
      <w:r>
        <w:t>-term</w:t>
      </w:r>
    </w:p>
    <w:p w14:paraId="7BED6504" w14:textId="3CE6E869" w:rsidR="001345BB" w:rsidRDefault="001345BB" w:rsidP="001345BB"/>
    <w:p w14:paraId="00941601" w14:textId="2AA11E3D" w:rsidR="00090E27" w:rsidRPr="002351C1" w:rsidRDefault="00090E27" w:rsidP="00090E27">
      <w:pPr>
        <w:spacing w:after="0"/>
      </w:pPr>
      <w:r w:rsidRPr="00DB0EAA">
        <w:rPr>
          <w:b/>
        </w:rPr>
        <w:t>What we will do</w:t>
      </w:r>
      <w:r>
        <w:rPr>
          <w:b/>
        </w:rPr>
        <w:t xml:space="preserve">: </w:t>
      </w:r>
      <w:r w:rsidRPr="00526210">
        <w:t>1.</w:t>
      </w:r>
      <w:r>
        <w:t>3</w:t>
      </w:r>
      <w:r w:rsidRPr="00526210">
        <w:t>.</w:t>
      </w:r>
      <w:r>
        <w:t>4</w:t>
      </w:r>
      <w:r>
        <w:rPr>
          <w:b/>
        </w:rPr>
        <w:t xml:space="preserve"> </w:t>
      </w:r>
      <w:r w:rsidR="002351C1" w:rsidRPr="002351C1">
        <w:t>Seek advice from specialist family violence and elder abuse services and experts in the drivers of gendered violence when designing primary prevention initiatives and evaluation frameworks.</w:t>
      </w:r>
    </w:p>
    <w:p w14:paraId="4C1CE434" w14:textId="4BE00D92" w:rsidR="00090E27" w:rsidRPr="00DB0EAA" w:rsidRDefault="00090E27" w:rsidP="00090E27">
      <w:pPr>
        <w:spacing w:after="0"/>
      </w:pPr>
      <w:r w:rsidRPr="00DB0EAA">
        <w:rPr>
          <w:b/>
        </w:rPr>
        <w:t>Council lead</w:t>
      </w:r>
      <w:r>
        <w:rPr>
          <w:b/>
        </w:rPr>
        <w:t xml:space="preserve">: </w:t>
      </w:r>
      <w:r w:rsidRPr="00DB0EAA">
        <w:t xml:space="preserve">Community Strengthening </w:t>
      </w:r>
      <w:r w:rsidR="002351C1">
        <w:t>and Family Health Support Services</w:t>
      </w:r>
    </w:p>
    <w:p w14:paraId="0B6B6F71" w14:textId="698753FB" w:rsidR="00090E27" w:rsidRPr="00DB0EAA" w:rsidRDefault="00090E27" w:rsidP="00090E27">
      <w:pPr>
        <w:spacing w:after="0"/>
      </w:pPr>
      <w:r w:rsidRPr="00DB0EAA">
        <w:rPr>
          <w:b/>
        </w:rPr>
        <w:t>Our role</w:t>
      </w:r>
      <w:r>
        <w:rPr>
          <w:b/>
        </w:rPr>
        <w:t xml:space="preserve">: </w:t>
      </w:r>
      <w:r w:rsidRPr="009150FE">
        <w:t>Planner, partn</w:t>
      </w:r>
      <w:r w:rsidRPr="00DB0EAA">
        <w:t>er</w:t>
      </w:r>
      <w:r w:rsidR="002351C1">
        <w:t xml:space="preserve"> and</w:t>
      </w:r>
      <w:r w:rsidRPr="00DB0EAA">
        <w:t xml:space="preserve"> </w:t>
      </w:r>
      <w:r>
        <w:t xml:space="preserve">deliver </w:t>
      </w:r>
    </w:p>
    <w:p w14:paraId="339F0B1B" w14:textId="77777777" w:rsidR="00090E27" w:rsidRDefault="00090E27" w:rsidP="00090E27">
      <w:pPr>
        <w:spacing w:after="0"/>
      </w:pPr>
      <w:r w:rsidRPr="00DB0EAA">
        <w:rPr>
          <w:b/>
        </w:rPr>
        <w:t>Implementation time frame</w:t>
      </w:r>
      <w:r>
        <w:rPr>
          <w:b/>
        </w:rPr>
        <w:t xml:space="preserve">: </w:t>
      </w:r>
      <w:r>
        <w:t>Short-term</w:t>
      </w:r>
    </w:p>
    <w:p w14:paraId="69592E69" w14:textId="77777777" w:rsidR="00090E27" w:rsidRDefault="00090E27" w:rsidP="00090E27">
      <w:pPr>
        <w:spacing w:after="0"/>
        <w:rPr>
          <w:b/>
        </w:rPr>
      </w:pPr>
    </w:p>
    <w:p w14:paraId="1BE73F6B" w14:textId="1AD39110" w:rsidR="00090E27" w:rsidRPr="002351C1" w:rsidRDefault="00090E27" w:rsidP="00090E27">
      <w:pPr>
        <w:spacing w:after="0"/>
      </w:pPr>
      <w:r w:rsidRPr="00DB0EAA">
        <w:rPr>
          <w:b/>
        </w:rPr>
        <w:t>What we will do</w:t>
      </w:r>
      <w:r>
        <w:rPr>
          <w:b/>
        </w:rPr>
        <w:t xml:space="preserve">: </w:t>
      </w:r>
      <w:r w:rsidRPr="00526210">
        <w:t>1.</w:t>
      </w:r>
      <w:r>
        <w:t>3</w:t>
      </w:r>
      <w:r w:rsidRPr="00526210">
        <w:t>.</w:t>
      </w:r>
      <w:r>
        <w:t>5</w:t>
      </w:r>
      <w:r>
        <w:rPr>
          <w:b/>
        </w:rPr>
        <w:t xml:space="preserve"> </w:t>
      </w:r>
      <w:r w:rsidR="002351C1" w:rsidRPr="002351C1">
        <w:t>Continue to build capability of Council staff to deliver family violence primary prevention initiatives through training and other targeted education programs, including on how to anticipate and respond to resistance and backlash.</w:t>
      </w:r>
    </w:p>
    <w:p w14:paraId="1178B993" w14:textId="1230E2F6" w:rsidR="00090E27" w:rsidRPr="00DB0EAA" w:rsidRDefault="00090E27" w:rsidP="00090E27">
      <w:pPr>
        <w:spacing w:after="0"/>
      </w:pPr>
      <w:r w:rsidRPr="00DB0EAA">
        <w:rPr>
          <w:b/>
        </w:rPr>
        <w:t>Council lead</w:t>
      </w:r>
      <w:r>
        <w:rPr>
          <w:b/>
        </w:rPr>
        <w:t xml:space="preserve">: </w:t>
      </w:r>
      <w:r w:rsidR="002351C1">
        <w:t>People &amp; Culture and Diversity &amp; Inclusion Group</w:t>
      </w:r>
    </w:p>
    <w:p w14:paraId="5F73FDBD" w14:textId="378A3220" w:rsidR="00090E27" w:rsidRPr="00DB0EAA" w:rsidRDefault="00090E27" w:rsidP="00090E27">
      <w:pPr>
        <w:spacing w:after="0"/>
      </w:pPr>
      <w:r w:rsidRPr="00DB0EAA">
        <w:rPr>
          <w:b/>
        </w:rPr>
        <w:t>Our role</w:t>
      </w:r>
      <w:r>
        <w:rPr>
          <w:b/>
        </w:rPr>
        <w:t xml:space="preserve">: </w:t>
      </w:r>
      <w:r w:rsidR="002351C1">
        <w:t>Employer</w:t>
      </w:r>
      <w:r>
        <w:t xml:space="preserve"> and </w:t>
      </w:r>
      <w:r w:rsidRPr="00DB0EAA">
        <w:t xml:space="preserve">community builder </w:t>
      </w:r>
    </w:p>
    <w:p w14:paraId="7FDA247B" w14:textId="1DAC6831" w:rsidR="00090E27" w:rsidRDefault="00090E27" w:rsidP="00090E27">
      <w:pPr>
        <w:spacing w:after="0"/>
      </w:pPr>
      <w:r w:rsidRPr="00DB0EAA">
        <w:rPr>
          <w:b/>
        </w:rPr>
        <w:t>Implementation time frame</w:t>
      </w:r>
      <w:r>
        <w:rPr>
          <w:b/>
        </w:rPr>
        <w:t xml:space="preserve">: </w:t>
      </w:r>
      <w:r w:rsidR="002351C1">
        <w:t>Ongoing</w:t>
      </w:r>
    </w:p>
    <w:p w14:paraId="79FB6676" w14:textId="77777777" w:rsidR="006038EB" w:rsidRDefault="006038EB" w:rsidP="00FA204B">
      <w:pPr>
        <w:spacing w:after="0"/>
        <w:rPr>
          <w:b/>
        </w:rPr>
      </w:pPr>
    </w:p>
    <w:p w14:paraId="0B990C14" w14:textId="77777777" w:rsidR="006038EB" w:rsidRDefault="006038EB">
      <w:pPr>
        <w:spacing w:after="200" w:line="276" w:lineRule="auto"/>
        <w:rPr>
          <w:rFonts w:eastAsiaTheme="majorEastAsia" w:cstheme="majorBidi"/>
          <w:b/>
        </w:rPr>
      </w:pPr>
      <w:r>
        <w:rPr>
          <w:b/>
        </w:rPr>
        <w:br w:type="page"/>
      </w:r>
    </w:p>
    <w:p w14:paraId="0A295865" w14:textId="79CEBF97" w:rsidR="00FA204B" w:rsidRPr="006038EB" w:rsidRDefault="006038EB" w:rsidP="006038EB">
      <w:pPr>
        <w:pStyle w:val="Heading5"/>
        <w:rPr>
          <w:rFonts w:asciiTheme="minorHAnsi" w:hAnsiTheme="minorHAnsi"/>
          <w:b/>
          <w:color w:val="auto"/>
        </w:rPr>
      </w:pPr>
      <w:r>
        <w:rPr>
          <w:rFonts w:asciiTheme="minorHAnsi" w:hAnsiTheme="minorHAnsi"/>
          <w:b/>
          <w:color w:val="auto"/>
        </w:rPr>
        <w:t>Initiative</w:t>
      </w:r>
    </w:p>
    <w:p w14:paraId="6F30D91B" w14:textId="1B7D1749" w:rsidR="00FA204B" w:rsidRPr="00FA204B" w:rsidRDefault="00FA204B" w:rsidP="00FA204B">
      <w:pPr>
        <w:spacing w:after="0"/>
        <w:rPr>
          <w:b/>
        </w:rPr>
      </w:pPr>
      <w:r w:rsidRPr="00FA204B">
        <w:rPr>
          <w:b/>
        </w:rPr>
        <w:t>1.3c   Foster collaborative partnerships to deliver education and awareness raising activities and advocacy to promote and normalise gender equality</w:t>
      </w:r>
    </w:p>
    <w:p w14:paraId="58277B63" w14:textId="77777777" w:rsidR="00090E27" w:rsidRDefault="00090E27" w:rsidP="00090E27">
      <w:pPr>
        <w:spacing w:after="0"/>
        <w:rPr>
          <w:b/>
        </w:rPr>
      </w:pPr>
    </w:p>
    <w:p w14:paraId="14F3EA51" w14:textId="7F5023C4" w:rsidR="00090E27" w:rsidRPr="00FA204B" w:rsidRDefault="00090E27" w:rsidP="00FA204B">
      <w:pPr>
        <w:spacing w:after="0"/>
      </w:pPr>
      <w:r w:rsidRPr="00DB0EAA">
        <w:rPr>
          <w:b/>
        </w:rPr>
        <w:t>What we will do</w:t>
      </w:r>
      <w:r>
        <w:rPr>
          <w:b/>
        </w:rPr>
        <w:t xml:space="preserve">: </w:t>
      </w:r>
      <w:r w:rsidRPr="00526210">
        <w:t>1.</w:t>
      </w:r>
      <w:r>
        <w:t>3</w:t>
      </w:r>
      <w:r w:rsidRPr="00526210">
        <w:t>.</w:t>
      </w:r>
      <w:r>
        <w:t>6</w:t>
      </w:r>
      <w:r>
        <w:rPr>
          <w:b/>
        </w:rPr>
        <w:t xml:space="preserve"> </w:t>
      </w:r>
      <w:r w:rsidR="00FA204B" w:rsidRPr="00FA204B">
        <w:t>Collaborate and partner with local, regional and community networks and organisations on the prevention of all forms of violence against women, children and older people, including:</w:t>
      </w:r>
      <w:r w:rsidR="00FA204B">
        <w:t xml:space="preserve"> </w:t>
      </w:r>
      <w:r w:rsidR="00FA204B" w:rsidRPr="00FA204B">
        <w:t>Women’s Health in the South East (WHISE) to implement the Promoting Respect &amp; Equity Together Strategy</w:t>
      </w:r>
      <w:r w:rsidR="00FA204B">
        <w:t xml:space="preserve">; </w:t>
      </w:r>
      <w:r w:rsidR="00FA204B" w:rsidRPr="00FA204B">
        <w:t>MAV Gender Equality and Prevention Violence and all forms of Violence Against Women Network</w:t>
      </w:r>
      <w:r w:rsidR="00FA204B">
        <w:t xml:space="preserve">; </w:t>
      </w:r>
      <w:r w:rsidR="00FA204B" w:rsidRPr="00FA204B">
        <w:t>South Metro Dhelk Dja Action Group</w:t>
      </w:r>
      <w:r w:rsidR="00FA204B">
        <w:t xml:space="preserve">; </w:t>
      </w:r>
      <w:r w:rsidR="00FA204B" w:rsidRPr="00FA204B">
        <w:t>Peninsula Health’s Respecting Seniors Network</w:t>
      </w:r>
      <w:r w:rsidR="00FA204B">
        <w:t>.</w:t>
      </w:r>
    </w:p>
    <w:p w14:paraId="6C70D23B" w14:textId="77777777" w:rsidR="00090E27" w:rsidRPr="00DB0EAA" w:rsidRDefault="00090E27" w:rsidP="00090E27">
      <w:pPr>
        <w:spacing w:after="0"/>
      </w:pPr>
      <w:r w:rsidRPr="00DB0EAA">
        <w:rPr>
          <w:b/>
        </w:rPr>
        <w:t>Council lead</w:t>
      </w:r>
      <w:r>
        <w:rPr>
          <w:b/>
        </w:rPr>
        <w:t xml:space="preserve">: </w:t>
      </w:r>
      <w:r w:rsidRPr="00DB0EAA">
        <w:t xml:space="preserve">Community Strengthening </w:t>
      </w:r>
    </w:p>
    <w:p w14:paraId="3F3E131A" w14:textId="0CE5B16A" w:rsidR="00090E27" w:rsidRPr="00DB0EAA" w:rsidRDefault="00090E27" w:rsidP="00090E27">
      <w:pPr>
        <w:spacing w:after="0"/>
      </w:pPr>
      <w:r w:rsidRPr="00DB0EAA">
        <w:rPr>
          <w:b/>
        </w:rPr>
        <w:t>Our role</w:t>
      </w:r>
      <w:r>
        <w:rPr>
          <w:b/>
        </w:rPr>
        <w:t xml:space="preserve">: </w:t>
      </w:r>
      <w:r w:rsidR="00FA204B">
        <w:t>P</w:t>
      </w:r>
      <w:r w:rsidRPr="009150FE">
        <w:t>artn</w:t>
      </w:r>
      <w:r w:rsidRPr="00DB0EAA">
        <w:t xml:space="preserve">er, </w:t>
      </w:r>
      <w:r>
        <w:t xml:space="preserve">deliver and </w:t>
      </w:r>
      <w:r w:rsidR="00FA204B">
        <w:t>advocate</w:t>
      </w:r>
      <w:r w:rsidRPr="00DB0EAA">
        <w:t xml:space="preserve"> </w:t>
      </w:r>
    </w:p>
    <w:p w14:paraId="4B6F950D" w14:textId="65684BA0" w:rsidR="00090E27" w:rsidRDefault="00090E27" w:rsidP="00090E27">
      <w:pPr>
        <w:spacing w:after="0"/>
      </w:pPr>
      <w:r w:rsidRPr="00DB0EAA">
        <w:rPr>
          <w:b/>
        </w:rPr>
        <w:t>Implementation time frame</w:t>
      </w:r>
      <w:r>
        <w:rPr>
          <w:b/>
        </w:rPr>
        <w:t xml:space="preserve">: </w:t>
      </w:r>
      <w:r w:rsidR="00FA204B">
        <w:t>Ongoing</w:t>
      </w:r>
    </w:p>
    <w:p w14:paraId="4D68B379" w14:textId="21A85E36" w:rsidR="00090E27" w:rsidRDefault="00090E27" w:rsidP="00090E27">
      <w:pPr>
        <w:spacing w:after="0"/>
      </w:pPr>
    </w:p>
    <w:p w14:paraId="0ED1A3A2" w14:textId="7140F833" w:rsidR="00090E27" w:rsidRDefault="00090E27" w:rsidP="00090E27">
      <w:pPr>
        <w:spacing w:after="0"/>
      </w:pPr>
      <w:r w:rsidRPr="00DB0EAA">
        <w:rPr>
          <w:b/>
        </w:rPr>
        <w:t>What we will do</w:t>
      </w:r>
      <w:r>
        <w:rPr>
          <w:b/>
        </w:rPr>
        <w:t xml:space="preserve">: </w:t>
      </w:r>
      <w:r w:rsidRPr="00526210">
        <w:t>1.</w:t>
      </w:r>
      <w:r>
        <w:t>3</w:t>
      </w:r>
      <w:r w:rsidRPr="00526210">
        <w:t>.</w:t>
      </w:r>
      <w:r>
        <w:t>7</w:t>
      </w:r>
      <w:r>
        <w:rPr>
          <w:b/>
        </w:rPr>
        <w:t xml:space="preserve"> </w:t>
      </w:r>
      <w:r w:rsidR="00FA204B" w:rsidRPr="00FA204B">
        <w:t>Partner in educational and awareness raising activities to build awareness and understanding within the community of the drivers of gendered violence, how to stop it before it starts and how to safely take bystander action.</w:t>
      </w:r>
    </w:p>
    <w:p w14:paraId="1B7F2903" w14:textId="77777777" w:rsidR="00090E27" w:rsidRPr="00DB0EAA" w:rsidRDefault="00090E27" w:rsidP="00090E27">
      <w:pPr>
        <w:spacing w:after="0"/>
      </w:pPr>
      <w:r w:rsidRPr="00DB0EAA">
        <w:rPr>
          <w:b/>
        </w:rPr>
        <w:t>Council lead</w:t>
      </w:r>
      <w:r>
        <w:rPr>
          <w:b/>
        </w:rPr>
        <w:t xml:space="preserve">: </w:t>
      </w:r>
      <w:r w:rsidRPr="00DB0EAA">
        <w:t xml:space="preserve">Community Strengthening </w:t>
      </w:r>
    </w:p>
    <w:p w14:paraId="7855238A" w14:textId="370E275E" w:rsidR="00090E27" w:rsidRPr="00DB0EAA" w:rsidRDefault="00090E27" w:rsidP="00090E27">
      <w:pPr>
        <w:spacing w:after="0"/>
      </w:pPr>
      <w:r w:rsidRPr="00DB0EAA">
        <w:rPr>
          <w:b/>
        </w:rPr>
        <w:t>Our role</w:t>
      </w:r>
      <w:r>
        <w:rPr>
          <w:b/>
        </w:rPr>
        <w:t xml:space="preserve">: </w:t>
      </w:r>
      <w:r w:rsidR="00FA204B" w:rsidRPr="00FA204B">
        <w:t>P</w:t>
      </w:r>
      <w:r w:rsidRPr="009150FE">
        <w:t>artn</w:t>
      </w:r>
      <w:r w:rsidRPr="00DB0EAA">
        <w:t>er</w:t>
      </w:r>
      <w:r>
        <w:t xml:space="preserve"> and </w:t>
      </w:r>
      <w:r w:rsidRPr="00DB0EAA">
        <w:t xml:space="preserve">community builder </w:t>
      </w:r>
    </w:p>
    <w:p w14:paraId="754161F6" w14:textId="0FAD91DC" w:rsidR="00090E27" w:rsidRDefault="00090E27" w:rsidP="00090E27">
      <w:pPr>
        <w:spacing w:after="0"/>
      </w:pPr>
      <w:r w:rsidRPr="00DB0EAA">
        <w:rPr>
          <w:b/>
        </w:rPr>
        <w:t>Implementation time frame</w:t>
      </w:r>
      <w:r>
        <w:rPr>
          <w:b/>
        </w:rPr>
        <w:t xml:space="preserve">: </w:t>
      </w:r>
      <w:r w:rsidR="00FA204B">
        <w:t>Ongoing</w:t>
      </w:r>
      <w:r w:rsidR="006038EB">
        <w:t>.</w:t>
      </w:r>
    </w:p>
    <w:p w14:paraId="53330E2A" w14:textId="77777777" w:rsidR="00090E27" w:rsidRDefault="00090E27" w:rsidP="00090E27">
      <w:pPr>
        <w:spacing w:after="0"/>
      </w:pPr>
    </w:p>
    <w:p w14:paraId="17F76FB5" w14:textId="2FD558C5" w:rsidR="001345BB" w:rsidRDefault="001345BB" w:rsidP="001345BB">
      <w:pPr>
        <w:spacing w:after="0"/>
      </w:pPr>
    </w:p>
    <w:p w14:paraId="26BB48F2" w14:textId="1165A181" w:rsidR="00235E6B" w:rsidRDefault="00235E6B">
      <w:pPr>
        <w:spacing w:after="200" w:line="276" w:lineRule="auto"/>
      </w:pPr>
      <w:r>
        <w:br w:type="page"/>
      </w:r>
    </w:p>
    <w:p w14:paraId="2C39A77F" w14:textId="29A71954" w:rsidR="00B153C8" w:rsidRPr="006038EB" w:rsidRDefault="00B153C8" w:rsidP="006038EB">
      <w:pPr>
        <w:pStyle w:val="Heading2"/>
        <w:rPr>
          <w:color w:val="632423"/>
        </w:rPr>
      </w:pPr>
      <w:bookmarkStart w:id="67" w:name="_Toc147395288"/>
      <w:r w:rsidRPr="006038EB">
        <w:rPr>
          <w:color w:val="632423"/>
        </w:rPr>
        <w:t>Outcome 2: Building safer communities through healthy and safe behaviours</w:t>
      </w:r>
      <w:bookmarkEnd w:id="67"/>
    </w:p>
    <w:p w14:paraId="3ADB8350" w14:textId="339F2C04" w:rsidR="00B153C8" w:rsidRPr="006038EB" w:rsidRDefault="00B153C8" w:rsidP="006038EB">
      <w:pPr>
        <w:pStyle w:val="Heading3"/>
        <w:rPr>
          <w:color w:val="632423"/>
        </w:rPr>
      </w:pPr>
      <w:r w:rsidRPr="006038EB">
        <w:rPr>
          <w:color w:val="632423"/>
        </w:rPr>
        <w:t>Strategic priority 2.1: Strengthen wellbeing and resilience within the community</w:t>
      </w:r>
    </w:p>
    <w:p w14:paraId="1249552E" w14:textId="77777777" w:rsidR="00B153C8" w:rsidRPr="00302F3F" w:rsidRDefault="00B153C8" w:rsidP="00B153C8">
      <w:pPr>
        <w:spacing w:after="0"/>
        <w:rPr>
          <w:b/>
          <w:color w:val="C00000"/>
        </w:rPr>
      </w:pPr>
    </w:p>
    <w:p w14:paraId="4333E254" w14:textId="01D5F4C3" w:rsidR="00B153C8" w:rsidRPr="006038EB" w:rsidRDefault="00B153C8" w:rsidP="006038EB">
      <w:pPr>
        <w:pStyle w:val="Heading4"/>
        <w:rPr>
          <w:rFonts w:asciiTheme="minorHAnsi" w:hAnsiTheme="minorHAnsi"/>
          <w:b/>
          <w:i w:val="0"/>
        </w:rPr>
      </w:pPr>
      <w:r w:rsidRPr="006038EB">
        <w:rPr>
          <w:rFonts w:asciiTheme="minorHAnsi" w:hAnsiTheme="minorHAnsi"/>
          <w:b/>
          <w:i w:val="0"/>
          <w:color w:val="632423"/>
        </w:rPr>
        <w:t>Strateg</w:t>
      </w:r>
      <w:r w:rsidR="006038EB" w:rsidRPr="006038EB">
        <w:rPr>
          <w:rFonts w:asciiTheme="minorHAnsi" w:hAnsiTheme="minorHAnsi"/>
          <w:b/>
          <w:i w:val="0"/>
          <w:color w:val="632423"/>
        </w:rPr>
        <w:t>y</w:t>
      </w:r>
      <w:r w:rsidR="006038EB">
        <w:rPr>
          <w:rFonts w:asciiTheme="minorHAnsi" w:hAnsiTheme="minorHAnsi"/>
          <w:b/>
          <w:i w:val="0"/>
          <w:color w:val="632423"/>
        </w:rPr>
        <w:t xml:space="preserve"> 2.1</w:t>
      </w:r>
      <w:r w:rsidRPr="006038EB">
        <w:rPr>
          <w:rFonts w:asciiTheme="minorHAnsi" w:hAnsiTheme="minorHAnsi"/>
          <w:b/>
          <w:i w:val="0"/>
          <w:color w:val="632423"/>
        </w:rPr>
        <w:t>:</w:t>
      </w:r>
      <w:r w:rsidR="006038EB" w:rsidRPr="006038EB">
        <w:rPr>
          <w:rFonts w:asciiTheme="minorHAnsi" w:hAnsiTheme="minorHAnsi"/>
          <w:b/>
          <w:i w:val="0"/>
          <w:color w:val="632423"/>
        </w:rPr>
        <w:t xml:space="preserve"> </w:t>
      </w:r>
      <w:r w:rsidRPr="006038EB">
        <w:rPr>
          <w:rFonts w:asciiTheme="minorHAnsi" w:hAnsiTheme="minorHAnsi"/>
          <w:b/>
          <w:i w:val="0"/>
          <w:color w:val="632423"/>
        </w:rPr>
        <w:t xml:space="preserve">Strengthen </w:t>
      </w:r>
      <w:r w:rsidR="00D462B9" w:rsidRPr="006038EB">
        <w:rPr>
          <w:rFonts w:asciiTheme="minorHAnsi" w:hAnsiTheme="minorHAnsi"/>
          <w:b/>
          <w:i w:val="0"/>
          <w:color w:val="632423"/>
        </w:rPr>
        <w:t>wellbeing and resilience within the community</w:t>
      </w:r>
    </w:p>
    <w:p w14:paraId="387E7633" w14:textId="77777777" w:rsidR="00B153C8" w:rsidRDefault="00B153C8" w:rsidP="00B153C8">
      <w:pPr>
        <w:spacing w:after="0"/>
        <w:rPr>
          <w:b/>
        </w:rPr>
      </w:pPr>
    </w:p>
    <w:p w14:paraId="66895984" w14:textId="029A6BE0" w:rsidR="00B153C8" w:rsidRPr="006038EB" w:rsidRDefault="00B153C8" w:rsidP="006038EB">
      <w:pPr>
        <w:pStyle w:val="Heading5"/>
        <w:rPr>
          <w:rFonts w:asciiTheme="minorHAnsi" w:hAnsiTheme="minorHAnsi"/>
          <w:b/>
          <w:color w:val="auto"/>
        </w:rPr>
      </w:pPr>
      <w:r w:rsidRPr="006038EB">
        <w:rPr>
          <w:rFonts w:asciiTheme="minorHAnsi" w:hAnsiTheme="minorHAnsi"/>
          <w:b/>
          <w:color w:val="auto"/>
        </w:rPr>
        <w:t>Initiative</w:t>
      </w:r>
    </w:p>
    <w:p w14:paraId="3E3C18BC" w14:textId="02AB0844" w:rsidR="00B153C8" w:rsidRPr="00DB0EAA" w:rsidRDefault="00D462B9" w:rsidP="00B153C8">
      <w:pPr>
        <w:spacing w:after="0"/>
        <w:rPr>
          <w:b/>
        </w:rPr>
      </w:pPr>
      <w:r>
        <w:rPr>
          <w:b/>
        </w:rPr>
        <w:t>2</w:t>
      </w:r>
      <w:r w:rsidR="00B153C8" w:rsidRPr="00DB0EAA">
        <w:rPr>
          <w:b/>
        </w:rPr>
        <w:t>.1a</w:t>
      </w:r>
      <w:r w:rsidR="00B153C8" w:rsidRPr="00DB0EAA">
        <w:t xml:space="preserve"> </w:t>
      </w:r>
      <w:r w:rsidRPr="00D462B9">
        <w:rPr>
          <w:b/>
        </w:rPr>
        <w:t>Deliver targeted crime prevention education and awareness initiatives to encourage safe and responsible behaviours</w:t>
      </w:r>
      <w:r w:rsidR="00B153C8" w:rsidRPr="00DB0EAA">
        <w:t xml:space="preserve">  </w:t>
      </w:r>
    </w:p>
    <w:p w14:paraId="228DC0D6" w14:textId="77777777" w:rsidR="00B153C8" w:rsidRDefault="00B153C8" w:rsidP="00B153C8">
      <w:pPr>
        <w:spacing w:after="0"/>
        <w:rPr>
          <w:b/>
        </w:rPr>
      </w:pPr>
    </w:p>
    <w:p w14:paraId="332B91BB" w14:textId="0303D6D5" w:rsidR="00B153C8" w:rsidRDefault="00B153C8" w:rsidP="00B153C8">
      <w:pPr>
        <w:spacing w:after="0"/>
      </w:pPr>
      <w:r w:rsidRPr="00DB0EAA">
        <w:rPr>
          <w:b/>
        </w:rPr>
        <w:t>What we will do</w:t>
      </w:r>
      <w:r>
        <w:rPr>
          <w:b/>
        </w:rPr>
        <w:t>:</w:t>
      </w:r>
      <w:r w:rsidR="00D462B9">
        <w:t xml:space="preserve"> </w:t>
      </w:r>
      <w:r w:rsidR="00D462B9" w:rsidRPr="00D462B9">
        <w:t>2.1.1 Participate in Community Safety Month annually to raise awareness whole-of-community approaches to safer communities.</w:t>
      </w:r>
    </w:p>
    <w:p w14:paraId="2982916B" w14:textId="178A820D" w:rsidR="00B153C8" w:rsidRPr="00DB0EAA" w:rsidRDefault="00B153C8" w:rsidP="00B153C8">
      <w:pPr>
        <w:spacing w:after="0"/>
      </w:pPr>
      <w:r w:rsidRPr="00DB0EAA">
        <w:rPr>
          <w:b/>
        </w:rPr>
        <w:t>Council lead</w:t>
      </w:r>
      <w:r>
        <w:rPr>
          <w:b/>
        </w:rPr>
        <w:t xml:space="preserve">: </w:t>
      </w:r>
      <w:r w:rsidR="00D462B9" w:rsidRPr="00D462B9">
        <w:t>Safer Communities</w:t>
      </w:r>
    </w:p>
    <w:p w14:paraId="11119196" w14:textId="5817860C" w:rsidR="00B153C8" w:rsidRPr="00DB0EAA" w:rsidRDefault="00B153C8" w:rsidP="00B153C8">
      <w:pPr>
        <w:spacing w:after="0"/>
      </w:pPr>
      <w:r w:rsidRPr="00DB0EAA">
        <w:rPr>
          <w:b/>
        </w:rPr>
        <w:t>Our role</w:t>
      </w:r>
      <w:r>
        <w:rPr>
          <w:b/>
        </w:rPr>
        <w:t xml:space="preserve">: </w:t>
      </w:r>
      <w:r w:rsidR="00D462B9">
        <w:rPr>
          <w:b/>
        </w:rPr>
        <w:t>C</w:t>
      </w:r>
      <w:r w:rsidRPr="00DB0EAA">
        <w:t xml:space="preserve">ommunity builder </w:t>
      </w:r>
    </w:p>
    <w:p w14:paraId="6A0AE78E" w14:textId="3AE70F52" w:rsidR="00B153C8" w:rsidRDefault="00B153C8" w:rsidP="00B153C8">
      <w:pPr>
        <w:spacing w:after="0"/>
      </w:pPr>
      <w:r w:rsidRPr="00DB0EAA">
        <w:rPr>
          <w:b/>
        </w:rPr>
        <w:t>Implementation time frame</w:t>
      </w:r>
      <w:r>
        <w:rPr>
          <w:b/>
        </w:rPr>
        <w:t xml:space="preserve">: </w:t>
      </w:r>
      <w:r w:rsidR="00D462B9" w:rsidRPr="00D462B9">
        <w:t>Medium-term</w:t>
      </w:r>
    </w:p>
    <w:p w14:paraId="1D081FBA" w14:textId="3BCD3072" w:rsidR="000D1C82" w:rsidRDefault="000D1C82"/>
    <w:p w14:paraId="65F6F872" w14:textId="77777777" w:rsidR="00D462B9" w:rsidRDefault="00D462B9" w:rsidP="00D462B9">
      <w:pPr>
        <w:spacing w:after="0"/>
      </w:pPr>
      <w:r w:rsidRPr="00DB0EAA">
        <w:rPr>
          <w:b/>
        </w:rPr>
        <w:t>What we will do</w:t>
      </w:r>
      <w:r>
        <w:rPr>
          <w:b/>
        </w:rPr>
        <w:t>:</w:t>
      </w:r>
      <w:r>
        <w:t xml:space="preserve"> </w:t>
      </w:r>
      <w:r w:rsidRPr="00D462B9">
        <w:t>2.1.</w:t>
      </w:r>
      <w:r>
        <w:t>2</w:t>
      </w:r>
      <w:r w:rsidRPr="00D462B9">
        <w:t xml:space="preserve"> Partner with Victoria Police, emergency services and community organisations to deliver education and awareness to the community and local businesses on how to keep safe, with a focus on the most prevalent crimes in Frankston City and how to prevent them from occurring.</w:t>
      </w:r>
    </w:p>
    <w:p w14:paraId="52FEEF28" w14:textId="298171C9" w:rsidR="00D462B9" w:rsidRPr="00DB0EAA" w:rsidRDefault="00D462B9" w:rsidP="00D462B9">
      <w:pPr>
        <w:spacing w:after="0"/>
      </w:pPr>
      <w:r w:rsidRPr="00DB0EAA">
        <w:rPr>
          <w:b/>
        </w:rPr>
        <w:t>Council lead</w:t>
      </w:r>
      <w:r>
        <w:rPr>
          <w:b/>
        </w:rPr>
        <w:t xml:space="preserve">: </w:t>
      </w:r>
      <w:r w:rsidRPr="00D462B9">
        <w:t>Safer Communities</w:t>
      </w:r>
    </w:p>
    <w:p w14:paraId="1929B1F7" w14:textId="6123C0E9" w:rsidR="00D462B9" w:rsidRPr="00DB0EAA" w:rsidRDefault="00D462B9" w:rsidP="00D462B9">
      <w:pPr>
        <w:spacing w:after="0"/>
      </w:pPr>
      <w:r w:rsidRPr="00DB0EAA">
        <w:rPr>
          <w:b/>
        </w:rPr>
        <w:t>Our role</w:t>
      </w:r>
      <w:r>
        <w:rPr>
          <w:b/>
        </w:rPr>
        <w:t xml:space="preserve">: </w:t>
      </w:r>
      <w:r w:rsidRPr="00D462B9">
        <w:t>Partner and community builder</w:t>
      </w:r>
      <w:r w:rsidRPr="00DB0EAA">
        <w:t xml:space="preserve"> </w:t>
      </w:r>
    </w:p>
    <w:p w14:paraId="6F9D21CD" w14:textId="77777777" w:rsidR="00D462B9" w:rsidRDefault="00D462B9" w:rsidP="00D462B9">
      <w:pPr>
        <w:spacing w:after="0"/>
      </w:pPr>
      <w:r w:rsidRPr="00DB0EAA">
        <w:rPr>
          <w:b/>
        </w:rPr>
        <w:t>Implementation time frame</w:t>
      </w:r>
      <w:r>
        <w:rPr>
          <w:b/>
        </w:rPr>
        <w:t xml:space="preserve">: </w:t>
      </w:r>
      <w:r w:rsidRPr="00D462B9">
        <w:t>Medium-term</w:t>
      </w:r>
    </w:p>
    <w:p w14:paraId="5EA4124A" w14:textId="1C0CD0D1" w:rsidR="002F5EB3" w:rsidRDefault="002F5EB3"/>
    <w:p w14:paraId="32B39687" w14:textId="2DB14257" w:rsidR="002F5EB3" w:rsidRDefault="002F5EB3"/>
    <w:p w14:paraId="044AC71F" w14:textId="4D356A19" w:rsidR="002F5EB3" w:rsidRDefault="002F5EB3"/>
    <w:p w14:paraId="58407AAE" w14:textId="277572AF" w:rsidR="002F5EB3" w:rsidRDefault="002F5EB3"/>
    <w:p w14:paraId="7AAB57B8" w14:textId="54C229ED" w:rsidR="00963284" w:rsidRDefault="00963284" w:rsidP="00963284">
      <w:pPr>
        <w:spacing w:after="0"/>
      </w:pPr>
    </w:p>
    <w:p w14:paraId="73B20EE4" w14:textId="7C801971" w:rsidR="007775D7" w:rsidRDefault="007775D7">
      <w:pPr>
        <w:spacing w:after="200" w:line="276" w:lineRule="auto"/>
      </w:pPr>
      <w:r>
        <w:br w:type="page"/>
      </w:r>
    </w:p>
    <w:p w14:paraId="48AD60E0" w14:textId="4A47D7E8" w:rsidR="00D462B9" w:rsidRDefault="00D462B9" w:rsidP="00D462B9">
      <w:pPr>
        <w:spacing w:after="0"/>
      </w:pPr>
      <w:r w:rsidRPr="00DB0EAA">
        <w:rPr>
          <w:b/>
        </w:rPr>
        <w:t>What we will do</w:t>
      </w:r>
      <w:r>
        <w:rPr>
          <w:b/>
        </w:rPr>
        <w:t>:</w:t>
      </w:r>
      <w:r>
        <w:t xml:space="preserve"> </w:t>
      </w:r>
      <w:r w:rsidRPr="00D462B9">
        <w:t>2.1.</w:t>
      </w:r>
      <w:r>
        <w:t xml:space="preserve">3 </w:t>
      </w:r>
      <w:r w:rsidRPr="00D462B9">
        <w:t>Partner with community health organisations to promote values-based messaging and provide information and education on harm prevention from vaping and tobacco-use, gambling, alcohol and other drugs.</w:t>
      </w:r>
    </w:p>
    <w:p w14:paraId="3E6A436C" w14:textId="56B9C3E1" w:rsidR="00D462B9" w:rsidRPr="00DB0EAA" w:rsidRDefault="00D462B9" w:rsidP="00D462B9">
      <w:pPr>
        <w:spacing w:after="0"/>
      </w:pPr>
      <w:r w:rsidRPr="00DB0EAA">
        <w:rPr>
          <w:b/>
        </w:rPr>
        <w:t>Council lead</w:t>
      </w:r>
      <w:r>
        <w:rPr>
          <w:b/>
        </w:rPr>
        <w:t xml:space="preserve">: </w:t>
      </w:r>
      <w:r w:rsidRPr="00D462B9">
        <w:t>City Futures and Community Strengthening</w:t>
      </w:r>
    </w:p>
    <w:p w14:paraId="0DA95C1B" w14:textId="6F02F34E" w:rsidR="00D462B9" w:rsidRPr="00DB0EAA" w:rsidRDefault="00D462B9" w:rsidP="00D462B9">
      <w:pPr>
        <w:pStyle w:val="Default"/>
      </w:pPr>
      <w:r w:rsidRPr="00DB0EAA">
        <w:rPr>
          <w:b/>
        </w:rPr>
        <w:t>Our role</w:t>
      </w:r>
      <w:r>
        <w:rPr>
          <w:b/>
        </w:rPr>
        <w:t xml:space="preserve">: </w:t>
      </w:r>
      <w:r w:rsidRPr="00D462B9">
        <w:rPr>
          <w:sz w:val="23"/>
          <w:szCs w:val="23"/>
        </w:rPr>
        <w:t xml:space="preserve">Partner and community builder </w:t>
      </w:r>
    </w:p>
    <w:p w14:paraId="353F316E" w14:textId="77777777" w:rsidR="00D462B9" w:rsidRDefault="00D462B9" w:rsidP="00D462B9">
      <w:pPr>
        <w:spacing w:after="0"/>
      </w:pPr>
      <w:r w:rsidRPr="00DB0EAA">
        <w:rPr>
          <w:b/>
        </w:rPr>
        <w:t>Implementation time frame</w:t>
      </w:r>
      <w:r>
        <w:rPr>
          <w:b/>
        </w:rPr>
        <w:t xml:space="preserve">: </w:t>
      </w:r>
      <w:r w:rsidRPr="00D462B9">
        <w:t>Medium-term</w:t>
      </w:r>
    </w:p>
    <w:p w14:paraId="788478E5" w14:textId="79B073F6" w:rsidR="00223FB5" w:rsidRDefault="00223FB5"/>
    <w:p w14:paraId="0586A28A" w14:textId="79661600" w:rsidR="00D462B9" w:rsidRDefault="00D462B9" w:rsidP="00D462B9">
      <w:pPr>
        <w:spacing w:after="0"/>
      </w:pPr>
      <w:r w:rsidRPr="00DB0EAA">
        <w:rPr>
          <w:b/>
        </w:rPr>
        <w:t>What we will do</w:t>
      </w:r>
      <w:r>
        <w:rPr>
          <w:b/>
        </w:rPr>
        <w:t>:</w:t>
      </w:r>
      <w:r>
        <w:t xml:space="preserve"> </w:t>
      </w:r>
      <w:r w:rsidRPr="00D462B9">
        <w:t>2.1.</w:t>
      </w:r>
      <w:r>
        <w:t xml:space="preserve">4 </w:t>
      </w:r>
      <w:r w:rsidRPr="00D462B9">
        <w:t>Provide information, support and advice on safety to families with young children, young people and older people through Council’s universal service provision.</w:t>
      </w:r>
    </w:p>
    <w:p w14:paraId="77FD4554" w14:textId="77777777" w:rsidR="00D462B9" w:rsidRDefault="00D462B9" w:rsidP="00D462B9">
      <w:pPr>
        <w:spacing w:after="0"/>
      </w:pPr>
      <w:r w:rsidRPr="00DB0EAA">
        <w:rPr>
          <w:b/>
        </w:rPr>
        <w:t>Council lead</w:t>
      </w:r>
      <w:r>
        <w:rPr>
          <w:b/>
        </w:rPr>
        <w:t xml:space="preserve">: </w:t>
      </w:r>
      <w:r w:rsidRPr="00D462B9">
        <w:t xml:space="preserve">Family Health Support Services and Community Strengthening </w:t>
      </w:r>
    </w:p>
    <w:p w14:paraId="03645395" w14:textId="48DD972C" w:rsidR="00D462B9" w:rsidRPr="00DB0EAA" w:rsidRDefault="00D462B9" w:rsidP="00D462B9">
      <w:pPr>
        <w:spacing w:after="0"/>
      </w:pPr>
      <w:r w:rsidRPr="00DB0EAA">
        <w:rPr>
          <w:b/>
        </w:rPr>
        <w:t>Our role</w:t>
      </w:r>
      <w:r>
        <w:rPr>
          <w:b/>
        </w:rPr>
        <w:t xml:space="preserve">: </w:t>
      </w:r>
      <w:r>
        <w:t>Deliver</w:t>
      </w:r>
      <w:r w:rsidRPr="00DB0EAA">
        <w:t xml:space="preserve"> </w:t>
      </w:r>
    </w:p>
    <w:p w14:paraId="3AE733C6" w14:textId="05F9331B" w:rsidR="00D462B9" w:rsidRDefault="00D462B9" w:rsidP="00D462B9">
      <w:pPr>
        <w:spacing w:after="0"/>
      </w:pPr>
      <w:r w:rsidRPr="00DB0EAA">
        <w:rPr>
          <w:b/>
        </w:rPr>
        <w:t>Implementation time frame</w:t>
      </w:r>
      <w:r>
        <w:rPr>
          <w:b/>
        </w:rPr>
        <w:t xml:space="preserve">: </w:t>
      </w:r>
      <w:r>
        <w:t>Ongoing</w:t>
      </w:r>
    </w:p>
    <w:p w14:paraId="015DA82C" w14:textId="6C848084" w:rsidR="00D462B9" w:rsidRDefault="00D462B9"/>
    <w:p w14:paraId="739B554C" w14:textId="0AC23687" w:rsidR="00D462B9" w:rsidRDefault="00D462B9" w:rsidP="00D462B9">
      <w:pPr>
        <w:spacing w:after="0"/>
      </w:pPr>
      <w:r w:rsidRPr="00DB0EAA">
        <w:rPr>
          <w:b/>
        </w:rPr>
        <w:t>What we will do</w:t>
      </w:r>
      <w:r>
        <w:rPr>
          <w:b/>
        </w:rPr>
        <w:t>:</w:t>
      </w:r>
      <w:r>
        <w:t xml:space="preserve"> </w:t>
      </w:r>
      <w:r w:rsidRPr="00D462B9">
        <w:t>2.1.</w:t>
      </w:r>
      <w:r>
        <w:t xml:space="preserve">5 </w:t>
      </w:r>
      <w:r w:rsidRPr="00D462B9">
        <w:t>Partner with the Alliance for Gambling Reform and Gambler’s Help Southern to implement awareness raising campaigns that minimise gambling harm, including participation in Gambling Harm Awareness Week.</w:t>
      </w:r>
    </w:p>
    <w:p w14:paraId="292442CA" w14:textId="030EE229" w:rsidR="00D462B9" w:rsidRPr="00DB0EAA" w:rsidRDefault="00D462B9" w:rsidP="00D462B9">
      <w:pPr>
        <w:spacing w:after="0"/>
      </w:pPr>
      <w:r w:rsidRPr="00DB0EAA">
        <w:rPr>
          <w:b/>
        </w:rPr>
        <w:t>Council lead</w:t>
      </w:r>
      <w:r>
        <w:rPr>
          <w:b/>
        </w:rPr>
        <w:t xml:space="preserve">: </w:t>
      </w:r>
      <w:r>
        <w:t>City Futures</w:t>
      </w:r>
    </w:p>
    <w:p w14:paraId="6F2314B9" w14:textId="2E1F7DE9" w:rsidR="00D462B9" w:rsidRPr="00DB0EAA" w:rsidRDefault="00D462B9" w:rsidP="00D462B9">
      <w:pPr>
        <w:spacing w:after="0"/>
      </w:pPr>
      <w:r w:rsidRPr="00DB0EAA">
        <w:rPr>
          <w:b/>
        </w:rPr>
        <w:t>Our role</w:t>
      </w:r>
      <w:r>
        <w:rPr>
          <w:b/>
        </w:rPr>
        <w:t xml:space="preserve">: </w:t>
      </w:r>
      <w:r w:rsidRPr="00D462B9">
        <w:t xml:space="preserve">Partner and </w:t>
      </w:r>
      <w:r>
        <w:t>advocate</w:t>
      </w:r>
    </w:p>
    <w:p w14:paraId="2FDEF924" w14:textId="7BFF5C4B" w:rsidR="00D462B9" w:rsidRDefault="00D462B9" w:rsidP="00D462B9">
      <w:pPr>
        <w:spacing w:after="0"/>
      </w:pPr>
      <w:r w:rsidRPr="00DB0EAA">
        <w:rPr>
          <w:b/>
        </w:rPr>
        <w:t>Implementation time frame</w:t>
      </w:r>
      <w:r>
        <w:rPr>
          <w:b/>
        </w:rPr>
        <w:t xml:space="preserve">: </w:t>
      </w:r>
      <w:r>
        <w:t>Ongoing</w:t>
      </w:r>
    </w:p>
    <w:p w14:paraId="32432876" w14:textId="77777777" w:rsidR="00D462B9" w:rsidRDefault="00D462B9"/>
    <w:p w14:paraId="2EB1BA53" w14:textId="4BA62E26" w:rsidR="00D462B9" w:rsidRPr="006038EB" w:rsidRDefault="006038EB" w:rsidP="006038EB">
      <w:pPr>
        <w:pStyle w:val="Heading5"/>
        <w:rPr>
          <w:rFonts w:asciiTheme="minorHAnsi" w:hAnsiTheme="minorHAnsi"/>
          <w:b/>
          <w:color w:val="auto"/>
        </w:rPr>
      </w:pPr>
      <w:r>
        <w:rPr>
          <w:rFonts w:asciiTheme="minorHAnsi" w:hAnsiTheme="minorHAnsi"/>
          <w:b/>
          <w:color w:val="auto"/>
        </w:rPr>
        <w:t>Initiative</w:t>
      </w:r>
    </w:p>
    <w:p w14:paraId="0A2CFCB1" w14:textId="7AE6BA16" w:rsidR="00D462B9" w:rsidRPr="00D462B9" w:rsidRDefault="00D462B9" w:rsidP="00D462B9">
      <w:pPr>
        <w:pStyle w:val="Default"/>
        <w:rPr>
          <w:szCs w:val="23"/>
        </w:rPr>
      </w:pPr>
      <w:r>
        <w:rPr>
          <w:b/>
        </w:rPr>
        <w:t>2</w:t>
      </w:r>
      <w:r w:rsidRPr="00DB0EAA">
        <w:rPr>
          <w:b/>
        </w:rPr>
        <w:t>.1</w:t>
      </w:r>
      <w:r>
        <w:rPr>
          <w:b/>
        </w:rPr>
        <w:t>b</w:t>
      </w:r>
      <w:r w:rsidRPr="00DB0EAA">
        <w:t xml:space="preserve"> </w:t>
      </w:r>
      <w:r w:rsidRPr="00D462B9">
        <w:rPr>
          <w:b/>
          <w:bCs/>
          <w:szCs w:val="23"/>
        </w:rPr>
        <w:t xml:space="preserve">Support and promote safe environments in council owned facilities to prevent harms from drugs, alcohol and gambling </w:t>
      </w:r>
    </w:p>
    <w:p w14:paraId="7345DB04" w14:textId="1FC05A17" w:rsidR="00D462B9" w:rsidRPr="00DB0EAA" w:rsidRDefault="00D462B9" w:rsidP="00D462B9">
      <w:pPr>
        <w:spacing w:after="0"/>
        <w:rPr>
          <w:b/>
        </w:rPr>
      </w:pPr>
    </w:p>
    <w:p w14:paraId="06629114" w14:textId="155F593B" w:rsidR="00D462B9" w:rsidRDefault="00D462B9" w:rsidP="00D462B9">
      <w:pPr>
        <w:spacing w:after="0"/>
      </w:pPr>
      <w:r w:rsidRPr="00DB0EAA">
        <w:rPr>
          <w:b/>
        </w:rPr>
        <w:t>What we will do</w:t>
      </w:r>
      <w:r>
        <w:rPr>
          <w:b/>
        </w:rPr>
        <w:t>:</w:t>
      </w:r>
      <w:r>
        <w:t xml:space="preserve"> </w:t>
      </w:r>
      <w:r w:rsidRPr="00D462B9">
        <w:t>2.1.</w:t>
      </w:r>
      <w:r>
        <w:t xml:space="preserve">6 </w:t>
      </w:r>
      <w:r w:rsidRPr="00D462B9">
        <w:t>Partner with community health organisations to support smoke free environments in council and community settings.</w:t>
      </w:r>
    </w:p>
    <w:p w14:paraId="0E645D46" w14:textId="438A0233" w:rsidR="00D462B9" w:rsidRPr="00DB0EAA" w:rsidRDefault="00D462B9" w:rsidP="00D462B9">
      <w:pPr>
        <w:spacing w:after="0"/>
      </w:pPr>
      <w:r w:rsidRPr="00DB0EAA">
        <w:rPr>
          <w:b/>
        </w:rPr>
        <w:t>Council lead</w:t>
      </w:r>
      <w:r>
        <w:rPr>
          <w:b/>
        </w:rPr>
        <w:t xml:space="preserve">: </w:t>
      </w:r>
      <w:r>
        <w:t>Community Strengthening</w:t>
      </w:r>
    </w:p>
    <w:p w14:paraId="3B5AF1F7" w14:textId="26D3BD4C" w:rsidR="00D462B9" w:rsidRPr="00DB0EAA" w:rsidRDefault="00D462B9" w:rsidP="00D462B9">
      <w:pPr>
        <w:spacing w:after="0"/>
      </w:pPr>
      <w:r w:rsidRPr="00DB0EAA">
        <w:rPr>
          <w:b/>
        </w:rPr>
        <w:t>Our role</w:t>
      </w:r>
      <w:r>
        <w:rPr>
          <w:b/>
        </w:rPr>
        <w:t xml:space="preserve">: </w:t>
      </w:r>
      <w:r w:rsidRPr="00D462B9">
        <w:t>Partner and community builder</w:t>
      </w:r>
    </w:p>
    <w:p w14:paraId="2B0158AA" w14:textId="77777777" w:rsidR="00D462B9" w:rsidRDefault="00D462B9" w:rsidP="00D462B9">
      <w:pPr>
        <w:spacing w:after="0"/>
      </w:pPr>
      <w:r w:rsidRPr="00DB0EAA">
        <w:rPr>
          <w:b/>
        </w:rPr>
        <w:t>Implementation time frame</w:t>
      </w:r>
      <w:r>
        <w:rPr>
          <w:b/>
        </w:rPr>
        <w:t xml:space="preserve">: </w:t>
      </w:r>
      <w:r>
        <w:t>Ongoing</w:t>
      </w:r>
    </w:p>
    <w:p w14:paraId="523A0B18" w14:textId="48DC3D9C" w:rsidR="00223FB5" w:rsidRDefault="00223FB5"/>
    <w:p w14:paraId="4211A3ED" w14:textId="77777777" w:rsidR="006038EB" w:rsidRDefault="006038EB">
      <w:pPr>
        <w:spacing w:after="200" w:line="276" w:lineRule="auto"/>
        <w:rPr>
          <w:b/>
        </w:rPr>
      </w:pPr>
      <w:r>
        <w:rPr>
          <w:b/>
        </w:rPr>
        <w:br w:type="page"/>
      </w:r>
    </w:p>
    <w:p w14:paraId="553A616B" w14:textId="2832DB3E" w:rsidR="00D462B9" w:rsidRDefault="00D462B9" w:rsidP="00D462B9">
      <w:pPr>
        <w:spacing w:after="0"/>
      </w:pPr>
      <w:r w:rsidRPr="00DB0EAA">
        <w:rPr>
          <w:b/>
        </w:rPr>
        <w:t>What we will do</w:t>
      </w:r>
      <w:r>
        <w:rPr>
          <w:b/>
        </w:rPr>
        <w:t>:</w:t>
      </w:r>
      <w:r>
        <w:t xml:space="preserve"> </w:t>
      </w:r>
      <w:r w:rsidRPr="00D462B9">
        <w:t>2.1.</w:t>
      </w:r>
      <w:r>
        <w:t xml:space="preserve">7 </w:t>
      </w:r>
      <w:r w:rsidRPr="00D462B9">
        <w:t>Support sports clubs to build their capacity to prevent harm through participation in the Good Sports Program.</w:t>
      </w:r>
    </w:p>
    <w:p w14:paraId="747F8526" w14:textId="77777777" w:rsidR="00D462B9" w:rsidRDefault="00D462B9" w:rsidP="00D462B9">
      <w:pPr>
        <w:spacing w:after="0"/>
        <w:rPr>
          <w:b/>
        </w:rPr>
      </w:pPr>
      <w:r w:rsidRPr="00DB0EAA">
        <w:rPr>
          <w:b/>
        </w:rPr>
        <w:t>Council lead</w:t>
      </w:r>
      <w:r>
        <w:rPr>
          <w:b/>
        </w:rPr>
        <w:t xml:space="preserve">: </w:t>
      </w:r>
      <w:r>
        <w:t>Community Strengthening</w:t>
      </w:r>
      <w:r w:rsidRPr="00DB0EAA">
        <w:rPr>
          <w:b/>
        </w:rPr>
        <w:t xml:space="preserve"> </w:t>
      </w:r>
    </w:p>
    <w:p w14:paraId="229F6F8A" w14:textId="2C4BD6E3" w:rsidR="00D462B9" w:rsidRPr="00DB0EAA" w:rsidRDefault="00D462B9" w:rsidP="00D462B9">
      <w:pPr>
        <w:spacing w:after="0"/>
      </w:pPr>
      <w:r w:rsidRPr="00DB0EAA">
        <w:rPr>
          <w:b/>
        </w:rPr>
        <w:t>Our role</w:t>
      </w:r>
      <w:r>
        <w:rPr>
          <w:b/>
        </w:rPr>
        <w:t xml:space="preserve">: </w:t>
      </w:r>
      <w:r w:rsidRPr="00D462B9">
        <w:t>Partner and community builder</w:t>
      </w:r>
    </w:p>
    <w:p w14:paraId="5986CD42" w14:textId="77777777" w:rsidR="00D462B9" w:rsidRDefault="00D462B9" w:rsidP="00D462B9">
      <w:pPr>
        <w:spacing w:after="0"/>
      </w:pPr>
      <w:r w:rsidRPr="00DB0EAA">
        <w:rPr>
          <w:b/>
        </w:rPr>
        <w:t>Implementation time frame</w:t>
      </w:r>
      <w:r>
        <w:rPr>
          <w:b/>
        </w:rPr>
        <w:t xml:space="preserve">: </w:t>
      </w:r>
      <w:r>
        <w:t>Ongoing</w:t>
      </w:r>
    </w:p>
    <w:p w14:paraId="443454D3" w14:textId="77777777" w:rsidR="00D462B9" w:rsidRDefault="00D462B9"/>
    <w:p w14:paraId="742B26F7" w14:textId="6C95ABAE" w:rsidR="00D462B9" w:rsidRPr="006038EB" w:rsidRDefault="00D462B9" w:rsidP="006038EB">
      <w:pPr>
        <w:pStyle w:val="Heading5"/>
        <w:rPr>
          <w:rFonts w:asciiTheme="minorHAnsi" w:hAnsiTheme="minorHAnsi"/>
          <w:b/>
          <w:color w:val="auto"/>
        </w:rPr>
      </w:pPr>
      <w:r w:rsidRPr="006038EB">
        <w:rPr>
          <w:rFonts w:asciiTheme="minorHAnsi" w:hAnsiTheme="minorHAnsi"/>
          <w:b/>
          <w:color w:val="auto"/>
        </w:rPr>
        <w:t>Initiat</w:t>
      </w:r>
      <w:r w:rsidR="006038EB">
        <w:rPr>
          <w:rFonts w:asciiTheme="minorHAnsi" w:hAnsiTheme="minorHAnsi"/>
          <w:b/>
          <w:color w:val="auto"/>
        </w:rPr>
        <w:t>ive</w:t>
      </w:r>
    </w:p>
    <w:p w14:paraId="3682C80B" w14:textId="0CD5E875" w:rsidR="00D462B9" w:rsidRPr="00D462B9" w:rsidRDefault="00D462B9" w:rsidP="00D462B9">
      <w:pPr>
        <w:spacing w:after="0"/>
        <w:rPr>
          <w:b/>
        </w:rPr>
      </w:pPr>
      <w:r>
        <w:rPr>
          <w:b/>
        </w:rPr>
        <w:t>2</w:t>
      </w:r>
      <w:r w:rsidRPr="00DB0EAA">
        <w:rPr>
          <w:b/>
        </w:rPr>
        <w:t>.1</w:t>
      </w:r>
      <w:r w:rsidRPr="00D462B9">
        <w:rPr>
          <w:b/>
        </w:rPr>
        <w:t>c Collaborate to deliver programs that promote safe behaviours and encourage participation in alternative recreational activities</w:t>
      </w:r>
    </w:p>
    <w:p w14:paraId="524120A4" w14:textId="77777777" w:rsidR="00D462B9" w:rsidRPr="00DB0EAA" w:rsidRDefault="00D462B9" w:rsidP="00D462B9">
      <w:pPr>
        <w:spacing w:after="0"/>
        <w:rPr>
          <w:b/>
        </w:rPr>
      </w:pPr>
    </w:p>
    <w:p w14:paraId="278E1AD5" w14:textId="34881FB6" w:rsidR="00D462B9" w:rsidRDefault="00D462B9" w:rsidP="00D462B9">
      <w:pPr>
        <w:spacing w:after="0"/>
      </w:pPr>
      <w:r w:rsidRPr="00DB0EAA">
        <w:rPr>
          <w:b/>
        </w:rPr>
        <w:t>What we will do</w:t>
      </w:r>
      <w:r>
        <w:rPr>
          <w:b/>
        </w:rPr>
        <w:t>:</w:t>
      </w:r>
      <w:r>
        <w:t xml:space="preserve"> </w:t>
      </w:r>
      <w:r w:rsidRPr="00D462B9">
        <w:t>2.1.</w:t>
      </w:r>
      <w:r>
        <w:t xml:space="preserve">8 </w:t>
      </w:r>
      <w:r w:rsidRPr="00D462B9">
        <w:t>Build partnerships to collaborate on prevention programs and initiatives that aim to prevent harms from vaping and tobacco use, gambling and alcohol and other drugs.</w:t>
      </w:r>
    </w:p>
    <w:p w14:paraId="11A81C66" w14:textId="6A285146" w:rsidR="00D462B9" w:rsidRPr="00DB0EAA" w:rsidRDefault="00D462B9" w:rsidP="00D462B9">
      <w:pPr>
        <w:spacing w:after="0"/>
      </w:pPr>
      <w:r w:rsidRPr="00DB0EAA">
        <w:rPr>
          <w:b/>
        </w:rPr>
        <w:t>Council lead</w:t>
      </w:r>
      <w:r>
        <w:rPr>
          <w:b/>
        </w:rPr>
        <w:t xml:space="preserve">: </w:t>
      </w:r>
      <w:r w:rsidRPr="00D462B9">
        <w:t>Community Strengthening and City Futures</w:t>
      </w:r>
    </w:p>
    <w:p w14:paraId="79561F50" w14:textId="560C9290" w:rsidR="00D462B9" w:rsidRPr="00D462B9" w:rsidRDefault="00D462B9" w:rsidP="00D462B9">
      <w:pPr>
        <w:pStyle w:val="Default"/>
      </w:pPr>
      <w:r w:rsidRPr="00DB0EAA">
        <w:rPr>
          <w:b/>
        </w:rPr>
        <w:t>Our role</w:t>
      </w:r>
      <w:r>
        <w:rPr>
          <w:b/>
        </w:rPr>
        <w:t xml:space="preserve">: </w:t>
      </w:r>
      <w:r w:rsidRPr="00D462B9">
        <w:rPr>
          <w:sz w:val="23"/>
          <w:szCs w:val="23"/>
        </w:rPr>
        <w:t xml:space="preserve">Partner, engage and educate </w:t>
      </w:r>
    </w:p>
    <w:p w14:paraId="1DD41961" w14:textId="6CDE5EE6" w:rsidR="0060605A" w:rsidRPr="0060605A" w:rsidRDefault="00D462B9" w:rsidP="0060605A">
      <w:pPr>
        <w:pStyle w:val="Default"/>
        <w:rPr>
          <w:sz w:val="23"/>
          <w:szCs w:val="23"/>
        </w:rPr>
      </w:pPr>
      <w:r w:rsidRPr="00DB0EAA">
        <w:rPr>
          <w:b/>
        </w:rPr>
        <w:t>Implementation time frame</w:t>
      </w:r>
      <w:r>
        <w:rPr>
          <w:b/>
        </w:rPr>
        <w:t xml:space="preserve">: </w:t>
      </w:r>
      <w:r w:rsidR="0060605A" w:rsidRPr="0060605A">
        <w:rPr>
          <w:sz w:val="23"/>
          <w:szCs w:val="23"/>
        </w:rPr>
        <w:t xml:space="preserve">Short-term </w:t>
      </w:r>
    </w:p>
    <w:p w14:paraId="2009E72E" w14:textId="77777777" w:rsidR="00D462B9" w:rsidRDefault="00D462B9" w:rsidP="00D462B9"/>
    <w:p w14:paraId="36F69D43" w14:textId="34D3D31D" w:rsidR="00D462B9" w:rsidRDefault="00D462B9" w:rsidP="00D462B9">
      <w:pPr>
        <w:spacing w:after="0"/>
      </w:pPr>
      <w:r w:rsidRPr="00DB0EAA">
        <w:rPr>
          <w:b/>
        </w:rPr>
        <w:t>What we will do</w:t>
      </w:r>
      <w:r>
        <w:rPr>
          <w:b/>
        </w:rPr>
        <w:t>:</w:t>
      </w:r>
      <w:r>
        <w:t xml:space="preserve"> </w:t>
      </w:r>
      <w:r w:rsidRPr="00D462B9">
        <w:t>2.1.</w:t>
      </w:r>
      <w:r>
        <w:t xml:space="preserve">9 </w:t>
      </w:r>
      <w:r w:rsidRPr="00D462B9">
        <w:t>Deliver programs in libraries, community centres and neighbourhood houses that provide an alternative recreational activity to local gaming venues in the evenings.</w:t>
      </w:r>
    </w:p>
    <w:p w14:paraId="2DFBED1B" w14:textId="2826FDA7" w:rsidR="00D462B9" w:rsidRPr="00D462B9" w:rsidRDefault="00D462B9" w:rsidP="00D462B9">
      <w:pPr>
        <w:spacing w:after="0"/>
      </w:pPr>
      <w:r w:rsidRPr="00DB0EAA">
        <w:rPr>
          <w:b/>
        </w:rPr>
        <w:t>Council lead</w:t>
      </w:r>
      <w:r>
        <w:rPr>
          <w:b/>
        </w:rPr>
        <w:t xml:space="preserve">: </w:t>
      </w:r>
      <w:r w:rsidRPr="00D462B9">
        <w:t>Arts &amp; Culture and Community Strengthening</w:t>
      </w:r>
    </w:p>
    <w:p w14:paraId="5D1EA87E" w14:textId="7C32DB49" w:rsidR="0060605A" w:rsidRPr="0060605A" w:rsidRDefault="00D462B9" w:rsidP="0060605A">
      <w:pPr>
        <w:pStyle w:val="Default"/>
        <w:rPr>
          <w:sz w:val="23"/>
          <w:szCs w:val="23"/>
        </w:rPr>
      </w:pPr>
      <w:r w:rsidRPr="00DB0EAA">
        <w:rPr>
          <w:b/>
        </w:rPr>
        <w:t>Our role</w:t>
      </w:r>
      <w:r>
        <w:rPr>
          <w:b/>
        </w:rPr>
        <w:t xml:space="preserve">: </w:t>
      </w:r>
      <w:r w:rsidR="0060605A" w:rsidRPr="0060605A">
        <w:rPr>
          <w:sz w:val="23"/>
          <w:szCs w:val="23"/>
        </w:rPr>
        <w:t xml:space="preserve">Deliver and community builder </w:t>
      </w:r>
    </w:p>
    <w:p w14:paraId="744C9ACB" w14:textId="39DB56E8" w:rsidR="0060605A" w:rsidRPr="0060605A" w:rsidRDefault="00D462B9" w:rsidP="0060605A">
      <w:pPr>
        <w:pStyle w:val="Default"/>
        <w:rPr>
          <w:sz w:val="23"/>
          <w:szCs w:val="23"/>
        </w:rPr>
      </w:pPr>
      <w:r w:rsidRPr="00DB0EAA">
        <w:rPr>
          <w:b/>
        </w:rPr>
        <w:t>Implementation time frame</w:t>
      </w:r>
      <w:r>
        <w:rPr>
          <w:b/>
        </w:rPr>
        <w:t xml:space="preserve">: </w:t>
      </w:r>
      <w:r w:rsidR="0060605A" w:rsidRPr="0060605A">
        <w:rPr>
          <w:sz w:val="23"/>
          <w:szCs w:val="23"/>
        </w:rPr>
        <w:t xml:space="preserve">Ongoing </w:t>
      </w:r>
    </w:p>
    <w:p w14:paraId="04290024" w14:textId="2BA17E70" w:rsidR="00223FB5" w:rsidRDefault="00223FB5"/>
    <w:p w14:paraId="15EBBD2C" w14:textId="036FF0D1" w:rsidR="00D462B9" w:rsidRDefault="00D462B9" w:rsidP="00D462B9">
      <w:pPr>
        <w:spacing w:after="0"/>
      </w:pPr>
      <w:r w:rsidRPr="00DB0EAA">
        <w:rPr>
          <w:b/>
        </w:rPr>
        <w:t>What we will do</w:t>
      </w:r>
      <w:r>
        <w:rPr>
          <w:b/>
        </w:rPr>
        <w:t>:</w:t>
      </w:r>
      <w:r>
        <w:t xml:space="preserve"> </w:t>
      </w:r>
      <w:r w:rsidRPr="00D462B9">
        <w:t>2.1.</w:t>
      </w:r>
      <w:r>
        <w:t xml:space="preserve">10 </w:t>
      </w:r>
      <w:r w:rsidRPr="00D462B9">
        <w:t>Partner to advocate on legislative reform to reduce harms from vaping, gambling and alcohol and other drugs.</w:t>
      </w:r>
    </w:p>
    <w:p w14:paraId="0FC4F703" w14:textId="2F0A8E74" w:rsidR="00D462B9" w:rsidRDefault="00D462B9" w:rsidP="00D462B9">
      <w:pPr>
        <w:spacing w:after="0"/>
        <w:rPr>
          <w:b/>
        </w:rPr>
      </w:pPr>
      <w:r w:rsidRPr="00DB0EAA">
        <w:rPr>
          <w:b/>
        </w:rPr>
        <w:t>Council lead</w:t>
      </w:r>
      <w:r>
        <w:rPr>
          <w:b/>
        </w:rPr>
        <w:t xml:space="preserve">: </w:t>
      </w:r>
      <w:r w:rsidRPr="00D462B9">
        <w:t>City Futures</w:t>
      </w:r>
    </w:p>
    <w:p w14:paraId="1244E025" w14:textId="1ED85805" w:rsidR="00D462B9" w:rsidRPr="00DB0EAA" w:rsidRDefault="00D462B9" w:rsidP="00D462B9">
      <w:pPr>
        <w:spacing w:after="0"/>
      </w:pPr>
      <w:r w:rsidRPr="00DB0EAA">
        <w:rPr>
          <w:b/>
        </w:rPr>
        <w:t>Our role</w:t>
      </w:r>
      <w:r>
        <w:rPr>
          <w:b/>
        </w:rPr>
        <w:t xml:space="preserve">: </w:t>
      </w:r>
      <w:r w:rsidR="0060605A" w:rsidRPr="0060605A">
        <w:t>Advocate</w:t>
      </w:r>
    </w:p>
    <w:p w14:paraId="2B9AE1D7" w14:textId="6FD6ADF9" w:rsidR="0060605A" w:rsidRPr="0060605A" w:rsidRDefault="00D462B9" w:rsidP="0060605A">
      <w:pPr>
        <w:pStyle w:val="Default"/>
        <w:rPr>
          <w:sz w:val="23"/>
          <w:szCs w:val="23"/>
        </w:rPr>
      </w:pPr>
      <w:r w:rsidRPr="00DB0EAA">
        <w:rPr>
          <w:b/>
        </w:rPr>
        <w:t>Implementation time frame</w:t>
      </w:r>
      <w:r>
        <w:rPr>
          <w:b/>
        </w:rPr>
        <w:t xml:space="preserve">: </w:t>
      </w:r>
      <w:r w:rsidR="0060605A" w:rsidRPr="0060605A">
        <w:rPr>
          <w:sz w:val="23"/>
          <w:szCs w:val="23"/>
        </w:rPr>
        <w:t xml:space="preserve">Ongoing </w:t>
      </w:r>
    </w:p>
    <w:p w14:paraId="6D7C4F0C" w14:textId="55C2C676" w:rsidR="006038EB" w:rsidRDefault="006038EB">
      <w:pPr>
        <w:spacing w:after="200" w:line="276" w:lineRule="auto"/>
      </w:pPr>
      <w:r>
        <w:br w:type="page"/>
      </w:r>
    </w:p>
    <w:p w14:paraId="2C447ECD" w14:textId="77777777" w:rsidR="00223FB5" w:rsidRDefault="00223FB5"/>
    <w:p w14:paraId="07CF09CD" w14:textId="75A3CAF8" w:rsidR="00D462B9" w:rsidRDefault="00D462B9" w:rsidP="00D462B9">
      <w:pPr>
        <w:spacing w:after="0"/>
      </w:pPr>
      <w:r w:rsidRPr="00DB0EAA">
        <w:rPr>
          <w:b/>
        </w:rPr>
        <w:t>What we will do</w:t>
      </w:r>
      <w:r>
        <w:rPr>
          <w:b/>
        </w:rPr>
        <w:t>:</w:t>
      </w:r>
      <w:r>
        <w:t xml:space="preserve"> </w:t>
      </w:r>
      <w:r w:rsidRPr="00D462B9">
        <w:t>2.1.</w:t>
      </w:r>
      <w:r>
        <w:t xml:space="preserve">11 </w:t>
      </w:r>
      <w:r w:rsidRPr="00D462B9">
        <w:t>Partner with community health to monitor research and statistical data to better understand the community’s needs relating to harms from vaping and tobacco-use, gambling and alcohol and other drugs.</w:t>
      </w:r>
    </w:p>
    <w:p w14:paraId="2CB7C243" w14:textId="0891566E" w:rsidR="00D462B9" w:rsidRDefault="00D462B9" w:rsidP="00D462B9">
      <w:pPr>
        <w:spacing w:after="0"/>
        <w:rPr>
          <w:b/>
        </w:rPr>
      </w:pPr>
      <w:r w:rsidRPr="00DB0EAA">
        <w:rPr>
          <w:b/>
        </w:rPr>
        <w:t>Council lead</w:t>
      </w:r>
      <w:r>
        <w:rPr>
          <w:b/>
        </w:rPr>
        <w:t xml:space="preserve">: </w:t>
      </w:r>
      <w:r w:rsidRPr="00D462B9">
        <w:t>City Futures</w:t>
      </w:r>
    </w:p>
    <w:p w14:paraId="20A44512" w14:textId="1A51586E" w:rsidR="00D462B9" w:rsidRPr="00DB0EAA" w:rsidRDefault="00D462B9" w:rsidP="0060605A">
      <w:pPr>
        <w:pStyle w:val="Default"/>
      </w:pPr>
      <w:r w:rsidRPr="00DB0EAA">
        <w:rPr>
          <w:b/>
        </w:rPr>
        <w:t>Our role</w:t>
      </w:r>
      <w:r>
        <w:rPr>
          <w:b/>
        </w:rPr>
        <w:t xml:space="preserve">: </w:t>
      </w:r>
      <w:r w:rsidR="0060605A" w:rsidRPr="0060605A">
        <w:rPr>
          <w:sz w:val="23"/>
          <w:szCs w:val="23"/>
        </w:rPr>
        <w:t xml:space="preserve">Planner and advocate </w:t>
      </w:r>
    </w:p>
    <w:p w14:paraId="58FA8BBB" w14:textId="65B6D08D" w:rsidR="00D462B9" w:rsidRDefault="00D462B9" w:rsidP="0060605A">
      <w:pPr>
        <w:pStyle w:val="Default"/>
      </w:pPr>
      <w:r w:rsidRPr="00DB0EAA">
        <w:rPr>
          <w:b/>
        </w:rPr>
        <w:t>Implementation time frame</w:t>
      </w:r>
      <w:r>
        <w:rPr>
          <w:b/>
        </w:rPr>
        <w:t xml:space="preserve">: </w:t>
      </w:r>
      <w:r w:rsidR="0060605A" w:rsidRPr="0060605A">
        <w:rPr>
          <w:sz w:val="23"/>
          <w:szCs w:val="23"/>
        </w:rPr>
        <w:t xml:space="preserve">Ongoing </w:t>
      </w:r>
    </w:p>
    <w:p w14:paraId="0C651C5F" w14:textId="77777777" w:rsidR="00D462B9" w:rsidRDefault="00D462B9"/>
    <w:p w14:paraId="5DBFED7B" w14:textId="5A8CC00E" w:rsidR="00302F3F" w:rsidRPr="006038EB" w:rsidRDefault="00302F3F" w:rsidP="006038EB">
      <w:pPr>
        <w:pStyle w:val="Heading4"/>
        <w:rPr>
          <w:rFonts w:asciiTheme="minorHAnsi" w:hAnsiTheme="minorHAnsi"/>
          <w:b/>
          <w:i w:val="0"/>
          <w:color w:val="632423"/>
        </w:rPr>
      </w:pPr>
      <w:r w:rsidRPr="006038EB">
        <w:rPr>
          <w:rFonts w:asciiTheme="minorHAnsi" w:hAnsiTheme="minorHAnsi"/>
          <w:b/>
          <w:i w:val="0"/>
          <w:color w:val="632423"/>
        </w:rPr>
        <w:t>Strateg</w:t>
      </w:r>
      <w:r w:rsidR="006038EB" w:rsidRPr="006038EB">
        <w:rPr>
          <w:rFonts w:asciiTheme="minorHAnsi" w:hAnsiTheme="minorHAnsi"/>
          <w:b/>
          <w:i w:val="0"/>
          <w:color w:val="632423"/>
        </w:rPr>
        <w:t>y 2.</w:t>
      </w:r>
      <w:r w:rsidR="006038EB">
        <w:rPr>
          <w:rFonts w:asciiTheme="minorHAnsi" w:hAnsiTheme="minorHAnsi"/>
          <w:b/>
          <w:i w:val="0"/>
          <w:color w:val="632423"/>
        </w:rPr>
        <w:t>2</w:t>
      </w:r>
      <w:r w:rsidRPr="006038EB">
        <w:rPr>
          <w:rFonts w:asciiTheme="minorHAnsi" w:hAnsiTheme="minorHAnsi"/>
          <w:b/>
          <w:i w:val="0"/>
          <w:color w:val="632423"/>
        </w:rPr>
        <w:t>:</w:t>
      </w:r>
      <w:r w:rsidR="006038EB" w:rsidRPr="006038EB">
        <w:rPr>
          <w:rFonts w:asciiTheme="minorHAnsi" w:hAnsiTheme="minorHAnsi"/>
          <w:b/>
          <w:i w:val="0"/>
          <w:color w:val="632423"/>
        </w:rPr>
        <w:t xml:space="preserve"> </w:t>
      </w:r>
      <w:r w:rsidRPr="006038EB">
        <w:rPr>
          <w:rFonts w:asciiTheme="minorHAnsi" w:hAnsiTheme="minorHAnsi"/>
          <w:b/>
          <w:i w:val="0"/>
          <w:color w:val="632423"/>
        </w:rPr>
        <w:t>Collaborate with community services to improve access to support services for people and communities in need</w:t>
      </w:r>
    </w:p>
    <w:p w14:paraId="27067455" w14:textId="77777777" w:rsidR="00302F3F" w:rsidRDefault="00302F3F" w:rsidP="00302F3F">
      <w:pPr>
        <w:spacing w:after="0"/>
        <w:rPr>
          <w:b/>
        </w:rPr>
      </w:pPr>
    </w:p>
    <w:p w14:paraId="3DA9A2E4" w14:textId="78A16278" w:rsidR="00302F3F" w:rsidRPr="006038EB" w:rsidRDefault="00302F3F" w:rsidP="006038EB">
      <w:pPr>
        <w:pStyle w:val="Heading5"/>
        <w:rPr>
          <w:rFonts w:asciiTheme="minorHAnsi" w:hAnsiTheme="minorHAnsi"/>
          <w:b/>
          <w:color w:val="auto"/>
        </w:rPr>
      </w:pPr>
      <w:r w:rsidRPr="006038EB">
        <w:rPr>
          <w:rFonts w:asciiTheme="minorHAnsi" w:hAnsiTheme="minorHAnsi"/>
          <w:b/>
          <w:color w:val="auto"/>
        </w:rPr>
        <w:t>Initiative</w:t>
      </w:r>
    </w:p>
    <w:p w14:paraId="2FDADFA4" w14:textId="5A0ED383" w:rsidR="00302F3F" w:rsidRPr="00DB0EAA" w:rsidRDefault="00302F3F" w:rsidP="00302F3F">
      <w:pPr>
        <w:spacing w:after="0"/>
        <w:rPr>
          <w:b/>
        </w:rPr>
      </w:pPr>
      <w:r>
        <w:rPr>
          <w:b/>
        </w:rPr>
        <w:t>2</w:t>
      </w:r>
      <w:r w:rsidRPr="00DB0EAA">
        <w:rPr>
          <w:b/>
        </w:rPr>
        <w:t>.</w:t>
      </w:r>
      <w:r>
        <w:rPr>
          <w:b/>
        </w:rPr>
        <w:t>2</w:t>
      </w:r>
      <w:r w:rsidRPr="00DB0EAA">
        <w:rPr>
          <w:b/>
        </w:rPr>
        <w:t>a</w:t>
      </w:r>
      <w:r w:rsidRPr="00DB0EAA">
        <w:t xml:space="preserve"> </w:t>
      </w:r>
      <w:r w:rsidRPr="00D462B9">
        <w:rPr>
          <w:b/>
        </w:rPr>
        <w:t>Deliver targeted crime prevention education and awareness initiatives to encourage safe and responsible behaviours</w:t>
      </w:r>
      <w:r w:rsidRPr="00DB0EAA">
        <w:t xml:space="preserve">  </w:t>
      </w:r>
    </w:p>
    <w:p w14:paraId="7AC2761C" w14:textId="77777777" w:rsidR="00302F3F" w:rsidRDefault="00302F3F" w:rsidP="00302F3F">
      <w:pPr>
        <w:spacing w:after="0"/>
        <w:rPr>
          <w:b/>
        </w:rPr>
      </w:pPr>
    </w:p>
    <w:p w14:paraId="113A00B8" w14:textId="1C291F7A" w:rsidR="00302F3F" w:rsidRDefault="00302F3F" w:rsidP="00302F3F">
      <w:pPr>
        <w:pStyle w:val="Default"/>
      </w:pPr>
      <w:r w:rsidRPr="00DB0EAA">
        <w:rPr>
          <w:b/>
        </w:rPr>
        <w:t>What we will do</w:t>
      </w:r>
      <w:r>
        <w:rPr>
          <w:b/>
        </w:rPr>
        <w:t>:</w:t>
      </w:r>
      <w:r>
        <w:t xml:space="preserve"> </w:t>
      </w:r>
      <w:r w:rsidRPr="00D462B9">
        <w:t>2.</w:t>
      </w:r>
      <w:r>
        <w:t>2</w:t>
      </w:r>
      <w:r w:rsidRPr="00D462B9">
        <w:t xml:space="preserve">.1 </w:t>
      </w:r>
      <w:r w:rsidRPr="00302F3F">
        <w:rPr>
          <w:sz w:val="23"/>
          <w:szCs w:val="23"/>
        </w:rPr>
        <w:t xml:space="preserve">Support Victoria Police and emergency services to build and strengthen positive relationships within the community by providing opportunities for interaction and connection at community engagement activities and events, promoting Neighbourhood Policing and Coffee with Cop initiatives. </w:t>
      </w:r>
    </w:p>
    <w:p w14:paraId="07662D5C" w14:textId="75E6D24C" w:rsidR="00302F3F" w:rsidRPr="00302F3F" w:rsidRDefault="00302F3F" w:rsidP="00302F3F">
      <w:pPr>
        <w:pStyle w:val="Default"/>
        <w:rPr>
          <w:sz w:val="23"/>
          <w:szCs w:val="23"/>
        </w:rPr>
      </w:pPr>
      <w:r w:rsidRPr="00DB0EAA">
        <w:rPr>
          <w:b/>
        </w:rPr>
        <w:t>Council lead</w:t>
      </w:r>
      <w:r>
        <w:rPr>
          <w:b/>
        </w:rPr>
        <w:t xml:space="preserve">: </w:t>
      </w:r>
      <w:r w:rsidRPr="00302F3F">
        <w:rPr>
          <w:sz w:val="23"/>
          <w:szCs w:val="23"/>
        </w:rPr>
        <w:t xml:space="preserve">Safer Communities and Community Relations </w:t>
      </w:r>
    </w:p>
    <w:p w14:paraId="2D3C000F" w14:textId="71DAFE3D" w:rsidR="00302F3F" w:rsidRPr="00302F3F" w:rsidRDefault="00302F3F" w:rsidP="00302F3F">
      <w:pPr>
        <w:pStyle w:val="Default"/>
        <w:rPr>
          <w:sz w:val="23"/>
          <w:szCs w:val="23"/>
        </w:rPr>
      </w:pPr>
      <w:r w:rsidRPr="00DB0EAA">
        <w:rPr>
          <w:b/>
        </w:rPr>
        <w:t>Our role</w:t>
      </w:r>
      <w:r>
        <w:rPr>
          <w:b/>
        </w:rPr>
        <w:t xml:space="preserve">: </w:t>
      </w:r>
      <w:r w:rsidRPr="00302F3F">
        <w:rPr>
          <w:sz w:val="23"/>
          <w:szCs w:val="23"/>
        </w:rPr>
        <w:t xml:space="preserve">Partner and community build </w:t>
      </w:r>
    </w:p>
    <w:p w14:paraId="3379E707" w14:textId="1432FA0C" w:rsidR="00302F3F" w:rsidRDefault="00302F3F" w:rsidP="00302F3F">
      <w:pPr>
        <w:spacing w:after="0"/>
      </w:pPr>
      <w:r w:rsidRPr="00DB0EAA">
        <w:rPr>
          <w:b/>
        </w:rPr>
        <w:t>Implementation time frame</w:t>
      </w:r>
      <w:r>
        <w:rPr>
          <w:b/>
        </w:rPr>
        <w:t xml:space="preserve">: </w:t>
      </w:r>
      <w:r>
        <w:t>Ongoing</w:t>
      </w:r>
    </w:p>
    <w:p w14:paraId="66A0D919" w14:textId="0D3F5998" w:rsidR="00302F3F" w:rsidRDefault="00302F3F" w:rsidP="00302F3F"/>
    <w:p w14:paraId="1A89CAEB" w14:textId="66191995" w:rsidR="00302F3F" w:rsidRPr="006038EB" w:rsidRDefault="00302F3F" w:rsidP="006038EB">
      <w:pPr>
        <w:pStyle w:val="Heading5"/>
        <w:rPr>
          <w:rFonts w:asciiTheme="minorHAnsi" w:hAnsiTheme="minorHAnsi"/>
          <w:b/>
          <w:color w:val="auto"/>
        </w:rPr>
      </w:pPr>
      <w:r w:rsidRPr="006038EB">
        <w:rPr>
          <w:rFonts w:asciiTheme="minorHAnsi" w:hAnsiTheme="minorHAnsi"/>
          <w:b/>
          <w:color w:val="auto"/>
        </w:rPr>
        <w:t>Initiative</w:t>
      </w:r>
    </w:p>
    <w:p w14:paraId="45E037CB" w14:textId="77777777" w:rsidR="00302F3F" w:rsidRPr="00302F3F" w:rsidRDefault="00302F3F" w:rsidP="00302F3F">
      <w:pPr>
        <w:autoSpaceDE w:val="0"/>
        <w:autoSpaceDN w:val="0"/>
        <w:adjustRightInd w:val="0"/>
        <w:spacing w:after="0"/>
        <w:rPr>
          <w:rFonts w:ascii="Calibri" w:eastAsiaTheme="minorHAnsi" w:hAnsi="Calibri" w:cs="Calibri"/>
          <w:color w:val="000000"/>
          <w:sz w:val="23"/>
          <w:szCs w:val="23"/>
        </w:rPr>
      </w:pPr>
      <w:r w:rsidRPr="00302F3F">
        <w:rPr>
          <w:rFonts w:ascii="Calibri" w:eastAsiaTheme="minorHAnsi" w:hAnsi="Calibri" w:cs="Calibri"/>
          <w:b/>
          <w:bCs/>
          <w:color w:val="000000"/>
          <w:sz w:val="23"/>
          <w:szCs w:val="23"/>
        </w:rPr>
        <w:t xml:space="preserve">2.2b Collaborate with community organisations to engage the community and encourage participation in programs that provide support and positive pathways </w:t>
      </w:r>
    </w:p>
    <w:p w14:paraId="775EF516" w14:textId="77777777" w:rsidR="00302F3F" w:rsidRDefault="00302F3F" w:rsidP="00302F3F">
      <w:pPr>
        <w:pStyle w:val="Default"/>
        <w:rPr>
          <w:b/>
        </w:rPr>
      </w:pPr>
    </w:p>
    <w:p w14:paraId="35EB79BA" w14:textId="1F5ABF05" w:rsidR="00302F3F" w:rsidRPr="00302F3F" w:rsidRDefault="00302F3F" w:rsidP="00302F3F">
      <w:pPr>
        <w:pStyle w:val="Default"/>
        <w:rPr>
          <w:sz w:val="23"/>
          <w:szCs w:val="23"/>
        </w:rPr>
      </w:pPr>
      <w:r w:rsidRPr="00DB0EAA">
        <w:rPr>
          <w:b/>
        </w:rPr>
        <w:t>What we will do</w:t>
      </w:r>
      <w:r>
        <w:rPr>
          <w:b/>
        </w:rPr>
        <w:t>:</w:t>
      </w:r>
      <w:r>
        <w:t xml:space="preserve"> </w:t>
      </w:r>
      <w:r w:rsidRPr="00D462B9">
        <w:t>2.</w:t>
      </w:r>
      <w:r>
        <w:t>2</w:t>
      </w:r>
      <w:r w:rsidRPr="00D462B9">
        <w:t>.</w:t>
      </w:r>
      <w:r>
        <w:t>2</w:t>
      </w:r>
      <w:r w:rsidRPr="00D462B9">
        <w:t xml:space="preserve"> </w:t>
      </w:r>
      <w:r w:rsidRPr="00302F3F">
        <w:rPr>
          <w:sz w:val="23"/>
          <w:szCs w:val="23"/>
        </w:rPr>
        <w:t xml:space="preserve">Partner with community organisations delivering initiatives to support vulnerable community members and address the causes and drivers of crime, like Big hART, TaskForce and YSAS. </w:t>
      </w:r>
    </w:p>
    <w:p w14:paraId="28B6A872" w14:textId="0268E713" w:rsidR="00302F3F" w:rsidRPr="00302F3F" w:rsidRDefault="00302F3F" w:rsidP="00302F3F">
      <w:pPr>
        <w:pStyle w:val="Default"/>
        <w:rPr>
          <w:sz w:val="23"/>
          <w:szCs w:val="23"/>
        </w:rPr>
      </w:pPr>
      <w:r w:rsidRPr="00DB0EAA">
        <w:rPr>
          <w:b/>
        </w:rPr>
        <w:t>Council lead</w:t>
      </w:r>
      <w:r>
        <w:rPr>
          <w:b/>
        </w:rPr>
        <w:t xml:space="preserve">: </w:t>
      </w:r>
      <w:r w:rsidRPr="00302F3F">
        <w:rPr>
          <w:sz w:val="23"/>
          <w:szCs w:val="23"/>
        </w:rPr>
        <w:t xml:space="preserve">Community Strengthening </w:t>
      </w:r>
    </w:p>
    <w:p w14:paraId="7A602765" w14:textId="77777777" w:rsidR="00302F3F" w:rsidRPr="00DB0EAA" w:rsidRDefault="00302F3F" w:rsidP="00302F3F">
      <w:pPr>
        <w:spacing w:after="0"/>
      </w:pPr>
      <w:r w:rsidRPr="00DB0EAA">
        <w:rPr>
          <w:b/>
        </w:rPr>
        <w:t>Our role</w:t>
      </w:r>
      <w:r>
        <w:rPr>
          <w:b/>
        </w:rPr>
        <w:t xml:space="preserve">: </w:t>
      </w:r>
      <w:r w:rsidRPr="00D462B9">
        <w:t>Partner and community builder</w:t>
      </w:r>
      <w:r w:rsidRPr="00DB0EAA">
        <w:t xml:space="preserve"> </w:t>
      </w:r>
    </w:p>
    <w:p w14:paraId="55D454B6" w14:textId="6D9C8611" w:rsidR="00302F3F" w:rsidRDefault="00302F3F" w:rsidP="00302F3F">
      <w:pPr>
        <w:spacing w:after="0"/>
      </w:pPr>
      <w:r w:rsidRPr="00DB0EAA">
        <w:rPr>
          <w:b/>
        </w:rPr>
        <w:t>Implementation time frame</w:t>
      </w:r>
      <w:r>
        <w:rPr>
          <w:b/>
        </w:rPr>
        <w:t xml:space="preserve">: </w:t>
      </w:r>
      <w:r>
        <w:t>Ongoing</w:t>
      </w:r>
    </w:p>
    <w:p w14:paraId="22D5C776" w14:textId="388427EE" w:rsidR="00223FB5" w:rsidRDefault="00223FB5"/>
    <w:p w14:paraId="0CEC4263" w14:textId="5EBB7B32" w:rsidR="00302F3F" w:rsidRPr="00302F3F" w:rsidRDefault="00302F3F" w:rsidP="00302F3F">
      <w:pPr>
        <w:pStyle w:val="Default"/>
        <w:rPr>
          <w:sz w:val="23"/>
          <w:szCs w:val="23"/>
        </w:rPr>
      </w:pPr>
      <w:r w:rsidRPr="00DB0EAA">
        <w:rPr>
          <w:b/>
        </w:rPr>
        <w:t>What we will do</w:t>
      </w:r>
      <w:r>
        <w:rPr>
          <w:b/>
        </w:rPr>
        <w:t>:</w:t>
      </w:r>
      <w:r>
        <w:t xml:space="preserve"> </w:t>
      </w:r>
      <w:r w:rsidRPr="00D462B9">
        <w:t>2.</w:t>
      </w:r>
      <w:r>
        <w:t>2</w:t>
      </w:r>
      <w:r w:rsidRPr="00D462B9">
        <w:t>.</w:t>
      </w:r>
      <w:r>
        <w:t>3</w:t>
      </w:r>
      <w:r w:rsidRPr="00D462B9">
        <w:t xml:space="preserve"> </w:t>
      </w:r>
      <w:r w:rsidRPr="00302F3F">
        <w:rPr>
          <w:sz w:val="23"/>
          <w:szCs w:val="23"/>
        </w:rPr>
        <w:t xml:space="preserve">Participate in the PIVOT youth crime prevention program to support young people who have had repeated contact with the justice system through assertive outreach and case management. </w:t>
      </w:r>
    </w:p>
    <w:p w14:paraId="56D1F5FF" w14:textId="08F9A7A9" w:rsidR="00302F3F" w:rsidRPr="00302F3F" w:rsidRDefault="00302F3F" w:rsidP="00302F3F">
      <w:pPr>
        <w:pStyle w:val="Default"/>
        <w:rPr>
          <w:sz w:val="23"/>
          <w:szCs w:val="23"/>
        </w:rPr>
      </w:pPr>
      <w:r w:rsidRPr="00DB0EAA">
        <w:rPr>
          <w:b/>
        </w:rPr>
        <w:t>Council lead</w:t>
      </w:r>
      <w:r>
        <w:rPr>
          <w:b/>
        </w:rPr>
        <w:t xml:space="preserve">: </w:t>
      </w:r>
      <w:r w:rsidRPr="00302F3F">
        <w:rPr>
          <w:sz w:val="23"/>
          <w:szCs w:val="23"/>
        </w:rPr>
        <w:t xml:space="preserve">Community Strengthening </w:t>
      </w:r>
    </w:p>
    <w:p w14:paraId="4FD70ABB" w14:textId="77777777" w:rsidR="00302F3F" w:rsidRPr="00DB0EAA" w:rsidRDefault="00302F3F" w:rsidP="00302F3F">
      <w:pPr>
        <w:spacing w:after="0"/>
      </w:pPr>
      <w:r w:rsidRPr="00DB0EAA">
        <w:rPr>
          <w:b/>
        </w:rPr>
        <w:t>Our role</w:t>
      </w:r>
      <w:r>
        <w:rPr>
          <w:b/>
        </w:rPr>
        <w:t xml:space="preserve">: </w:t>
      </w:r>
      <w:r w:rsidRPr="00D462B9">
        <w:t>Partner and community builder</w:t>
      </w:r>
      <w:r w:rsidRPr="00DB0EAA">
        <w:t xml:space="preserve"> </w:t>
      </w:r>
    </w:p>
    <w:p w14:paraId="07C392A3" w14:textId="20A67715" w:rsidR="00302F3F" w:rsidRDefault="00302F3F" w:rsidP="00302F3F">
      <w:pPr>
        <w:spacing w:after="0"/>
      </w:pPr>
      <w:r w:rsidRPr="00DB0EAA">
        <w:rPr>
          <w:b/>
        </w:rPr>
        <w:t>Implementation time frame</w:t>
      </w:r>
      <w:r>
        <w:rPr>
          <w:b/>
        </w:rPr>
        <w:t xml:space="preserve">: </w:t>
      </w:r>
      <w:r>
        <w:t>Short-term</w:t>
      </w:r>
    </w:p>
    <w:p w14:paraId="40FCA722" w14:textId="614130E5" w:rsidR="00223FB5" w:rsidRDefault="00223FB5"/>
    <w:p w14:paraId="5171F0A5" w14:textId="11C18D8B" w:rsidR="00322341" w:rsidRPr="00302F3F" w:rsidRDefault="00322341" w:rsidP="00322341">
      <w:pPr>
        <w:pStyle w:val="Default"/>
        <w:rPr>
          <w:sz w:val="23"/>
          <w:szCs w:val="23"/>
        </w:rPr>
      </w:pPr>
      <w:r w:rsidRPr="00DB0EAA">
        <w:rPr>
          <w:b/>
        </w:rPr>
        <w:t>What we will do</w:t>
      </w:r>
      <w:r>
        <w:rPr>
          <w:b/>
        </w:rPr>
        <w:t>:</w:t>
      </w:r>
      <w:r>
        <w:t xml:space="preserve"> </w:t>
      </w:r>
      <w:r w:rsidRPr="00D462B9">
        <w:t>2.</w:t>
      </w:r>
      <w:r>
        <w:t>2</w:t>
      </w:r>
      <w:r w:rsidRPr="00D462B9">
        <w:t>.</w:t>
      </w:r>
      <w:r w:rsidR="00ED7373">
        <w:rPr>
          <w:sz w:val="23"/>
          <w:szCs w:val="23"/>
        </w:rPr>
        <w:t xml:space="preserve">4 </w:t>
      </w:r>
      <w:r w:rsidR="00ED7373" w:rsidRPr="00ED7373">
        <w:rPr>
          <w:sz w:val="23"/>
          <w:szCs w:val="23"/>
        </w:rPr>
        <w:t>Partner with schools and community organisations to deliver youth engagement programs that support disengaged young people to build connections and make positive transitions, including the What Program and Project-Y Project.</w:t>
      </w:r>
    </w:p>
    <w:p w14:paraId="60677899" w14:textId="77777777" w:rsidR="00ED7373" w:rsidRPr="00302F3F" w:rsidRDefault="00ED7373" w:rsidP="00ED7373">
      <w:pPr>
        <w:pStyle w:val="Default"/>
        <w:rPr>
          <w:sz w:val="23"/>
          <w:szCs w:val="23"/>
        </w:rPr>
      </w:pPr>
      <w:r w:rsidRPr="00DB0EAA">
        <w:rPr>
          <w:b/>
        </w:rPr>
        <w:t>Council lead</w:t>
      </w:r>
      <w:r>
        <w:rPr>
          <w:b/>
        </w:rPr>
        <w:t xml:space="preserve">: </w:t>
      </w:r>
      <w:r w:rsidRPr="00302F3F">
        <w:rPr>
          <w:sz w:val="23"/>
          <w:szCs w:val="23"/>
        </w:rPr>
        <w:t xml:space="preserve">Community Strengthening </w:t>
      </w:r>
    </w:p>
    <w:p w14:paraId="1B29DB63" w14:textId="6CCD0B59" w:rsidR="00322341" w:rsidRPr="00DB0EAA" w:rsidRDefault="00322341" w:rsidP="00322341">
      <w:pPr>
        <w:spacing w:after="0"/>
      </w:pPr>
      <w:r w:rsidRPr="00DB0EAA">
        <w:rPr>
          <w:b/>
        </w:rPr>
        <w:t>Our role</w:t>
      </w:r>
      <w:r>
        <w:rPr>
          <w:b/>
        </w:rPr>
        <w:t xml:space="preserve">: </w:t>
      </w:r>
      <w:r w:rsidRPr="00D462B9">
        <w:t>Partner</w:t>
      </w:r>
      <w:r w:rsidR="00ED7373">
        <w:t>, deliver</w:t>
      </w:r>
      <w:r w:rsidRPr="00D462B9">
        <w:t xml:space="preserve"> and community builder</w:t>
      </w:r>
      <w:r w:rsidRPr="00DB0EAA">
        <w:t xml:space="preserve"> </w:t>
      </w:r>
    </w:p>
    <w:p w14:paraId="2FD21897" w14:textId="77777777" w:rsidR="00322341" w:rsidRDefault="00322341" w:rsidP="00322341">
      <w:pPr>
        <w:spacing w:after="0"/>
      </w:pPr>
      <w:r w:rsidRPr="00DB0EAA">
        <w:rPr>
          <w:b/>
        </w:rPr>
        <w:t>Implementation time frame</w:t>
      </w:r>
      <w:r>
        <w:rPr>
          <w:b/>
        </w:rPr>
        <w:t xml:space="preserve">: </w:t>
      </w:r>
      <w:r>
        <w:t>Short-term</w:t>
      </w:r>
    </w:p>
    <w:p w14:paraId="1CFDB688" w14:textId="1D626B90" w:rsidR="00223FB5" w:rsidRDefault="00223FB5"/>
    <w:p w14:paraId="73E39845" w14:textId="2AB23434" w:rsidR="00322341" w:rsidRPr="00302F3F" w:rsidRDefault="00322341" w:rsidP="00322341">
      <w:pPr>
        <w:pStyle w:val="Default"/>
        <w:rPr>
          <w:sz w:val="23"/>
          <w:szCs w:val="23"/>
        </w:rPr>
      </w:pPr>
      <w:r w:rsidRPr="00DB0EAA">
        <w:rPr>
          <w:b/>
        </w:rPr>
        <w:t>What we will do</w:t>
      </w:r>
      <w:r>
        <w:rPr>
          <w:b/>
        </w:rPr>
        <w:t>:</w:t>
      </w:r>
      <w:r>
        <w:t xml:space="preserve"> </w:t>
      </w:r>
      <w:r w:rsidRPr="00D462B9">
        <w:t>2.</w:t>
      </w:r>
      <w:r>
        <w:t>2</w:t>
      </w:r>
      <w:r w:rsidRPr="00D462B9">
        <w:t>.</w:t>
      </w:r>
      <w:r w:rsidR="00ED7373">
        <w:rPr>
          <w:sz w:val="23"/>
          <w:szCs w:val="23"/>
        </w:rPr>
        <w:t xml:space="preserve">5 </w:t>
      </w:r>
      <w:r w:rsidR="00ED7373" w:rsidRPr="00ED7373">
        <w:rPr>
          <w:sz w:val="23"/>
          <w:szCs w:val="23"/>
        </w:rPr>
        <w:t>Partner with the RAD-FMP to deliver the Employment Pathways project to better integrate partnerships amongst employers, education and training providers to improve pathways into employment for disadvantaged young people.</w:t>
      </w:r>
    </w:p>
    <w:p w14:paraId="7D558E5E" w14:textId="77777777" w:rsidR="00322341" w:rsidRPr="00302F3F" w:rsidRDefault="00322341" w:rsidP="00322341">
      <w:pPr>
        <w:pStyle w:val="Default"/>
        <w:rPr>
          <w:sz w:val="23"/>
          <w:szCs w:val="23"/>
        </w:rPr>
      </w:pPr>
      <w:r w:rsidRPr="00DB0EAA">
        <w:rPr>
          <w:b/>
        </w:rPr>
        <w:t>Council lead</w:t>
      </w:r>
      <w:r>
        <w:rPr>
          <w:b/>
        </w:rPr>
        <w:t xml:space="preserve">: </w:t>
      </w:r>
      <w:r w:rsidRPr="00302F3F">
        <w:rPr>
          <w:sz w:val="23"/>
          <w:szCs w:val="23"/>
        </w:rPr>
        <w:t xml:space="preserve">Community Strengthening </w:t>
      </w:r>
    </w:p>
    <w:p w14:paraId="56439D5D" w14:textId="77777777" w:rsidR="00322341" w:rsidRPr="00DB0EAA" w:rsidRDefault="00322341" w:rsidP="00322341">
      <w:pPr>
        <w:spacing w:after="0"/>
      </w:pPr>
      <w:r w:rsidRPr="00DB0EAA">
        <w:rPr>
          <w:b/>
        </w:rPr>
        <w:t>Our role</w:t>
      </w:r>
      <w:r>
        <w:rPr>
          <w:b/>
        </w:rPr>
        <w:t xml:space="preserve">: </w:t>
      </w:r>
      <w:r w:rsidRPr="00D462B9">
        <w:t>Partner and community builder</w:t>
      </w:r>
      <w:r w:rsidRPr="00DB0EAA">
        <w:t xml:space="preserve"> </w:t>
      </w:r>
    </w:p>
    <w:p w14:paraId="7AF8E44E" w14:textId="77777777" w:rsidR="00322341" w:rsidRDefault="00322341" w:rsidP="00322341">
      <w:pPr>
        <w:spacing w:after="0"/>
      </w:pPr>
      <w:r w:rsidRPr="00DB0EAA">
        <w:rPr>
          <w:b/>
        </w:rPr>
        <w:t>Implementation time frame</w:t>
      </w:r>
      <w:r>
        <w:rPr>
          <w:b/>
        </w:rPr>
        <w:t xml:space="preserve">: </w:t>
      </w:r>
      <w:r>
        <w:t>Short-term</w:t>
      </w:r>
    </w:p>
    <w:p w14:paraId="63C54715" w14:textId="7F626111" w:rsidR="00322341" w:rsidRDefault="00322341"/>
    <w:p w14:paraId="5485D4CE" w14:textId="4696986C" w:rsidR="00322341" w:rsidRPr="00302F3F" w:rsidRDefault="00322341" w:rsidP="00322341">
      <w:pPr>
        <w:pStyle w:val="Default"/>
        <w:rPr>
          <w:sz w:val="23"/>
          <w:szCs w:val="23"/>
        </w:rPr>
      </w:pPr>
      <w:r w:rsidRPr="00DB0EAA">
        <w:rPr>
          <w:b/>
        </w:rPr>
        <w:t>What we will do</w:t>
      </w:r>
      <w:r>
        <w:rPr>
          <w:b/>
        </w:rPr>
        <w:t>:</w:t>
      </w:r>
      <w:r>
        <w:t xml:space="preserve"> </w:t>
      </w:r>
      <w:r w:rsidRPr="00D462B9">
        <w:t>2.</w:t>
      </w:r>
      <w:r>
        <w:t>2</w:t>
      </w:r>
      <w:r w:rsidRPr="00D462B9">
        <w:t>.</w:t>
      </w:r>
      <w:r w:rsidR="00ED7373">
        <w:rPr>
          <w:sz w:val="23"/>
          <w:szCs w:val="23"/>
        </w:rPr>
        <w:t xml:space="preserve">6 </w:t>
      </w:r>
      <w:r w:rsidR="00ED7373" w:rsidRPr="00ED7373">
        <w:rPr>
          <w:sz w:val="23"/>
          <w:szCs w:val="23"/>
        </w:rPr>
        <w:t>Participate in the Job and Skills Network Frankston to support active linkages and coordination between education providers, skills, workers and employers to improve pathways into employment.</w:t>
      </w:r>
    </w:p>
    <w:p w14:paraId="2D41BA0E" w14:textId="18BA8E60" w:rsidR="00322341" w:rsidRPr="00302F3F" w:rsidRDefault="00322341" w:rsidP="00322341">
      <w:pPr>
        <w:pStyle w:val="Default"/>
        <w:rPr>
          <w:sz w:val="23"/>
          <w:szCs w:val="23"/>
        </w:rPr>
      </w:pPr>
      <w:r w:rsidRPr="00DB0EAA">
        <w:rPr>
          <w:b/>
        </w:rPr>
        <w:t>Council lead</w:t>
      </w:r>
      <w:r>
        <w:rPr>
          <w:b/>
        </w:rPr>
        <w:t xml:space="preserve">: </w:t>
      </w:r>
      <w:r w:rsidR="00ED7373">
        <w:rPr>
          <w:sz w:val="23"/>
          <w:szCs w:val="23"/>
        </w:rPr>
        <w:t>City Futures</w:t>
      </w:r>
    </w:p>
    <w:p w14:paraId="4D8B6F0C" w14:textId="77777777" w:rsidR="00322341" w:rsidRPr="00DB0EAA" w:rsidRDefault="00322341" w:rsidP="00322341">
      <w:pPr>
        <w:spacing w:after="0"/>
      </w:pPr>
      <w:r w:rsidRPr="00DB0EAA">
        <w:rPr>
          <w:b/>
        </w:rPr>
        <w:t>Our role</w:t>
      </w:r>
      <w:r>
        <w:rPr>
          <w:b/>
        </w:rPr>
        <w:t xml:space="preserve">: </w:t>
      </w:r>
      <w:r w:rsidRPr="00D462B9">
        <w:t>Partner and community builder</w:t>
      </w:r>
      <w:r w:rsidRPr="00DB0EAA">
        <w:t xml:space="preserve"> </w:t>
      </w:r>
    </w:p>
    <w:p w14:paraId="792FEF88" w14:textId="77777777" w:rsidR="00322341" w:rsidRDefault="00322341" w:rsidP="00322341">
      <w:pPr>
        <w:spacing w:after="0"/>
      </w:pPr>
      <w:r w:rsidRPr="00DB0EAA">
        <w:rPr>
          <w:b/>
        </w:rPr>
        <w:t>Implementation time frame</w:t>
      </w:r>
      <w:r>
        <w:rPr>
          <w:b/>
        </w:rPr>
        <w:t xml:space="preserve">: </w:t>
      </w:r>
      <w:r>
        <w:t>Short-term</w:t>
      </w:r>
    </w:p>
    <w:p w14:paraId="7C32CA46" w14:textId="7FC30DEF" w:rsidR="00322341" w:rsidRDefault="00322341"/>
    <w:p w14:paraId="2E3D2E3A" w14:textId="6A3A0CB9" w:rsidR="00322341" w:rsidRPr="00302F3F" w:rsidRDefault="00322341" w:rsidP="00322341">
      <w:pPr>
        <w:pStyle w:val="Default"/>
        <w:rPr>
          <w:sz w:val="23"/>
          <w:szCs w:val="23"/>
        </w:rPr>
      </w:pPr>
      <w:r w:rsidRPr="00DB0EAA">
        <w:rPr>
          <w:b/>
        </w:rPr>
        <w:t>What we will do</w:t>
      </w:r>
      <w:r>
        <w:rPr>
          <w:b/>
        </w:rPr>
        <w:t>:</w:t>
      </w:r>
      <w:r>
        <w:t xml:space="preserve"> </w:t>
      </w:r>
      <w:r w:rsidRPr="00D462B9">
        <w:t>2.</w:t>
      </w:r>
      <w:r>
        <w:t>2</w:t>
      </w:r>
      <w:r w:rsidRPr="00D462B9">
        <w:t>.</w:t>
      </w:r>
      <w:r w:rsidR="00ED7373">
        <w:rPr>
          <w:sz w:val="23"/>
          <w:szCs w:val="23"/>
        </w:rPr>
        <w:t xml:space="preserve">7 </w:t>
      </w:r>
      <w:r w:rsidR="00ED7373" w:rsidRPr="00ED7373">
        <w:rPr>
          <w:sz w:val="23"/>
          <w:szCs w:val="23"/>
        </w:rPr>
        <w:t>Investigate initiatives that build mental wellbeing and resilience, such as the Achievement Program in early childhood settings to improve social and emotional wellbeing and resilience.</w:t>
      </w:r>
    </w:p>
    <w:p w14:paraId="7C232C60" w14:textId="5E0D8CE4" w:rsidR="00322341" w:rsidRPr="00302F3F" w:rsidRDefault="00322341" w:rsidP="00322341">
      <w:pPr>
        <w:pStyle w:val="Default"/>
        <w:rPr>
          <w:sz w:val="23"/>
          <w:szCs w:val="23"/>
        </w:rPr>
      </w:pPr>
      <w:r w:rsidRPr="00DB0EAA">
        <w:rPr>
          <w:b/>
        </w:rPr>
        <w:t>Council lead</w:t>
      </w:r>
      <w:r>
        <w:rPr>
          <w:b/>
        </w:rPr>
        <w:t xml:space="preserve">: </w:t>
      </w:r>
      <w:r w:rsidR="00ED7373" w:rsidRPr="00ED7373">
        <w:rPr>
          <w:sz w:val="23"/>
          <w:szCs w:val="23"/>
        </w:rPr>
        <w:t>City Futures, Community Strengthening and Family Health Support Services</w:t>
      </w:r>
    </w:p>
    <w:p w14:paraId="6C6A5FC0" w14:textId="5FEEE5F4" w:rsidR="00322341" w:rsidRPr="00DB0EAA" w:rsidRDefault="00322341" w:rsidP="00322341">
      <w:pPr>
        <w:spacing w:after="0"/>
      </w:pPr>
      <w:r w:rsidRPr="00DB0EAA">
        <w:rPr>
          <w:b/>
        </w:rPr>
        <w:t>Our role</w:t>
      </w:r>
      <w:r>
        <w:rPr>
          <w:b/>
        </w:rPr>
        <w:t xml:space="preserve">: </w:t>
      </w:r>
      <w:r w:rsidRPr="00D462B9">
        <w:t>Partner</w:t>
      </w:r>
      <w:r w:rsidR="00ED7373">
        <w:t>, deliver</w:t>
      </w:r>
      <w:r w:rsidRPr="00D462B9">
        <w:t xml:space="preserve"> and community builder</w:t>
      </w:r>
      <w:r w:rsidRPr="00DB0EAA">
        <w:t xml:space="preserve"> </w:t>
      </w:r>
    </w:p>
    <w:p w14:paraId="47E832C6" w14:textId="77777777" w:rsidR="00322341" w:rsidRDefault="00322341" w:rsidP="00322341">
      <w:pPr>
        <w:spacing w:after="0"/>
      </w:pPr>
      <w:r w:rsidRPr="00DB0EAA">
        <w:rPr>
          <w:b/>
        </w:rPr>
        <w:t>Implementation time frame</w:t>
      </w:r>
      <w:r>
        <w:rPr>
          <w:b/>
        </w:rPr>
        <w:t xml:space="preserve">: </w:t>
      </w:r>
      <w:r>
        <w:t>Short-term</w:t>
      </w:r>
    </w:p>
    <w:p w14:paraId="784DD626" w14:textId="772FE629" w:rsidR="00ED7373" w:rsidRPr="006038EB" w:rsidRDefault="006038EB" w:rsidP="006038EB">
      <w:pPr>
        <w:pStyle w:val="Heading5"/>
        <w:rPr>
          <w:rFonts w:asciiTheme="minorHAnsi" w:hAnsiTheme="minorHAnsi"/>
          <w:b/>
          <w:color w:val="auto"/>
        </w:rPr>
      </w:pPr>
      <w:r>
        <w:rPr>
          <w:rFonts w:asciiTheme="minorHAnsi" w:hAnsiTheme="minorHAnsi"/>
          <w:b/>
          <w:color w:val="auto"/>
        </w:rPr>
        <w:t>Initiative</w:t>
      </w:r>
    </w:p>
    <w:p w14:paraId="507A7CF9" w14:textId="06194FA0" w:rsidR="00ED7373" w:rsidRPr="00ED7373" w:rsidRDefault="00ED7373" w:rsidP="00ED7373">
      <w:pPr>
        <w:pStyle w:val="Default"/>
        <w:rPr>
          <w:sz w:val="23"/>
          <w:szCs w:val="23"/>
        </w:rPr>
      </w:pPr>
      <w:r w:rsidRPr="00302F3F">
        <w:rPr>
          <w:b/>
          <w:bCs/>
          <w:sz w:val="23"/>
          <w:szCs w:val="23"/>
        </w:rPr>
        <w:t>2.2</w:t>
      </w:r>
      <w:r>
        <w:rPr>
          <w:b/>
          <w:bCs/>
          <w:sz w:val="23"/>
          <w:szCs w:val="23"/>
        </w:rPr>
        <w:t>c</w:t>
      </w:r>
      <w:r w:rsidRPr="00302F3F">
        <w:rPr>
          <w:b/>
          <w:bCs/>
          <w:sz w:val="23"/>
          <w:szCs w:val="23"/>
        </w:rPr>
        <w:t xml:space="preserve"> </w:t>
      </w:r>
      <w:r w:rsidRPr="00ED7373">
        <w:rPr>
          <w:b/>
          <w:bCs/>
          <w:sz w:val="23"/>
          <w:szCs w:val="23"/>
        </w:rPr>
        <w:t xml:space="preserve">Raise awareness of how to report crimes and seek assistance </w:t>
      </w:r>
    </w:p>
    <w:p w14:paraId="5D1D66CA" w14:textId="6EC0CECA" w:rsidR="00ED7373" w:rsidRDefault="00ED7373" w:rsidP="00ED7373">
      <w:pPr>
        <w:autoSpaceDE w:val="0"/>
        <w:autoSpaceDN w:val="0"/>
        <w:adjustRightInd w:val="0"/>
        <w:spacing w:after="0"/>
        <w:rPr>
          <w:rFonts w:ascii="Calibri" w:eastAsiaTheme="minorHAnsi" w:hAnsi="Calibri" w:cs="Calibri"/>
          <w:color w:val="000000"/>
          <w:sz w:val="23"/>
          <w:szCs w:val="23"/>
        </w:rPr>
      </w:pPr>
    </w:p>
    <w:p w14:paraId="4E2E9CF5" w14:textId="29B5B35E" w:rsidR="00ED7373" w:rsidRPr="00302F3F" w:rsidRDefault="00ED7373" w:rsidP="00ED7373">
      <w:pPr>
        <w:pStyle w:val="Default"/>
        <w:rPr>
          <w:sz w:val="23"/>
          <w:szCs w:val="23"/>
        </w:rPr>
      </w:pPr>
      <w:r w:rsidRPr="00DB0EAA">
        <w:rPr>
          <w:b/>
        </w:rPr>
        <w:t>What we will do</w:t>
      </w:r>
      <w:r>
        <w:rPr>
          <w:b/>
        </w:rPr>
        <w:t>:</w:t>
      </w:r>
      <w:r>
        <w:t xml:space="preserve"> </w:t>
      </w:r>
      <w:r w:rsidRPr="00D462B9">
        <w:t>2.</w:t>
      </w:r>
      <w:r>
        <w:t>2</w:t>
      </w:r>
      <w:r w:rsidRPr="00D462B9">
        <w:t>.</w:t>
      </w:r>
      <w:r>
        <w:t>8</w:t>
      </w:r>
    </w:p>
    <w:p w14:paraId="6D484A54" w14:textId="7A95A315" w:rsidR="00ED7373" w:rsidRPr="00302F3F" w:rsidRDefault="00ED7373" w:rsidP="00ED7373">
      <w:pPr>
        <w:pStyle w:val="Default"/>
        <w:rPr>
          <w:sz w:val="23"/>
          <w:szCs w:val="23"/>
        </w:rPr>
      </w:pPr>
      <w:r w:rsidRPr="00DB0EAA">
        <w:rPr>
          <w:b/>
        </w:rPr>
        <w:t>Council lead</w:t>
      </w:r>
      <w:r>
        <w:rPr>
          <w:b/>
        </w:rPr>
        <w:t xml:space="preserve">: </w:t>
      </w:r>
      <w:r w:rsidRPr="00ED7373">
        <w:rPr>
          <w:sz w:val="23"/>
          <w:szCs w:val="23"/>
        </w:rPr>
        <w:t xml:space="preserve">Safer Communities </w:t>
      </w:r>
    </w:p>
    <w:p w14:paraId="095864DE" w14:textId="04D43332" w:rsidR="00ED7373" w:rsidRPr="00DB0EAA" w:rsidRDefault="00ED7373" w:rsidP="00ED7373">
      <w:pPr>
        <w:spacing w:after="0"/>
      </w:pPr>
      <w:r w:rsidRPr="00DB0EAA">
        <w:rPr>
          <w:b/>
        </w:rPr>
        <w:t>Our role</w:t>
      </w:r>
      <w:r>
        <w:rPr>
          <w:b/>
        </w:rPr>
        <w:t xml:space="preserve">: </w:t>
      </w:r>
      <w:r w:rsidRPr="00D462B9">
        <w:t>Partner</w:t>
      </w:r>
      <w:r>
        <w:t xml:space="preserve"> </w:t>
      </w:r>
      <w:r w:rsidRPr="00D462B9">
        <w:t>and community builder</w:t>
      </w:r>
      <w:r w:rsidRPr="00DB0EAA">
        <w:t xml:space="preserve"> </w:t>
      </w:r>
    </w:p>
    <w:p w14:paraId="75C9FB10" w14:textId="1F223EF0" w:rsidR="00ED7373" w:rsidRPr="00302F3F" w:rsidRDefault="00ED7373" w:rsidP="00ED7373">
      <w:pPr>
        <w:autoSpaceDE w:val="0"/>
        <w:autoSpaceDN w:val="0"/>
        <w:adjustRightInd w:val="0"/>
        <w:spacing w:after="0"/>
        <w:rPr>
          <w:rFonts w:ascii="Calibri" w:eastAsiaTheme="minorHAnsi" w:hAnsi="Calibri" w:cs="Calibri"/>
          <w:color w:val="000000"/>
          <w:sz w:val="23"/>
          <w:szCs w:val="23"/>
        </w:rPr>
      </w:pPr>
      <w:r w:rsidRPr="00DB0EAA">
        <w:rPr>
          <w:b/>
        </w:rPr>
        <w:t>Implementation time frame</w:t>
      </w:r>
      <w:r>
        <w:rPr>
          <w:b/>
        </w:rPr>
        <w:t xml:space="preserve">: </w:t>
      </w:r>
      <w:r>
        <w:t>Short-term</w:t>
      </w:r>
    </w:p>
    <w:p w14:paraId="164066DC" w14:textId="16F704D1" w:rsidR="00963284" w:rsidRDefault="00963284" w:rsidP="00963284"/>
    <w:p w14:paraId="742939AA" w14:textId="109C8CA0" w:rsidR="00ED7373" w:rsidRPr="00302F3F" w:rsidRDefault="00ED7373" w:rsidP="00ED7373">
      <w:pPr>
        <w:pStyle w:val="Default"/>
        <w:rPr>
          <w:sz w:val="23"/>
          <w:szCs w:val="23"/>
        </w:rPr>
      </w:pPr>
      <w:r w:rsidRPr="00DB0EAA">
        <w:rPr>
          <w:b/>
        </w:rPr>
        <w:t>What we will do</w:t>
      </w:r>
      <w:r>
        <w:rPr>
          <w:b/>
        </w:rPr>
        <w:t>:</w:t>
      </w:r>
      <w:r>
        <w:t xml:space="preserve"> </w:t>
      </w:r>
      <w:r w:rsidRPr="00D462B9">
        <w:t>2.</w:t>
      </w:r>
      <w:r>
        <w:t>2</w:t>
      </w:r>
      <w:r w:rsidRPr="00D462B9">
        <w:t>.</w:t>
      </w:r>
      <w:r>
        <w:t>9</w:t>
      </w:r>
    </w:p>
    <w:p w14:paraId="6C961269" w14:textId="77777777" w:rsidR="00ED7373" w:rsidRPr="00302F3F" w:rsidRDefault="00ED7373" w:rsidP="00ED7373">
      <w:pPr>
        <w:pStyle w:val="Default"/>
        <w:rPr>
          <w:sz w:val="23"/>
          <w:szCs w:val="23"/>
        </w:rPr>
      </w:pPr>
      <w:r w:rsidRPr="00DB0EAA">
        <w:rPr>
          <w:b/>
        </w:rPr>
        <w:t>Council lead</w:t>
      </w:r>
      <w:r>
        <w:rPr>
          <w:b/>
        </w:rPr>
        <w:t xml:space="preserve">: </w:t>
      </w:r>
      <w:r w:rsidRPr="00ED7373">
        <w:rPr>
          <w:sz w:val="23"/>
          <w:szCs w:val="23"/>
        </w:rPr>
        <w:t xml:space="preserve">Safer Communities </w:t>
      </w:r>
    </w:p>
    <w:p w14:paraId="544D3676" w14:textId="259C497C" w:rsidR="00ED7373" w:rsidRPr="00DB0EAA" w:rsidRDefault="00ED7373" w:rsidP="00ED7373">
      <w:pPr>
        <w:spacing w:after="0"/>
      </w:pPr>
      <w:r w:rsidRPr="00DB0EAA">
        <w:rPr>
          <w:b/>
        </w:rPr>
        <w:t>Our role</w:t>
      </w:r>
      <w:r>
        <w:rPr>
          <w:b/>
        </w:rPr>
        <w:t xml:space="preserve">: </w:t>
      </w:r>
      <w:r w:rsidRPr="00ED7373">
        <w:t>Community builder</w:t>
      </w:r>
      <w:r w:rsidRPr="00DB0EAA">
        <w:t xml:space="preserve"> </w:t>
      </w:r>
    </w:p>
    <w:p w14:paraId="312F317F" w14:textId="77777777" w:rsidR="00ED7373" w:rsidRPr="00302F3F" w:rsidRDefault="00ED7373" w:rsidP="00ED7373">
      <w:pPr>
        <w:autoSpaceDE w:val="0"/>
        <w:autoSpaceDN w:val="0"/>
        <w:adjustRightInd w:val="0"/>
        <w:spacing w:after="0"/>
        <w:rPr>
          <w:rFonts w:ascii="Calibri" w:eastAsiaTheme="minorHAnsi" w:hAnsi="Calibri" w:cs="Calibri"/>
          <w:color w:val="000000"/>
          <w:sz w:val="23"/>
          <w:szCs w:val="23"/>
        </w:rPr>
      </w:pPr>
      <w:r w:rsidRPr="00DB0EAA">
        <w:rPr>
          <w:b/>
        </w:rPr>
        <w:t>Implementation time frame</w:t>
      </w:r>
      <w:r>
        <w:rPr>
          <w:b/>
        </w:rPr>
        <w:t xml:space="preserve">: </w:t>
      </w:r>
      <w:r>
        <w:t>Short-term</w:t>
      </w:r>
    </w:p>
    <w:p w14:paraId="1D808564" w14:textId="4936072A" w:rsidR="00223FB5" w:rsidRDefault="00223FB5" w:rsidP="00963284"/>
    <w:p w14:paraId="4FBD42D1" w14:textId="09B5D36A" w:rsidR="00ED7373" w:rsidRPr="00302F3F" w:rsidRDefault="00ED7373" w:rsidP="00ED7373">
      <w:pPr>
        <w:pStyle w:val="Default"/>
        <w:rPr>
          <w:sz w:val="23"/>
          <w:szCs w:val="23"/>
        </w:rPr>
      </w:pPr>
      <w:r w:rsidRPr="00DB0EAA">
        <w:rPr>
          <w:b/>
        </w:rPr>
        <w:t>What we will do</w:t>
      </w:r>
      <w:r>
        <w:rPr>
          <w:b/>
        </w:rPr>
        <w:t>:</w:t>
      </w:r>
      <w:r>
        <w:t xml:space="preserve"> </w:t>
      </w:r>
      <w:r w:rsidRPr="00D462B9">
        <w:t>2.</w:t>
      </w:r>
      <w:r>
        <w:t>2</w:t>
      </w:r>
      <w:r w:rsidRPr="00D462B9">
        <w:t>.</w:t>
      </w:r>
      <w:r>
        <w:t>10</w:t>
      </w:r>
    </w:p>
    <w:p w14:paraId="2AB91DE6" w14:textId="77777777" w:rsidR="00ED7373" w:rsidRPr="00302F3F" w:rsidRDefault="00ED7373" w:rsidP="00ED7373">
      <w:pPr>
        <w:pStyle w:val="Default"/>
        <w:rPr>
          <w:sz w:val="23"/>
          <w:szCs w:val="23"/>
        </w:rPr>
      </w:pPr>
      <w:r w:rsidRPr="00DB0EAA">
        <w:rPr>
          <w:b/>
        </w:rPr>
        <w:t>Council lead</w:t>
      </w:r>
      <w:r>
        <w:rPr>
          <w:b/>
        </w:rPr>
        <w:t xml:space="preserve">: </w:t>
      </w:r>
      <w:r w:rsidRPr="00ED7373">
        <w:rPr>
          <w:sz w:val="23"/>
          <w:szCs w:val="23"/>
        </w:rPr>
        <w:t xml:space="preserve">Safer Communities </w:t>
      </w:r>
    </w:p>
    <w:p w14:paraId="1ABCCF75" w14:textId="672F92C2" w:rsidR="00ED7373" w:rsidRPr="00DB0EAA" w:rsidRDefault="00ED7373" w:rsidP="00ED7373">
      <w:pPr>
        <w:spacing w:after="0"/>
      </w:pPr>
      <w:r w:rsidRPr="00DB0EAA">
        <w:rPr>
          <w:b/>
        </w:rPr>
        <w:t>Our role</w:t>
      </w:r>
      <w:r>
        <w:rPr>
          <w:b/>
        </w:rPr>
        <w:t xml:space="preserve">: </w:t>
      </w:r>
      <w:r w:rsidRPr="00ED7373">
        <w:t>Community builder</w:t>
      </w:r>
    </w:p>
    <w:p w14:paraId="586F793E" w14:textId="77777777" w:rsidR="00ED7373" w:rsidRPr="00302F3F" w:rsidRDefault="00ED7373" w:rsidP="00ED7373">
      <w:pPr>
        <w:autoSpaceDE w:val="0"/>
        <w:autoSpaceDN w:val="0"/>
        <w:adjustRightInd w:val="0"/>
        <w:spacing w:after="0"/>
        <w:rPr>
          <w:rFonts w:ascii="Calibri" w:eastAsiaTheme="minorHAnsi" w:hAnsi="Calibri" w:cs="Calibri"/>
          <w:color w:val="000000"/>
          <w:sz w:val="23"/>
          <w:szCs w:val="23"/>
        </w:rPr>
      </w:pPr>
      <w:r w:rsidRPr="00DB0EAA">
        <w:rPr>
          <w:b/>
        </w:rPr>
        <w:t>Implementation time frame</w:t>
      </w:r>
      <w:r>
        <w:rPr>
          <w:b/>
        </w:rPr>
        <w:t xml:space="preserve">: </w:t>
      </w:r>
      <w:r>
        <w:t>Short-term</w:t>
      </w:r>
    </w:p>
    <w:p w14:paraId="38BDBE1C" w14:textId="2A66C070" w:rsidR="00ED7373" w:rsidRDefault="00ED7373" w:rsidP="00963284"/>
    <w:p w14:paraId="46116783" w14:textId="3B49A8F0" w:rsidR="00ED7373" w:rsidRPr="00302F3F" w:rsidRDefault="00ED7373" w:rsidP="00ED7373">
      <w:pPr>
        <w:pStyle w:val="Default"/>
        <w:rPr>
          <w:sz w:val="23"/>
          <w:szCs w:val="23"/>
        </w:rPr>
      </w:pPr>
      <w:r w:rsidRPr="00DB0EAA">
        <w:rPr>
          <w:b/>
        </w:rPr>
        <w:t>What we will do</w:t>
      </w:r>
      <w:r>
        <w:rPr>
          <w:b/>
        </w:rPr>
        <w:t>:</w:t>
      </w:r>
      <w:r>
        <w:t xml:space="preserve"> </w:t>
      </w:r>
      <w:r w:rsidRPr="00D462B9">
        <w:t>2.</w:t>
      </w:r>
      <w:r>
        <w:t>2</w:t>
      </w:r>
      <w:r w:rsidRPr="00D462B9">
        <w:t>.</w:t>
      </w:r>
      <w:r>
        <w:t>11</w:t>
      </w:r>
    </w:p>
    <w:p w14:paraId="3889A5BD" w14:textId="13A81B67" w:rsidR="00ED7373" w:rsidRPr="00ED7373" w:rsidRDefault="00ED7373" w:rsidP="00ED7373">
      <w:pPr>
        <w:pStyle w:val="Default"/>
        <w:rPr>
          <w:sz w:val="23"/>
          <w:szCs w:val="23"/>
        </w:rPr>
      </w:pPr>
      <w:r w:rsidRPr="00DB0EAA">
        <w:rPr>
          <w:b/>
        </w:rPr>
        <w:t>Council lead</w:t>
      </w:r>
      <w:r>
        <w:rPr>
          <w:b/>
        </w:rPr>
        <w:t xml:space="preserve">: </w:t>
      </w:r>
      <w:r>
        <w:rPr>
          <w:sz w:val="23"/>
          <w:szCs w:val="23"/>
        </w:rPr>
        <w:t xml:space="preserve">Safer Communities, </w:t>
      </w:r>
      <w:r w:rsidRPr="00ED7373">
        <w:rPr>
          <w:sz w:val="23"/>
          <w:szCs w:val="23"/>
        </w:rPr>
        <w:t xml:space="preserve">Community Strengthening, City Futures and Family Health Support Services </w:t>
      </w:r>
    </w:p>
    <w:p w14:paraId="7DB2DDB3" w14:textId="636719B4" w:rsidR="00ED7373" w:rsidRPr="00DB0EAA" w:rsidRDefault="00ED7373" w:rsidP="00ED7373">
      <w:pPr>
        <w:spacing w:after="0"/>
      </w:pPr>
      <w:r w:rsidRPr="00DB0EAA">
        <w:rPr>
          <w:b/>
        </w:rPr>
        <w:t>Our role</w:t>
      </w:r>
      <w:r>
        <w:rPr>
          <w:b/>
        </w:rPr>
        <w:t xml:space="preserve">: </w:t>
      </w:r>
      <w:r w:rsidRPr="00ED7373">
        <w:t>Community builder</w:t>
      </w:r>
    </w:p>
    <w:p w14:paraId="51F010FD" w14:textId="77777777" w:rsidR="00ED7373" w:rsidRPr="00302F3F" w:rsidRDefault="00ED7373" w:rsidP="00ED7373">
      <w:pPr>
        <w:autoSpaceDE w:val="0"/>
        <w:autoSpaceDN w:val="0"/>
        <w:adjustRightInd w:val="0"/>
        <w:spacing w:after="0"/>
        <w:rPr>
          <w:rFonts w:ascii="Calibri" w:eastAsiaTheme="minorHAnsi" w:hAnsi="Calibri" w:cs="Calibri"/>
          <w:color w:val="000000"/>
          <w:sz w:val="23"/>
          <w:szCs w:val="23"/>
        </w:rPr>
      </w:pPr>
      <w:r w:rsidRPr="00DB0EAA">
        <w:rPr>
          <w:b/>
        </w:rPr>
        <w:t>Implementation time frame</w:t>
      </w:r>
      <w:r>
        <w:rPr>
          <w:b/>
        </w:rPr>
        <w:t xml:space="preserve">: </w:t>
      </w:r>
      <w:r>
        <w:t>Short-term</w:t>
      </w:r>
    </w:p>
    <w:p w14:paraId="42F14A66" w14:textId="2C7DD5A5" w:rsidR="006038EB" w:rsidRDefault="006038EB">
      <w:pPr>
        <w:spacing w:after="200" w:line="276" w:lineRule="auto"/>
      </w:pPr>
      <w:r>
        <w:br w:type="page"/>
      </w:r>
    </w:p>
    <w:p w14:paraId="57B760CC" w14:textId="188391F9" w:rsidR="00ED7373" w:rsidRPr="006038EB" w:rsidRDefault="00ED7373" w:rsidP="006038EB">
      <w:pPr>
        <w:pStyle w:val="Heading4"/>
        <w:rPr>
          <w:rFonts w:asciiTheme="minorHAnsi" w:hAnsiTheme="minorHAnsi"/>
          <w:b/>
          <w:i w:val="0"/>
          <w:color w:val="632423"/>
        </w:rPr>
      </w:pPr>
      <w:r w:rsidRPr="006038EB">
        <w:rPr>
          <w:rFonts w:asciiTheme="minorHAnsi" w:hAnsiTheme="minorHAnsi"/>
          <w:b/>
          <w:i w:val="0"/>
          <w:color w:val="632423"/>
        </w:rPr>
        <w:t>Strateg</w:t>
      </w:r>
      <w:r w:rsidR="006038EB" w:rsidRPr="006038EB">
        <w:rPr>
          <w:rFonts w:asciiTheme="minorHAnsi" w:hAnsiTheme="minorHAnsi"/>
          <w:b/>
          <w:i w:val="0"/>
          <w:color w:val="632423"/>
        </w:rPr>
        <w:t>y 2.3</w:t>
      </w:r>
      <w:r w:rsidRPr="006038EB">
        <w:rPr>
          <w:rFonts w:asciiTheme="minorHAnsi" w:hAnsiTheme="minorHAnsi"/>
          <w:b/>
          <w:i w:val="0"/>
          <w:color w:val="632423"/>
        </w:rPr>
        <w:t>:</w:t>
      </w:r>
      <w:r w:rsidR="006038EB" w:rsidRPr="006038EB">
        <w:rPr>
          <w:rFonts w:asciiTheme="minorHAnsi" w:hAnsiTheme="minorHAnsi"/>
          <w:b/>
          <w:i w:val="0"/>
          <w:color w:val="632423"/>
        </w:rPr>
        <w:t xml:space="preserve"> </w:t>
      </w:r>
      <w:r w:rsidRPr="006038EB">
        <w:rPr>
          <w:rFonts w:asciiTheme="minorHAnsi" w:hAnsiTheme="minorHAnsi"/>
          <w:b/>
          <w:i w:val="0"/>
          <w:color w:val="632423"/>
        </w:rPr>
        <w:t>Build community resilience and inclusive recovery to reduce the safety impacts of climate change and emergencies</w:t>
      </w:r>
    </w:p>
    <w:p w14:paraId="277CB9E2" w14:textId="77777777" w:rsidR="00ED7373" w:rsidRDefault="00ED7373" w:rsidP="00ED7373">
      <w:pPr>
        <w:spacing w:after="0"/>
        <w:rPr>
          <w:b/>
        </w:rPr>
      </w:pPr>
    </w:p>
    <w:p w14:paraId="31096606" w14:textId="3F504359" w:rsidR="00ED7373" w:rsidRPr="00DB0EAA" w:rsidRDefault="006038EB" w:rsidP="006038EB">
      <w:pPr>
        <w:pStyle w:val="Heading5"/>
        <w:rPr>
          <w:b/>
        </w:rPr>
      </w:pPr>
      <w:r>
        <w:rPr>
          <w:rFonts w:asciiTheme="minorHAnsi" w:hAnsiTheme="minorHAnsi"/>
          <w:b/>
          <w:color w:val="auto"/>
        </w:rPr>
        <w:t>Initiative</w:t>
      </w:r>
    </w:p>
    <w:p w14:paraId="509BCDF1" w14:textId="5D01403A" w:rsidR="00ED7373" w:rsidRPr="00DB0EAA" w:rsidRDefault="00ED7373" w:rsidP="00ED7373">
      <w:pPr>
        <w:spacing w:after="0"/>
        <w:rPr>
          <w:b/>
        </w:rPr>
      </w:pPr>
      <w:r>
        <w:rPr>
          <w:b/>
        </w:rPr>
        <w:t>2</w:t>
      </w:r>
      <w:r w:rsidRPr="00DB0EAA">
        <w:rPr>
          <w:b/>
        </w:rPr>
        <w:t>.</w:t>
      </w:r>
      <w:r>
        <w:rPr>
          <w:b/>
        </w:rPr>
        <w:t>3</w:t>
      </w:r>
      <w:r w:rsidRPr="00DB0EAA">
        <w:rPr>
          <w:b/>
        </w:rPr>
        <w:t>a</w:t>
      </w:r>
      <w:r w:rsidRPr="00DB0EAA">
        <w:t xml:space="preserve"> </w:t>
      </w:r>
      <w:r w:rsidRPr="00ED7373">
        <w:rPr>
          <w:b/>
        </w:rPr>
        <w:t>Partner with emergency services to ensure arrangements are in place to plan for, respond to and recover from emergencies that could occur in Frankston City</w:t>
      </w:r>
    </w:p>
    <w:p w14:paraId="0438879F" w14:textId="77777777" w:rsidR="00ED7373" w:rsidRDefault="00ED7373" w:rsidP="00ED7373">
      <w:pPr>
        <w:spacing w:after="0"/>
        <w:rPr>
          <w:b/>
        </w:rPr>
      </w:pPr>
    </w:p>
    <w:p w14:paraId="07B795EA" w14:textId="5461BADD" w:rsidR="00ED7373" w:rsidRDefault="00ED7373" w:rsidP="00ED7373">
      <w:pPr>
        <w:pStyle w:val="Default"/>
      </w:pPr>
      <w:r w:rsidRPr="00DB0EAA">
        <w:rPr>
          <w:b/>
        </w:rPr>
        <w:t>What we will do</w:t>
      </w:r>
      <w:r>
        <w:rPr>
          <w:b/>
        </w:rPr>
        <w:t>:</w:t>
      </w:r>
      <w:r>
        <w:t xml:space="preserve"> </w:t>
      </w:r>
      <w:r w:rsidRPr="00D462B9">
        <w:t>2.</w:t>
      </w:r>
      <w:r>
        <w:t>3</w:t>
      </w:r>
      <w:r w:rsidRPr="00D462B9">
        <w:t>.</w:t>
      </w:r>
      <w:r>
        <w:t>1</w:t>
      </w:r>
      <w:r w:rsidRPr="00302F3F">
        <w:rPr>
          <w:sz w:val="23"/>
          <w:szCs w:val="23"/>
        </w:rPr>
        <w:t xml:space="preserve"> </w:t>
      </w:r>
      <w:r w:rsidRPr="00ED7373">
        <w:rPr>
          <w:sz w:val="23"/>
          <w:szCs w:val="23"/>
        </w:rPr>
        <w:t>Drive continuous improvement of the multi-stakeholder Municipal Emergency Management Plan and sub-plans to consider the impacts of climate change and emergencies, with a focus on the evolving needs of communities most at risk of being adversely affected.</w:t>
      </w:r>
    </w:p>
    <w:p w14:paraId="28FED97F" w14:textId="5C53A981" w:rsidR="00ED7373" w:rsidRPr="00302F3F" w:rsidRDefault="00ED7373" w:rsidP="00ED7373">
      <w:pPr>
        <w:pStyle w:val="Default"/>
        <w:rPr>
          <w:sz w:val="23"/>
          <w:szCs w:val="23"/>
        </w:rPr>
      </w:pPr>
      <w:r w:rsidRPr="00DB0EAA">
        <w:rPr>
          <w:b/>
        </w:rPr>
        <w:t>Council lead</w:t>
      </w:r>
      <w:r>
        <w:rPr>
          <w:b/>
        </w:rPr>
        <w:t xml:space="preserve">: </w:t>
      </w:r>
      <w:r w:rsidRPr="00302F3F">
        <w:rPr>
          <w:sz w:val="23"/>
          <w:szCs w:val="23"/>
        </w:rPr>
        <w:t xml:space="preserve">Safer Communities </w:t>
      </w:r>
    </w:p>
    <w:p w14:paraId="53EAAC69" w14:textId="28152F8F" w:rsidR="00ED7373" w:rsidRPr="00302F3F" w:rsidRDefault="00ED7373" w:rsidP="00ED7373">
      <w:pPr>
        <w:pStyle w:val="Default"/>
        <w:rPr>
          <w:sz w:val="23"/>
          <w:szCs w:val="23"/>
        </w:rPr>
      </w:pPr>
      <w:r w:rsidRPr="00DB0EAA">
        <w:rPr>
          <w:b/>
        </w:rPr>
        <w:t>Our role</w:t>
      </w:r>
      <w:r>
        <w:rPr>
          <w:b/>
        </w:rPr>
        <w:t xml:space="preserve">: </w:t>
      </w:r>
      <w:r w:rsidRPr="00ED7373">
        <w:t>Deliver, partner and compliance &amp; safety</w:t>
      </w:r>
    </w:p>
    <w:p w14:paraId="6CE518BA" w14:textId="77777777" w:rsidR="00ED7373" w:rsidRDefault="00ED7373" w:rsidP="00ED7373">
      <w:pPr>
        <w:spacing w:after="0"/>
      </w:pPr>
      <w:r w:rsidRPr="00DB0EAA">
        <w:rPr>
          <w:b/>
        </w:rPr>
        <w:t>Implementation time frame</w:t>
      </w:r>
      <w:r>
        <w:rPr>
          <w:b/>
        </w:rPr>
        <w:t xml:space="preserve">: </w:t>
      </w:r>
      <w:r>
        <w:t>Ongoing</w:t>
      </w:r>
    </w:p>
    <w:p w14:paraId="6F2B42C3" w14:textId="29BFE88C" w:rsidR="00AB52D3" w:rsidRDefault="00AB52D3" w:rsidP="00963284"/>
    <w:p w14:paraId="39092AAA" w14:textId="0B30C9B0" w:rsidR="00ED7373" w:rsidRPr="0080536F" w:rsidRDefault="00ED7373" w:rsidP="00ED7373">
      <w:pPr>
        <w:pStyle w:val="Default"/>
        <w:rPr>
          <w:sz w:val="28"/>
        </w:rPr>
      </w:pPr>
      <w:r w:rsidRPr="00DB0EAA">
        <w:rPr>
          <w:b/>
        </w:rPr>
        <w:t>What we will do</w:t>
      </w:r>
      <w:r>
        <w:rPr>
          <w:b/>
        </w:rPr>
        <w:t>:</w:t>
      </w:r>
      <w:r>
        <w:t xml:space="preserve"> </w:t>
      </w:r>
      <w:r w:rsidRPr="00D462B9">
        <w:t>2.</w:t>
      </w:r>
      <w:r>
        <w:t>3</w:t>
      </w:r>
      <w:r w:rsidRPr="00D462B9">
        <w:t>.</w:t>
      </w:r>
      <w:r>
        <w:t>2</w:t>
      </w:r>
      <w:r w:rsidRPr="00302F3F">
        <w:rPr>
          <w:sz w:val="23"/>
          <w:szCs w:val="23"/>
        </w:rPr>
        <w:t xml:space="preserve"> </w:t>
      </w:r>
      <w:r w:rsidRPr="0080536F">
        <w:rPr>
          <w:szCs w:val="23"/>
        </w:rPr>
        <w:t>Promote accessible community spaces for people without adequate heating and cooling to provide options for community members during extreme weather events.</w:t>
      </w:r>
    </w:p>
    <w:p w14:paraId="2FB67D2C" w14:textId="77777777" w:rsidR="00ED7373" w:rsidRPr="00302F3F" w:rsidRDefault="00ED7373" w:rsidP="00ED7373">
      <w:pPr>
        <w:pStyle w:val="Default"/>
        <w:rPr>
          <w:sz w:val="23"/>
          <w:szCs w:val="23"/>
        </w:rPr>
      </w:pPr>
      <w:r w:rsidRPr="00DB0EAA">
        <w:rPr>
          <w:b/>
        </w:rPr>
        <w:t>Council lead</w:t>
      </w:r>
      <w:r>
        <w:rPr>
          <w:b/>
        </w:rPr>
        <w:t xml:space="preserve">: </w:t>
      </w:r>
      <w:r w:rsidRPr="0080536F">
        <w:rPr>
          <w:szCs w:val="23"/>
        </w:rPr>
        <w:t xml:space="preserve">Safer Communities </w:t>
      </w:r>
    </w:p>
    <w:p w14:paraId="06ECCA6B" w14:textId="2A819646" w:rsidR="00ED7373" w:rsidRPr="00302F3F" w:rsidRDefault="00ED7373" w:rsidP="00ED7373">
      <w:pPr>
        <w:pStyle w:val="Default"/>
        <w:rPr>
          <w:sz w:val="23"/>
          <w:szCs w:val="23"/>
        </w:rPr>
      </w:pPr>
      <w:r w:rsidRPr="00DB0EAA">
        <w:rPr>
          <w:b/>
        </w:rPr>
        <w:t>Our role</w:t>
      </w:r>
      <w:r>
        <w:rPr>
          <w:b/>
        </w:rPr>
        <w:t xml:space="preserve">: </w:t>
      </w:r>
      <w:r w:rsidRPr="00ED7373">
        <w:t>Community builder</w:t>
      </w:r>
    </w:p>
    <w:p w14:paraId="451E1EA6" w14:textId="5626F8BA" w:rsidR="00ED7373" w:rsidRDefault="00ED7373" w:rsidP="00ED7373">
      <w:pPr>
        <w:spacing w:after="0"/>
      </w:pPr>
      <w:r w:rsidRPr="00DB0EAA">
        <w:rPr>
          <w:b/>
        </w:rPr>
        <w:t>Implementation time frame</w:t>
      </w:r>
      <w:r>
        <w:rPr>
          <w:b/>
        </w:rPr>
        <w:t xml:space="preserve">: </w:t>
      </w:r>
      <w:r>
        <w:t>Short-term</w:t>
      </w:r>
    </w:p>
    <w:p w14:paraId="42490E03" w14:textId="41EA15C8" w:rsidR="00AB52D3" w:rsidRDefault="00AB52D3" w:rsidP="00963284"/>
    <w:p w14:paraId="40EB0051" w14:textId="4746BF68" w:rsidR="00ED7373" w:rsidRPr="0080536F" w:rsidRDefault="00ED7373" w:rsidP="00ED7373">
      <w:pPr>
        <w:pStyle w:val="Default"/>
        <w:rPr>
          <w:sz w:val="28"/>
        </w:rPr>
      </w:pPr>
      <w:r w:rsidRPr="00DB0EAA">
        <w:rPr>
          <w:b/>
        </w:rPr>
        <w:t>What we will do</w:t>
      </w:r>
      <w:r>
        <w:rPr>
          <w:b/>
        </w:rPr>
        <w:t>:</w:t>
      </w:r>
      <w:r>
        <w:t xml:space="preserve"> </w:t>
      </w:r>
      <w:r w:rsidRPr="00D462B9">
        <w:t>2.</w:t>
      </w:r>
      <w:r>
        <w:t>3</w:t>
      </w:r>
      <w:r w:rsidRPr="00D462B9">
        <w:t>.</w:t>
      </w:r>
      <w:r>
        <w:t>3</w:t>
      </w:r>
      <w:r w:rsidRPr="00302F3F">
        <w:rPr>
          <w:sz w:val="23"/>
          <w:szCs w:val="23"/>
        </w:rPr>
        <w:t xml:space="preserve"> </w:t>
      </w:r>
      <w:r w:rsidRPr="0080536F">
        <w:rPr>
          <w:szCs w:val="23"/>
        </w:rPr>
        <w:t>Ensure diverse communities are being considered and consulted in local climate-change emergency preparedness and recovery activities.</w:t>
      </w:r>
    </w:p>
    <w:p w14:paraId="1277F89F" w14:textId="77777777" w:rsidR="00ED7373" w:rsidRPr="00302F3F" w:rsidRDefault="00ED7373" w:rsidP="00ED7373">
      <w:pPr>
        <w:pStyle w:val="Default"/>
        <w:rPr>
          <w:sz w:val="23"/>
          <w:szCs w:val="23"/>
        </w:rPr>
      </w:pPr>
      <w:r w:rsidRPr="00DB0EAA">
        <w:rPr>
          <w:b/>
        </w:rPr>
        <w:t>Council lead</w:t>
      </w:r>
      <w:r>
        <w:rPr>
          <w:b/>
        </w:rPr>
        <w:t xml:space="preserve">: </w:t>
      </w:r>
      <w:r w:rsidRPr="0080536F">
        <w:rPr>
          <w:szCs w:val="23"/>
        </w:rPr>
        <w:t xml:space="preserve">Safer Communities </w:t>
      </w:r>
    </w:p>
    <w:p w14:paraId="1F89B365" w14:textId="301D30DE" w:rsidR="00ED7373" w:rsidRPr="00302F3F" w:rsidRDefault="00ED7373" w:rsidP="00ED7373">
      <w:pPr>
        <w:pStyle w:val="Default"/>
        <w:rPr>
          <w:sz w:val="23"/>
          <w:szCs w:val="23"/>
        </w:rPr>
      </w:pPr>
      <w:r w:rsidRPr="00DB0EAA">
        <w:rPr>
          <w:b/>
        </w:rPr>
        <w:t>Our role</w:t>
      </w:r>
      <w:r>
        <w:rPr>
          <w:b/>
        </w:rPr>
        <w:t xml:space="preserve">: </w:t>
      </w:r>
      <w:r w:rsidRPr="00ED7373">
        <w:t>Community builder</w:t>
      </w:r>
    </w:p>
    <w:p w14:paraId="00B3F60C" w14:textId="77777777" w:rsidR="00ED7373" w:rsidRDefault="00ED7373" w:rsidP="00ED7373">
      <w:pPr>
        <w:spacing w:after="0"/>
      </w:pPr>
      <w:r w:rsidRPr="00DB0EAA">
        <w:rPr>
          <w:b/>
        </w:rPr>
        <w:t>Implementation time frame</w:t>
      </w:r>
      <w:r>
        <w:rPr>
          <w:b/>
        </w:rPr>
        <w:t xml:space="preserve">: </w:t>
      </w:r>
      <w:r>
        <w:t>Ongoing</w:t>
      </w:r>
    </w:p>
    <w:p w14:paraId="4C526303" w14:textId="10C59B62" w:rsidR="006038EB" w:rsidRDefault="006038EB">
      <w:pPr>
        <w:spacing w:after="200" w:line="276" w:lineRule="auto"/>
      </w:pPr>
      <w:r>
        <w:br w:type="page"/>
      </w:r>
    </w:p>
    <w:p w14:paraId="6E81417B" w14:textId="5133FEBA" w:rsidR="00ED7373" w:rsidRPr="00ED7373" w:rsidRDefault="006038EB" w:rsidP="006038EB">
      <w:pPr>
        <w:pStyle w:val="Heading5"/>
        <w:rPr>
          <w:b/>
        </w:rPr>
      </w:pPr>
      <w:r>
        <w:rPr>
          <w:rFonts w:asciiTheme="minorHAnsi" w:hAnsiTheme="minorHAnsi"/>
          <w:b/>
          <w:color w:val="auto"/>
        </w:rPr>
        <w:t>Initiative</w:t>
      </w:r>
    </w:p>
    <w:p w14:paraId="0CAEAB0A" w14:textId="23E454F5" w:rsidR="00ED7373" w:rsidRPr="00ED7373" w:rsidRDefault="00ED7373" w:rsidP="00ED7373">
      <w:pPr>
        <w:pStyle w:val="Default"/>
        <w:rPr>
          <w:sz w:val="23"/>
          <w:szCs w:val="23"/>
        </w:rPr>
      </w:pPr>
      <w:r>
        <w:rPr>
          <w:b/>
        </w:rPr>
        <w:t>2.3b</w:t>
      </w:r>
      <w:r w:rsidRPr="00ED7373">
        <w:rPr>
          <w:b/>
        </w:rPr>
        <w:t xml:space="preserve"> </w:t>
      </w:r>
      <w:r w:rsidRPr="00ED7373">
        <w:rPr>
          <w:b/>
          <w:bCs/>
          <w:sz w:val="23"/>
          <w:szCs w:val="23"/>
        </w:rPr>
        <w:t xml:space="preserve">Build partnerships with service providers to identify the vulnerabilities of communities most at risk of being adversely affected by climate change and emergencies and collaborate on culturally safe and inclusive responses </w:t>
      </w:r>
    </w:p>
    <w:p w14:paraId="3D17AE2D" w14:textId="77777777" w:rsidR="00ED7373" w:rsidRDefault="00ED7373" w:rsidP="00ED7373"/>
    <w:p w14:paraId="0831D474" w14:textId="212ECA53" w:rsidR="00ED7373" w:rsidRPr="0080536F" w:rsidRDefault="00ED7373" w:rsidP="0080536F">
      <w:pPr>
        <w:spacing w:after="0"/>
        <w:rPr>
          <w:rFonts w:ascii="Calibri" w:eastAsiaTheme="minorHAnsi" w:hAnsi="Calibri" w:cs="Calibri"/>
          <w:color w:val="000000"/>
          <w:szCs w:val="23"/>
        </w:rPr>
      </w:pPr>
      <w:r w:rsidRPr="00ED7373">
        <w:rPr>
          <w:rFonts w:ascii="Calibri" w:eastAsiaTheme="minorHAnsi" w:hAnsi="Calibri" w:cs="Calibri"/>
          <w:b/>
          <w:color w:val="000000"/>
        </w:rPr>
        <w:t>What we will do:</w:t>
      </w:r>
      <w:r>
        <w:t xml:space="preserve"> 2</w:t>
      </w:r>
      <w:r w:rsidRPr="0080536F">
        <w:rPr>
          <w:rFonts w:ascii="Calibri" w:eastAsiaTheme="minorHAnsi" w:hAnsi="Calibri" w:cs="Calibri"/>
          <w:color w:val="000000"/>
          <w:szCs w:val="23"/>
        </w:rPr>
        <w:t xml:space="preserve">.3.4 </w:t>
      </w:r>
      <w:r w:rsidR="0080536F" w:rsidRPr="0080536F">
        <w:rPr>
          <w:rFonts w:ascii="Calibri" w:eastAsiaTheme="minorHAnsi" w:hAnsi="Calibri" w:cs="Calibri"/>
          <w:color w:val="000000"/>
          <w:szCs w:val="23"/>
        </w:rPr>
        <w:t>Advocate to State Government for improvements to the Vulnerable Persons in Emergencies Policy to enable strengthened shared responsibility, concise intelligence and support for those who need it.</w:t>
      </w:r>
    </w:p>
    <w:p w14:paraId="7AB00D66" w14:textId="4F3E683D" w:rsidR="00ED7373" w:rsidRDefault="00ED7373" w:rsidP="0080536F">
      <w:pPr>
        <w:spacing w:after="0"/>
      </w:pPr>
      <w:r w:rsidRPr="00ED7373">
        <w:rPr>
          <w:rFonts w:ascii="Calibri" w:eastAsiaTheme="minorHAnsi" w:hAnsi="Calibri" w:cs="Calibri"/>
          <w:b/>
          <w:color w:val="000000"/>
        </w:rPr>
        <w:t>Council lead:</w:t>
      </w:r>
      <w:r>
        <w:t xml:space="preserve"> </w:t>
      </w:r>
      <w:r w:rsidR="0080536F" w:rsidRPr="0080536F">
        <w:t>Safer Communities</w:t>
      </w:r>
    </w:p>
    <w:p w14:paraId="4EFF0926" w14:textId="5048526D" w:rsidR="00ED7373" w:rsidRDefault="00ED7373" w:rsidP="0080536F">
      <w:pPr>
        <w:spacing w:after="0"/>
      </w:pPr>
      <w:r w:rsidRPr="00ED7373">
        <w:rPr>
          <w:rFonts w:ascii="Calibri" w:eastAsiaTheme="minorHAnsi" w:hAnsi="Calibri" w:cs="Calibri"/>
          <w:b/>
          <w:color w:val="000000"/>
        </w:rPr>
        <w:t>Our role:</w:t>
      </w:r>
      <w:r>
        <w:t xml:space="preserve"> </w:t>
      </w:r>
      <w:r w:rsidR="0080536F" w:rsidRPr="0080536F">
        <w:t>Advocate</w:t>
      </w:r>
    </w:p>
    <w:p w14:paraId="3CF53DFE" w14:textId="3973BBA0" w:rsidR="00223FB5" w:rsidRDefault="00ED7373" w:rsidP="0080536F">
      <w:pPr>
        <w:spacing w:after="0"/>
      </w:pPr>
      <w:r w:rsidRPr="00ED7373">
        <w:rPr>
          <w:rFonts w:ascii="Calibri" w:eastAsiaTheme="minorHAnsi" w:hAnsi="Calibri" w:cs="Calibri"/>
          <w:b/>
          <w:color w:val="000000"/>
        </w:rPr>
        <w:t>Implementation time frame:</w:t>
      </w:r>
      <w:r>
        <w:t xml:space="preserve"> </w:t>
      </w:r>
      <w:r w:rsidR="0080536F">
        <w:t>Short-term</w:t>
      </w:r>
    </w:p>
    <w:p w14:paraId="339D152D" w14:textId="77777777" w:rsidR="006038EB" w:rsidRDefault="006038EB" w:rsidP="006A3255">
      <w:pPr>
        <w:pStyle w:val="Default"/>
        <w:rPr>
          <w:b/>
        </w:rPr>
      </w:pPr>
    </w:p>
    <w:p w14:paraId="1591834A" w14:textId="7D369FCA" w:rsidR="006A3255" w:rsidRDefault="006A3255" w:rsidP="006A3255">
      <w:pPr>
        <w:pStyle w:val="Default"/>
      </w:pPr>
      <w:r w:rsidRPr="00DB0EAA">
        <w:rPr>
          <w:b/>
        </w:rPr>
        <w:t>What we will do</w:t>
      </w:r>
      <w:r>
        <w:rPr>
          <w:b/>
        </w:rPr>
        <w:t>:</w:t>
      </w:r>
      <w:r>
        <w:t xml:space="preserve"> </w:t>
      </w:r>
      <w:r w:rsidRPr="00D462B9">
        <w:t>2.</w:t>
      </w:r>
      <w:r>
        <w:t>3</w:t>
      </w:r>
      <w:r w:rsidRPr="00D462B9">
        <w:t>.</w:t>
      </w:r>
      <w:r>
        <w:t>5</w:t>
      </w:r>
      <w:r w:rsidRPr="00302F3F">
        <w:rPr>
          <w:sz w:val="23"/>
          <w:szCs w:val="23"/>
        </w:rPr>
        <w:t xml:space="preserve"> </w:t>
      </w:r>
      <w:r w:rsidR="0080536F" w:rsidRPr="0080536F">
        <w:rPr>
          <w:sz w:val="23"/>
          <w:szCs w:val="23"/>
        </w:rPr>
        <w:t>Partner with emergency relief and recovery agencies to identify and safely refer people experiencing violence or abuse during and after emergencies to encourage fair and sustainable recovery.</w:t>
      </w:r>
    </w:p>
    <w:p w14:paraId="0A66640F" w14:textId="4086BE50" w:rsidR="006A3255" w:rsidRPr="00302F3F" w:rsidRDefault="006A3255" w:rsidP="006A3255">
      <w:pPr>
        <w:pStyle w:val="Default"/>
        <w:rPr>
          <w:sz w:val="23"/>
          <w:szCs w:val="23"/>
        </w:rPr>
      </w:pPr>
      <w:r w:rsidRPr="00DB0EAA">
        <w:rPr>
          <w:b/>
        </w:rPr>
        <w:t>Council lead</w:t>
      </w:r>
      <w:r>
        <w:rPr>
          <w:b/>
        </w:rPr>
        <w:t xml:space="preserve">: </w:t>
      </w:r>
      <w:r w:rsidR="0080536F" w:rsidRPr="0080536F">
        <w:t>Safer Communities</w:t>
      </w:r>
    </w:p>
    <w:p w14:paraId="15195371" w14:textId="07C0E1AA" w:rsidR="006A3255" w:rsidRPr="00302F3F" w:rsidRDefault="006A3255" w:rsidP="006A3255">
      <w:pPr>
        <w:pStyle w:val="Default"/>
        <w:rPr>
          <w:sz w:val="23"/>
          <w:szCs w:val="23"/>
        </w:rPr>
      </w:pPr>
      <w:r w:rsidRPr="00DB0EAA">
        <w:rPr>
          <w:b/>
        </w:rPr>
        <w:t>Our role</w:t>
      </w:r>
      <w:r>
        <w:rPr>
          <w:b/>
        </w:rPr>
        <w:t xml:space="preserve">: </w:t>
      </w:r>
      <w:r w:rsidR="0080536F" w:rsidRPr="0080536F">
        <w:t>Partner and community builder</w:t>
      </w:r>
    </w:p>
    <w:p w14:paraId="07A2CE2D" w14:textId="74F80167" w:rsidR="006A3255" w:rsidRDefault="006A3255" w:rsidP="006A3255">
      <w:pPr>
        <w:spacing w:after="0"/>
      </w:pPr>
      <w:r w:rsidRPr="00DB0EAA">
        <w:rPr>
          <w:b/>
        </w:rPr>
        <w:t>Implementation time frame</w:t>
      </w:r>
      <w:r>
        <w:rPr>
          <w:b/>
        </w:rPr>
        <w:t xml:space="preserve">: </w:t>
      </w:r>
      <w:r w:rsidR="0080536F" w:rsidRPr="0080536F">
        <w:t>Medium-term</w:t>
      </w:r>
    </w:p>
    <w:p w14:paraId="300002A9" w14:textId="03866AE8" w:rsidR="00D41082" w:rsidRDefault="00D41082"/>
    <w:p w14:paraId="2134DB69" w14:textId="0B913220" w:rsidR="0080091C" w:rsidRPr="006038EB" w:rsidRDefault="006038EB" w:rsidP="006038EB">
      <w:pPr>
        <w:pStyle w:val="Heading5"/>
        <w:rPr>
          <w:rFonts w:asciiTheme="minorHAnsi" w:hAnsiTheme="minorHAnsi"/>
          <w:b/>
          <w:color w:val="auto"/>
        </w:rPr>
      </w:pPr>
      <w:r>
        <w:rPr>
          <w:rFonts w:asciiTheme="minorHAnsi" w:hAnsiTheme="minorHAnsi"/>
          <w:b/>
          <w:color w:val="auto"/>
        </w:rPr>
        <w:t>Initiative</w:t>
      </w:r>
    </w:p>
    <w:p w14:paraId="03D21DDF" w14:textId="77777777" w:rsidR="0080091C" w:rsidRDefault="0080091C" w:rsidP="0080091C">
      <w:pPr>
        <w:pStyle w:val="Default"/>
      </w:pPr>
      <w:r>
        <w:rPr>
          <w:b/>
        </w:rPr>
        <w:t>2.3c</w:t>
      </w:r>
      <w:r w:rsidRPr="00ED7373">
        <w:rPr>
          <w:b/>
        </w:rPr>
        <w:t xml:space="preserve"> </w:t>
      </w:r>
      <w:r w:rsidRPr="00ED7373">
        <w:rPr>
          <w:b/>
          <w:bCs/>
          <w:sz w:val="23"/>
          <w:szCs w:val="23"/>
        </w:rPr>
        <w:t>Educate and empower the community to understand and minimise the impacts of climate change and emergencies, with a focus on those communities most at risk of being adversely affected</w:t>
      </w:r>
    </w:p>
    <w:p w14:paraId="56BFFF60" w14:textId="7FDC43BF" w:rsidR="00D41082" w:rsidRDefault="00D41082"/>
    <w:p w14:paraId="02D22A34" w14:textId="53A9CE01" w:rsidR="0080536F" w:rsidRPr="0080536F" w:rsidRDefault="0080091C" w:rsidP="0080536F">
      <w:pPr>
        <w:pStyle w:val="Default"/>
        <w:rPr>
          <w:sz w:val="23"/>
          <w:szCs w:val="23"/>
        </w:rPr>
      </w:pPr>
      <w:r w:rsidRPr="00DB0EAA">
        <w:rPr>
          <w:b/>
        </w:rPr>
        <w:t>What we will do</w:t>
      </w:r>
      <w:r>
        <w:rPr>
          <w:b/>
        </w:rPr>
        <w:t>:</w:t>
      </w:r>
      <w:r>
        <w:t xml:space="preserve"> </w:t>
      </w:r>
      <w:r w:rsidRPr="00D462B9">
        <w:t>2.</w:t>
      </w:r>
      <w:r>
        <w:t>3</w:t>
      </w:r>
      <w:r w:rsidRPr="00D462B9">
        <w:t>.</w:t>
      </w:r>
      <w:r>
        <w:t>6</w:t>
      </w:r>
      <w:r w:rsidRPr="00302F3F">
        <w:rPr>
          <w:sz w:val="23"/>
          <w:szCs w:val="23"/>
        </w:rPr>
        <w:t xml:space="preserve"> </w:t>
      </w:r>
      <w:r w:rsidR="0080536F" w:rsidRPr="0080536F">
        <w:rPr>
          <w:sz w:val="23"/>
          <w:szCs w:val="23"/>
        </w:rPr>
        <w:t xml:space="preserve">Implement the Frankston City Climate Change Strategy to build the community’s capacity for climate action and resilience to the impacts of climate change. </w:t>
      </w:r>
    </w:p>
    <w:p w14:paraId="2A1A3152" w14:textId="51C702EF" w:rsidR="0080091C" w:rsidRPr="00302F3F" w:rsidRDefault="0080091C" w:rsidP="0080091C">
      <w:pPr>
        <w:pStyle w:val="Default"/>
        <w:rPr>
          <w:sz w:val="23"/>
          <w:szCs w:val="23"/>
        </w:rPr>
      </w:pPr>
      <w:r w:rsidRPr="00DB0EAA">
        <w:rPr>
          <w:b/>
        </w:rPr>
        <w:t>Council lead</w:t>
      </w:r>
      <w:r>
        <w:rPr>
          <w:b/>
        </w:rPr>
        <w:t xml:space="preserve">: </w:t>
      </w:r>
      <w:r w:rsidR="0080536F">
        <w:rPr>
          <w:sz w:val="23"/>
          <w:szCs w:val="23"/>
        </w:rPr>
        <w:t>Sustainable Assets</w:t>
      </w:r>
      <w:r w:rsidRPr="00302F3F">
        <w:rPr>
          <w:sz w:val="23"/>
          <w:szCs w:val="23"/>
        </w:rPr>
        <w:t xml:space="preserve"> </w:t>
      </w:r>
    </w:p>
    <w:p w14:paraId="49E2E982" w14:textId="2436D730" w:rsidR="0080091C" w:rsidRPr="00302F3F" w:rsidRDefault="0080091C" w:rsidP="0080091C">
      <w:pPr>
        <w:pStyle w:val="Default"/>
        <w:rPr>
          <w:sz w:val="23"/>
          <w:szCs w:val="23"/>
        </w:rPr>
      </w:pPr>
      <w:r w:rsidRPr="00DB0EAA">
        <w:rPr>
          <w:b/>
        </w:rPr>
        <w:t>Our role</w:t>
      </w:r>
      <w:r>
        <w:rPr>
          <w:b/>
        </w:rPr>
        <w:t xml:space="preserve">: </w:t>
      </w:r>
      <w:r w:rsidR="0080536F" w:rsidRPr="0080536F">
        <w:t>Planner, deliver, partner and c</w:t>
      </w:r>
      <w:r w:rsidRPr="0080536F">
        <w:t>ommunity</w:t>
      </w:r>
      <w:r w:rsidRPr="00ED7373">
        <w:t xml:space="preserve"> builder</w:t>
      </w:r>
    </w:p>
    <w:p w14:paraId="620AE490" w14:textId="21250E73" w:rsidR="00D41082" w:rsidRDefault="0080091C" w:rsidP="0080091C">
      <w:r w:rsidRPr="00DB0EAA">
        <w:rPr>
          <w:b/>
        </w:rPr>
        <w:t>Implementation time frame</w:t>
      </w:r>
      <w:r>
        <w:rPr>
          <w:b/>
        </w:rPr>
        <w:t xml:space="preserve">: </w:t>
      </w:r>
      <w:r>
        <w:t>Ongoing</w:t>
      </w:r>
    </w:p>
    <w:p w14:paraId="6DA2EECD" w14:textId="5FB27EBA" w:rsidR="006038EB" w:rsidRDefault="006038EB">
      <w:pPr>
        <w:spacing w:after="200" w:line="276" w:lineRule="auto"/>
      </w:pPr>
      <w:r>
        <w:br w:type="page"/>
      </w:r>
    </w:p>
    <w:p w14:paraId="5F7E8876" w14:textId="14460251" w:rsidR="0014150A" w:rsidRPr="0014150A" w:rsidRDefault="0080091C" w:rsidP="0014150A">
      <w:pPr>
        <w:pStyle w:val="Default"/>
        <w:rPr>
          <w:sz w:val="23"/>
          <w:szCs w:val="23"/>
        </w:rPr>
      </w:pPr>
      <w:r w:rsidRPr="00DB0EAA">
        <w:rPr>
          <w:b/>
        </w:rPr>
        <w:t>What we will do</w:t>
      </w:r>
      <w:r>
        <w:rPr>
          <w:b/>
        </w:rPr>
        <w:t>:</w:t>
      </w:r>
      <w:r>
        <w:t xml:space="preserve"> </w:t>
      </w:r>
      <w:r w:rsidRPr="00D462B9">
        <w:t>2.</w:t>
      </w:r>
      <w:r>
        <w:t>3</w:t>
      </w:r>
      <w:r w:rsidRPr="00D462B9">
        <w:t>.</w:t>
      </w:r>
      <w:r>
        <w:t>7</w:t>
      </w:r>
      <w:r w:rsidRPr="00302F3F">
        <w:rPr>
          <w:sz w:val="23"/>
          <w:szCs w:val="23"/>
        </w:rPr>
        <w:t xml:space="preserve"> </w:t>
      </w:r>
      <w:r w:rsidR="0014150A" w:rsidRPr="0014150A">
        <w:rPr>
          <w:sz w:val="23"/>
          <w:szCs w:val="23"/>
        </w:rPr>
        <w:t xml:space="preserve">Collaborate with emergency services and the community to explore opportunities to improve information and resources to be accessible and meet the needs of diverse communities and services. </w:t>
      </w:r>
    </w:p>
    <w:p w14:paraId="32DD6E96" w14:textId="77777777" w:rsidR="0080091C" w:rsidRPr="00302F3F" w:rsidRDefault="0080091C" w:rsidP="0080091C">
      <w:pPr>
        <w:pStyle w:val="Default"/>
        <w:rPr>
          <w:sz w:val="23"/>
          <w:szCs w:val="23"/>
        </w:rPr>
      </w:pPr>
      <w:r w:rsidRPr="00DB0EAA">
        <w:rPr>
          <w:b/>
        </w:rPr>
        <w:t>Council lead</w:t>
      </w:r>
      <w:r>
        <w:rPr>
          <w:b/>
        </w:rPr>
        <w:t xml:space="preserve">: </w:t>
      </w:r>
      <w:r w:rsidRPr="00302F3F">
        <w:rPr>
          <w:sz w:val="23"/>
          <w:szCs w:val="23"/>
        </w:rPr>
        <w:t xml:space="preserve">Safer Communities </w:t>
      </w:r>
    </w:p>
    <w:p w14:paraId="73E836D9" w14:textId="18335971" w:rsidR="0080091C" w:rsidRPr="00302F3F" w:rsidRDefault="0080091C" w:rsidP="0080091C">
      <w:pPr>
        <w:pStyle w:val="Default"/>
        <w:rPr>
          <w:sz w:val="23"/>
          <w:szCs w:val="23"/>
        </w:rPr>
      </w:pPr>
      <w:r w:rsidRPr="00DB0EAA">
        <w:rPr>
          <w:b/>
        </w:rPr>
        <w:t>Our role</w:t>
      </w:r>
      <w:r>
        <w:rPr>
          <w:b/>
        </w:rPr>
        <w:t xml:space="preserve">: </w:t>
      </w:r>
      <w:r w:rsidR="0014150A">
        <w:t>Advocate, partner and c</w:t>
      </w:r>
      <w:r w:rsidRPr="00ED7373">
        <w:t>ommunity builder</w:t>
      </w:r>
    </w:p>
    <w:p w14:paraId="671D0653" w14:textId="3B3DF865" w:rsidR="0080091C" w:rsidRDefault="0080091C" w:rsidP="0080091C">
      <w:r w:rsidRPr="00DB0EAA">
        <w:rPr>
          <w:b/>
        </w:rPr>
        <w:t>Implementation time frame</w:t>
      </w:r>
      <w:r>
        <w:rPr>
          <w:b/>
        </w:rPr>
        <w:t xml:space="preserve">: </w:t>
      </w:r>
      <w:r>
        <w:t>Ongoing</w:t>
      </w:r>
    </w:p>
    <w:p w14:paraId="432E3A5C" w14:textId="77777777" w:rsidR="0080091C" w:rsidRDefault="0080091C" w:rsidP="0080091C">
      <w:pPr>
        <w:pStyle w:val="Default"/>
        <w:rPr>
          <w:b/>
        </w:rPr>
      </w:pPr>
    </w:p>
    <w:p w14:paraId="54EE6089" w14:textId="57FA547D" w:rsidR="0014150A" w:rsidRPr="0014150A" w:rsidRDefault="0080091C" w:rsidP="0014150A">
      <w:pPr>
        <w:pStyle w:val="Default"/>
        <w:rPr>
          <w:sz w:val="23"/>
          <w:szCs w:val="23"/>
        </w:rPr>
      </w:pPr>
      <w:r w:rsidRPr="00DB0EAA">
        <w:rPr>
          <w:b/>
        </w:rPr>
        <w:t>What we will do</w:t>
      </w:r>
      <w:r>
        <w:rPr>
          <w:b/>
        </w:rPr>
        <w:t>:</w:t>
      </w:r>
      <w:r>
        <w:t xml:space="preserve"> </w:t>
      </w:r>
      <w:r w:rsidRPr="00D462B9">
        <w:t>2.</w:t>
      </w:r>
      <w:r>
        <w:t>3</w:t>
      </w:r>
      <w:r w:rsidRPr="00D462B9">
        <w:t>.</w:t>
      </w:r>
      <w:r>
        <w:t>8</w:t>
      </w:r>
      <w:r w:rsidR="0014150A">
        <w:t xml:space="preserve"> </w:t>
      </w:r>
      <w:r w:rsidR="0014150A" w:rsidRPr="0014150A">
        <w:rPr>
          <w:sz w:val="23"/>
          <w:szCs w:val="23"/>
        </w:rPr>
        <w:t xml:space="preserve">Share and promote information and resources on climate change, its expected impacts on the community and adaptation responses to improve resilience. </w:t>
      </w:r>
    </w:p>
    <w:p w14:paraId="0AD838E3" w14:textId="77777777" w:rsidR="0014150A" w:rsidRPr="00302F3F" w:rsidRDefault="0080091C" w:rsidP="0014150A">
      <w:pPr>
        <w:pStyle w:val="Default"/>
        <w:rPr>
          <w:sz w:val="23"/>
          <w:szCs w:val="23"/>
        </w:rPr>
      </w:pPr>
      <w:r w:rsidRPr="00DB0EAA">
        <w:rPr>
          <w:b/>
        </w:rPr>
        <w:t>Council lead</w:t>
      </w:r>
      <w:r>
        <w:rPr>
          <w:b/>
        </w:rPr>
        <w:t xml:space="preserve">: </w:t>
      </w:r>
      <w:r w:rsidR="0014150A">
        <w:rPr>
          <w:sz w:val="23"/>
          <w:szCs w:val="23"/>
        </w:rPr>
        <w:t>Sustainable Assets</w:t>
      </w:r>
    </w:p>
    <w:p w14:paraId="414CD574" w14:textId="1E874A99" w:rsidR="0080091C" w:rsidRPr="00302F3F" w:rsidRDefault="0080091C" w:rsidP="0080091C">
      <w:pPr>
        <w:pStyle w:val="Default"/>
        <w:rPr>
          <w:sz w:val="23"/>
          <w:szCs w:val="23"/>
        </w:rPr>
      </w:pPr>
      <w:r w:rsidRPr="00DB0EAA">
        <w:rPr>
          <w:b/>
        </w:rPr>
        <w:t>Our role</w:t>
      </w:r>
      <w:r>
        <w:rPr>
          <w:b/>
        </w:rPr>
        <w:t xml:space="preserve">: </w:t>
      </w:r>
      <w:r w:rsidR="0014150A" w:rsidRPr="0014150A">
        <w:t>C</w:t>
      </w:r>
      <w:r w:rsidR="0014150A" w:rsidRPr="00ED7373">
        <w:t>ommunity builder</w:t>
      </w:r>
    </w:p>
    <w:p w14:paraId="536F0E89" w14:textId="3BA5ACDD" w:rsidR="0080091C" w:rsidRDefault="0080091C" w:rsidP="0080091C">
      <w:r w:rsidRPr="00DB0EAA">
        <w:rPr>
          <w:b/>
        </w:rPr>
        <w:t>Implementation time frame</w:t>
      </w:r>
      <w:r>
        <w:rPr>
          <w:b/>
        </w:rPr>
        <w:t xml:space="preserve">: </w:t>
      </w:r>
      <w:r>
        <w:t>Ongoing</w:t>
      </w:r>
    </w:p>
    <w:p w14:paraId="5EB942BB" w14:textId="41080003" w:rsidR="00D41082" w:rsidRDefault="00D41082"/>
    <w:p w14:paraId="487BA0EE" w14:textId="0342791E" w:rsidR="0080091C" w:rsidRDefault="0080091C" w:rsidP="0080091C">
      <w:pPr>
        <w:pStyle w:val="Default"/>
      </w:pPr>
      <w:r w:rsidRPr="00DB0EAA">
        <w:rPr>
          <w:b/>
        </w:rPr>
        <w:t>What we will do</w:t>
      </w:r>
      <w:r>
        <w:rPr>
          <w:b/>
        </w:rPr>
        <w:t>:</w:t>
      </w:r>
      <w:r>
        <w:t xml:space="preserve"> </w:t>
      </w:r>
      <w:r w:rsidRPr="00D462B9">
        <w:t>2.</w:t>
      </w:r>
      <w:r>
        <w:t>3</w:t>
      </w:r>
      <w:r w:rsidRPr="00D462B9">
        <w:t>.</w:t>
      </w:r>
      <w:r>
        <w:t>9</w:t>
      </w:r>
      <w:r w:rsidR="0014150A">
        <w:t xml:space="preserve"> </w:t>
      </w:r>
      <w:r w:rsidR="0014150A" w:rsidRPr="0014150A">
        <w:t>Support and facilitate community-led programs that build climate literacy and emergency preparedness, particularly with residents most at risk of being adversely affected.</w:t>
      </w:r>
    </w:p>
    <w:p w14:paraId="5037BC90" w14:textId="77777777" w:rsidR="0014150A" w:rsidRDefault="0080091C" w:rsidP="0080091C">
      <w:pPr>
        <w:pStyle w:val="Default"/>
        <w:rPr>
          <w:b/>
        </w:rPr>
      </w:pPr>
      <w:r w:rsidRPr="00DB0EAA">
        <w:rPr>
          <w:b/>
        </w:rPr>
        <w:t>Council lead</w:t>
      </w:r>
      <w:r>
        <w:rPr>
          <w:b/>
        </w:rPr>
        <w:t xml:space="preserve">: </w:t>
      </w:r>
      <w:r w:rsidR="0014150A">
        <w:rPr>
          <w:sz w:val="23"/>
          <w:szCs w:val="23"/>
        </w:rPr>
        <w:t>Sustainable Assets</w:t>
      </w:r>
      <w:r w:rsidR="0014150A" w:rsidRPr="00DB0EAA">
        <w:rPr>
          <w:b/>
        </w:rPr>
        <w:t xml:space="preserve"> </w:t>
      </w:r>
    </w:p>
    <w:p w14:paraId="3FC87564" w14:textId="6AB5818C" w:rsidR="0080091C" w:rsidRPr="00302F3F" w:rsidRDefault="0080091C" w:rsidP="0080091C">
      <w:pPr>
        <w:pStyle w:val="Default"/>
        <w:rPr>
          <w:sz w:val="23"/>
          <w:szCs w:val="23"/>
        </w:rPr>
      </w:pPr>
      <w:r w:rsidRPr="00DB0EAA">
        <w:rPr>
          <w:b/>
        </w:rPr>
        <w:t>Our role</w:t>
      </w:r>
      <w:r>
        <w:rPr>
          <w:b/>
        </w:rPr>
        <w:t xml:space="preserve">: </w:t>
      </w:r>
      <w:r w:rsidRPr="00ED7373">
        <w:t>Community builder</w:t>
      </w:r>
    </w:p>
    <w:p w14:paraId="084C5E24" w14:textId="77777777" w:rsidR="0080091C" w:rsidRDefault="0080091C" w:rsidP="0080091C">
      <w:r w:rsidRPr="00DB0EAA">
        <w:rPr>
          <w:b/>
        </w:rPr>
        <w:t>Implementation time frame</w:t>
      </w:r>
      <w:r>
        <w:rPr>
          <w:b/>
        </w:rPr>
        <w:t xml:space="preserve">: </w:t>
      </w:r>
      <w:r>
        <w:t>Ongoing</w:t>
      </w:r>
    </w:p>
    <w:p w14:paraId="6AF54AAE" w14:textId="588A3EA0" w:rsidR="00D41082" w:rsidRDefault="00D41082"/>
    <w:p w14:paraId="1DF78A96" w14:textId="77777777" w:rsidR="00963284" w:rsidRDefault="00963284" w:rsidP="00963284"/>
    <w:p w14:paraId="22A42462" w14:textId="77777777" w:rsidR="007626B8" w:rsidRDefault="007626B8">
      <w:pPr>
        <w:spacing w:after="200" w:line="276" w:lineRule="auto"/>
      </w:pPr>
      <w:r>
        <w:br w:type="page"/>
      </w:r>
    </w:p>
    <w:p w14:paraId="7B34911C" w14:textId="6CC83CFA" w:rsidR="007626B8" w:rsidRPr="006038EB" w:rsidRDefault="007626B8" w:rsidP="006038EB">
      <w:pPr>
        <w:pStyle w:val="Heading2"/>
        <w:rPr>
          <w:color w:val="984806"/>
        </w:rPr>
      </w:pPr>
      <w:bookmarkStart w:id="68" w:name="_Toc147395289"/>
      <w:r w:rsidRPr="006038EB">
        <w:rPr>
          <w:color w:val="984806"/>
        </w:rPr>
        <w:t>Outcome 3: Well planned and liveable communities</w:t>
      </w:r>
      <w:bookmarkEnd w:id="68"/>
    </w:p>
    <w:p w14:paraId="2AAFDA35" w14:textId="3E87C38E" w:rsidR="007626B8" w:rsidRPr="006038EB" w:rsidRDefault="007626B8" w:rsidP="006038EB">
      <w:pPr>
        <w:pStyle w:val="Heading3"/>
        <w:rPr>
          <w:color w:val="984806"/>
        </w:rPr>
      </w:pPr>
      <w:r w:rsidRPr="006038EB">
        <w:rPr>
          <w:color w:val="984806"/>
        </w:rPr>
        <w:t>Strategic priority 3.1: Build well planned and liveable environments for safety</w:t>
      </w:r>
    </w:p>
    <w:p w14:paraId="1607E006" w14:textId="0B4D36AE" w:rsidR="007626B8" w:rsidRPr="006038EB" w:rsidRDefault="007626B8" w:rsidP="006038EB">
      <w:pPr>
        <w:pStyle w:val="Heading4"/>
        <w:rPr>
          <w:rFonts w:asciiTheme="minorHAnsi" w:hAnsiTheme="minorHAnsi"/>
          <w:b/>
          <w:i w:val="0"/>
          <w:color w:val="984806"/>
        </w:rPr>
      </w:pPr>
      <w:r w:rsidRPr="006038EB">
        <w:rPr>
          <w:rFonts w:asciiTheme="minorHAnsi" w:hAnsiTheme="minorHAnsi"/>
          <w:b/>
          <w:i w:val="0"/>
          <w:color w:val="984806"/>
        </w:rPr>
        <w:t>Strateg</w:t>
      </w:r>
      <w:r w:rsidR="006038EB" w:rsidRPr="006038EB">
        <w:rPr>
          <w:rFonts w:asciiTheme="minorHAnsi" w:hAnsiTheme="minorHAnsi"/>
          <w:b/>
          <w:i w:val="0"/>
          <w:color w:val="984806"/>
        </w:rPr>
        <w:t xml:space="preserve">y 3.1: </w:t>
      </w:r>
      <w:r w:rsidRPr="006038EB">
        <w:rPr>
          <w:rFonts w:asciiTheme="minorHAnsi" w:hAnsiTheme="minorHAnsi"/>
          <w:b/>
          <w:i w:val="0"/>
          <w:color w:val="984806"/>
        </w:rPr>
        <w:t>Create safe, vibrant and welcoming public spaces through inclusive placemaking</w:t>
      </w:r>
    </w:p>
    <w:p w14:paraId="6CC6A9F8" w14:textId="77777777" w:rsidR="007626B8" w:rsidRDefault="007626B8" w:rsidP="007626B8">
      <w:pPr>
        <w:spacing w:after="0"/>
        <w:rPr>
          <w:b/>
        </w:rPr>
      </w:pPr>
    </w:p>
    <w:p w14:paraId="4729F293" w14:textId="4759DD64" w:rsidR="007626B8" w:rsidRPr="006038EB" w:rsidRDefault="007626B8" w:rsidP="006038EB">
      <w:pPr>
        <w:pStyle w:val="Heading5"/>
        <w:rPr>
          <w:rFonts w:asciiTheme="minorHAnsi" w:hAnsiTheme="minorHAnsi"/>
          <w:b/>
          <w:color w:val="auto"/>
        </w:rPr>
      </w:pPr>
      <w:r w:rsidRPr="006038EB">
        <w:rPr>
          <w:rFonts w:asciiTheme="minorHAnsi" w:hAnsiTheme="minorHAnsi"/>
          <w:b/>
          <w:color w:val="auto"/>
        </w:rPr>
        <w:t>Initiative</w:t>
      </w:r>
    </w:p>
    <w:p w14:paraId="0CEE07DE" w14:textId="22B08659" w:rsidR="007626B8" w:rsidRPr="007626B8" w:rsidRDefault="007626B8" w:rsidP="007626B8">
      <w:pPr>
        <w:pStyle w:val="Default"/>
        <w:rPr>
          <w:sz w:val="23"/>
          <w:szCs w:val="23"/>
        </w:rPr>
      </w:pPr>
      <w:r>
        <w:rPr>
          <w:b/>
        </w:rPr>
        <w:t>3</w:t>
      </w:r>
      <w:r w:rsidRPr="00DB0EAA">
        <w:rPr>
          <w:b/>
        </w:rPr>
        <w:t>.1a</w:t>
      </w:r>
      <w:r w:rsidRPr="00DB0EAA">
        <w:t xml:space="preserve"> </w:t>
      </w:r>
      <w:r w:rsidRPr="007626B8">
        <w:rPr>
          <w:b/>
          <w:bCs/>
          <w:sz w:val="23"/>
          <w:szCs w:val="23"/>
        </w:rPr>
        <w:t xml:space="preserve">Ensure public spaces look and feel safe and welcoming for the whole community </w:t>
      </w:r>
    </w:p>
    <w:p w14:paraId="2F4BCFED" w14:textId="4B7CBFED" w:rsidR="007626B8" w:rsidRPr="00DB0EAA" w:rsidRDefault="007626B8" w:rsidP="007626B8">
      <w:pPr>
        <w:spacing w:after="0"/>
        <w:rPr>
          <w:b/>
        </w:rPr>
      </w:pPr>
    </w:p>
    <w:p w14:paraId="5E20FA25" w14:textId="78C3213D" w:rsidR="007626B8" w:rsidRDefault="007626B8" w:rsidP="0014150A">
      <w:pPr>
        <w:spacing w:after="0"/>
      </w:pPr>
      <w:r w:rsidRPr="007626B8">
        <w:rPr>
          <w:b/>
        </w:rPr>
        <w:t>What we will do</w:t>
      </w:r>
      <w:r>
        <w:t xml:space="preserve">: 3.1.1 </w:t>
      </w:r>
      <w:r w:rsidRPr="007626B8">
        <w:t>Explore the development of a CPTED Policy and implementation guidelines to embed crime prevention principles into Council-led projects and strengthen community safety outcomes for public spaces.</w:t>
      </w:r>
    </w:p>
    <w:p w14:paraId="32294465" w14:textId="48E47DE7" w:rsidR="007626B8" w:rsidRDefault="007626B8" w:rsidP="0014150A">
      <w:pPr>
        <w:spacing w:after="0"/>
      </w:pPr>
      <w:r w:rsidRPr="007626B8">
        <w:rPr>
          <w:b/>
        </w:rPr>
        <w:t>Council lead:</w:t>
      </w:r>
      <w:r>
        <w:t xml:space="preserve"> Safer Communities and City Futures</w:t>
      </w:r>
    </w:p>
    <w:p w14:paraId="7431A031" w14:textId="40BB7EFD" w:rsidR="007626B8" w:rsidRDefault="007626B8" w:rsidP="0014150A">
      <w:pPr>
        <w:spacing w:after="0"/>
      </w:pPr>
      <w:r w:rsidRPr="007626B8">
        <w:rPr>
          <w:b/>
        </w:rPr>
        <w:t>Our role:</w:t>
      </w:r>
      <w:r>
        <w:t xml:space="preserve"> Planner and place manager</w:t>
      </w:r>
    </w:p>
    <w:p w14:paraId="3E6523ED" w14:textId="77777777" w:rsidR="007626B8" w:rsidRDefault="007626B8" w:rsidP="0014150A">
      <w:pPr>
        <w:spacing w:after="0"/>
      </w:pPr>
      <w:r w:rsidRPr="007626B8">
        <w:rPr>
          <w:b/>
        </w:rPr>
        <w:t>Implementation time frame:</w:t>
      </w:r>
      <w:r>
        <w:t xml:space="preserve"> Medium- term</w:t>
      </w:r>
    </w:p>
    <w:p w14:paraId="014E45DA" w14:textId="77777777" w:rsidR="007626B8" w:rsidRDefault="007626B8" w:rsidP="007626B8"/>
    <w:p w14:paraId="72C7E44A" w14:textId="798DEC22" w:rsidR="0014150A" w:rsidRPr="0014150A" w:rsidRDefault="0014150A" w:rsidP="0014150A">
      <w:pPr>
        <w:pStyle w:val="Default"/>
        <w:rPr>
          <w:sz w:val="23"/>
          <w:szCs w:val="23"/>
        </w:rPr>
      </w:pPr>
      <w:r w:rsidRPr="007626B8">
        <w:rPr>
          <w:b/>
        </w:rPr>
        <w:t>What we will do</w:t>
      </w:r>
      <w:r>
        <w:t xml:space="preserve">: 3.1.2 </w:t>
      </w:r>
      <w:r w:rsidRPr="0014150A">
        <w:rPr>
          <w:szCs w:val="23"/>
        </w:rPr>
        <w:t xml:space="preserve">Explore the development of a Placemaking Framework to outline Council’s placemaking principles and approach to guide the design and delivery of safe and activated public spaces for the wellbeing of our community. </w:t>
      </w:r>
    </w:p>
    <w:p w14:paraId="0225DF0A" w14:textId="4B593E89" w:rsidR="0014150A" w:rsidRDefault="0014150A" w:rsidP="0014150A">
      <w:pPr>
        <w:spacing w:after="0"/>
      </w:pPr>
      <w:r w:rsidRPr="007626B8">
        <w:rPr>
          <w:b/>
        </w:rPr>
        <w:t>Council lead:</w:t>
      </w:r>
      <w:r>
        <w:t xml:space="preserve"> City Futures</w:t>
      </w:r>
    </w:p>
    <w:p w14:paraId="01EA410D" w14:textId="66DBB29E" w:rsidR="0014150A" w:rsidRDefault="0014150A" w:rsidP="0014150A">
      <w:pPr>
        <w:spacing w:after="0"/>
      </w:pPr>
      <w:r w:rsidRPr="007626B8">
        <w:rPr>
          <w:b/>
        </w:rPr>
        <w:t>Our role:</w:t>
      </w:r>
      <w:r>
        <w:t xml:space="preserve"> Planner, deliver and place manager</w:t>
      </w:r>
    </w:p>
    <w:p w14:paraId="12CE4EF8" w14:textId="77777777" w:rsidR="0014150A" w:rsidRDefault="0014150A" w:rsidP="0014150A">
      <w:pPr>
        <w:spacing w:after="0"/>
      </w:pPr>
      <w:r w:rsidRPr="007626B8">
        <w:rPr>
          <w:b/>
        </w:rPr>
        <w:t>Implementation time frame:</w:t>
      </w:r>
      <w:r>
        <w:t xml:space="preserve"> Medium- term</w:t>
      </w:r>
    </w:p>
    <w:p w14:paraId="2981CEF5" w14:textId="77777777" w:rsidR="0014150A" w:rsidRDefault="0014150A" w:rsidP="007626B8"/>
    <w:p w14:paraId="3D10447D" w14:textId="67CA3A83" w:rsidR="0014150A" w:rsidRPr="0014150A" w:rsidRDefault="0014150A" w:rsidP="0014150A">
      <w:pPr>
        <w:pStyle w:val="Default"/>
        <w:rPr>
          <w:szCs w:val="23"/>
        </w:rPr>
      </w:pPr>
      <w:r w:rsidRPr="007626B8">
        <w:rPr>
          <w:b/>
        </w:rPr>
        <w:t>What we will do</w:t>
      </w:r>
      <w:r>
        <w:t xml:space="preserve">: 3.1.3 </w:t>
      </w:r>
      <w:r w:rsidRPr="0014150A">
        <w:rPr>
          <w:szCs w:val="23"/>
        </w:rPr>
        <w:t>Draw upon evidence-based frameworks in the planning and design of projects to ensure the community is at the centre of the design of public spaces, such as Welcoming Cities Standard, Child Friendly Cities, Age Friendly Cities and Com</w:t>
      </w:r>
      <w:r>
        <w:rPr>
          <w:szCs w:val="23"/>
        </w:rPr>
        <w:t>munities and Universal Design Principles</w:t>
      </w:r>
      <w:r w:rsidRPr="0014150A">
        <w:rPr>
          <w:szCs w:val="23"/>
        </w:rPr>
        <w:t xml:space="preserve"> </w:t>
      </w:r>
    </w:p>
    <w:p w14:paraId="5D5BBD99" w14:textId="5ABC4BA2" w:rsidR="0014150A" w:rsidRDefault="0014150A" w:rsidP="0014150A">
      <w:pPr>
        <w:spacing w:after="0"/>
      </w:pPr>
      <w:r w:rsidRPr="007626B8">
        <w:rPr>
          <w:b/>
        </w:rPr>
        <w:t>Council lead:</w:t>
      </w:r>
      <w:r>
        <w:t xml:space="preserve"> All departments as required</w:t>
      </w:r>
    </w:p>
    <w:p w14:paraId="23858D0C" w14:textId="77777777" w:rsidR="0014150A" w:rsidRDefault="0014150A" w:rsidP="0014150A">
      <w:pPr>
        <w:spacing w:after="0"/>
      </w:pPr>
      <w:r w:rsidRPr="007626B8">
        <w:rPr>
          <w:b/>
        </w:rPr>
        <w:t>Our role:</w:t>
      </w:r>
      <w:r>
        <w:t xml:space="preserve"> Planner and place manager</w:t>
      </w:r>
    </w:p>
    <w:p w14:paraId="5580BF81" w14:textId="77777777" w:rsidR="0014150A" w:rsidRDefault="0014150A" w:rsidP="0014150A">
      <w:pPr>
        <w:spacing w:after="0"/>
      </w:pPr>
      <w:r w:rsidRPr="007626B8">
        <w:rPr>
          <w:b/>
        </w:rPr>
        <w:t>Implementation time frame:</w:t>
      </w:r>
      <w:r>
        <w:t xml:space="preserve"> Medium- term</w:t>
      </w:r>
    </w:p>
    <w:p w14:paraId="7CDD65B4" w14:textId="77777777" w:rsidR="0014150A" w:rsidRDefault="0014150A" w:rsidP="007626B8"/>
    <w:p w14:paraId="28C85B15" w14:textId="295AEEA0" w:rsidR="0014150A" w:rsidRPr="0014150A" w:rsidRDefault="0014150A" w:rsidP="0014150A">
      <w:pPr>
        <w:pStyle w:val="Default"/>
        <w:rPr>
          <w:sz w:val="23"/>
          <w:szCs w:val="23"/>
        </w:rPr>
      </w:pPr>
      <w:r w:rsidRPr="007626B8">
        <w:rPr>
          <w:b/>
        </w:rPr>
        <w:t>What we will do</w:t>
      </w:r>
      <w:r>
        <w:t xml:space="preserve">: 3.1.4 </w:t>
      </w:r>
      <w:r w:rsidRPr="0014150A">
        <w:rPr>
          <w:sz w:val="23"/>
          <w:szCs w:val="23"/>
        </w:rPr>
        <w:t xml:space="preserve">Implement the Wayfinding Strategy to deliver wayfinding information systems and simple, clear and connected signage to support safe navigation and journeys. </w:t>
      </w:r>
    </w:p>
    <w:p w14:paraId="05AC25FD" w14:textId="6EDDDB2E" w:rsidR="0014150A" w:rsidRDefault="0014150A" w:rsidP="0014150A">
      <w:pPr>
        <w:spacing w:after="0"/>
      </w:pPr>
      <w:r w:rsidRPr="007626B8">
        <w:rPr>
          <w:b/>
        </w:rPr>
        <w:t>Council lead:</w:t>
      </w:r>
      <w:r>
        <w:t xml:space="preserve"> City Futures and Capital works Delivery</w:t>
      </w:r>
    </w:p>
    <w:p w14:paraId="383A1FEB" w14:textId="2393649D" w:rsidR="0014150A" w:rsidRDefault="0014150A" w:rsidP="0014150A">
      <w:pPr>
        <w:spacing w:after="0"/>
      </w:pPr>
      <w:r w:rsidRPr="007626B8">
        <w:rPr>
          <w:b/>
        </w:rPr>
        <w:t>Our role:</w:t>
      </w:r>
      <w:r>
        <w:t xml:space="preserve"> Deliver</w:t>
      </w:r>
    </w:p>
    <w:p w14:paraId="28E75F60" w14:textId="77777777" w:rsidR="0014150A" w:rsidRDefault="0014150A" w:rsidP="0014150A">
      <w:pPr>
        <w:spacing w:after="0"/>
      </w:pPr>
      <w:r w:rsidRPr="007626B8">
        <w:rPr>
          <w:b/>
        </w:rPr>
        <w:t>Implementation time frame:</w:t>
      </w:r>
      <w:r>
        <w:t xml:space="preserve"> Medium- term</w:t>
      </w:r>
    </w:p>
    <w:p w14:paraId="35D9A7C6" w14:textId="77777777" w:rsidR="0014150A" w:rsidRDefault="0014150A" w:rsidP="007626B8"/>
    <w:p w14:paraId="25EFD5E4" w14:textId="7CED6404" w:rsidR="0014150A" w:rsidRPr="0014150A" w:rsidRDefault="0014150A" w:rsidP="0014150A">
      <w:pPr>
        <w:pStyle w:val="Default"/>
        <w:rPr>
          <w:sz w:val="23"/>
          <w:szCs w:val="23"/>
        </w:rPr>
      </w:pPr>
      <w:r w:rsidRPr="007626B8">
        <w:rPr>
          <w:b/>
        </w:rPr>
        <w:t>What we will do</w:t>
      </w:r>
      <w:r>
        <w:t xml:space="preserve">: 3.1.5 </w:t>
      </w:r>
      <w:r w:rsidRPr="0014150A">
        <w:rPr>
          <w:sz w:val="23"/>
          <w:szCs w:val="23"/>
        </w:rPr>
        <w:t xml:space="preserve">Implement the Lighting Frankston Plan to guide the delivery of an effective public lighting program and support Frankston City to be a vibrant and safe evening and after-dark destination. </w:t>
      </w:r>
    </w:p>
    <w:p w14:paraId="3587D110" w14:textId="77777777" w:rsidR="0014150A" w:rsidRDefault="0014150A" w:rsidP="0014150A">
      <w:pPr>
        <w:spacing w:after="0"/>
        <w:rPr>
          <w:b/>
        </w:rPr>
      </w:pPr>
      <w:r w:rsidRPr="007626B8">
        <w:rPr>
          <w:b/>
        </w:rPr>
        <w:t>Council lead:</w:t>
      </w:r>
      <w:r>
        <w:t xml:space="preserve"> City Futures and Capital works Delivery</w:t>
      </w:r>
      <w:r w:rsidRPr="007626B8">
        <w:rPr>
          <w:b/>
        </w:rPr>
        <w:t xml:space="preserve"> </w:t>
      </w:r>
    </w:p>
    <w:p w14:paraId="6F00B72F" w14:textId="6519DF1A" w:rsidR="0014150A" w:rsidRDefault="0014150A" w:rsidP="0014150A">
      <w:pPr>
        <w:spacing w:after="0"/>
      </w:pPr>
      <w:r w:rsidRPr="007626B8">
        <w:rPr>
          <w:b/>
        </w:rPr>
        <w:t>Our role:</w:t>
      </w:r>
      <w:r>
        <w:t xml:space="preserve"> Planner and deliver</w:t>
      </w:r>
    </w:p>
    <w:p w14:paraId="09807BDD" w14:textId="5C51C93B" w:rsidR="0014150A" w:rsidRDefault="0014150A" w:rsidP="0014150A">
      <w:pPr>
        <w:spacing w:after="0"/>
      </w:pPr>
      <w:r w:rsidRPr="007626B8">
        <w:rPr>
          <w:b/>
        </w:rPr>
        <w:t>Implementation time frame:</w:t>
      </w:r>
      <w:r>
        <w:t xml:space="preserve"> Ongoing</w:t>
      </w:r>
    </w:p>
    <w:p w14:paraId="30413518" w14:textId="77777777" w:rsidR="0014150A" w:rsidRDefault="0014150A" w:rsidP="007626B8"/>
    <w:p w14:paraId="77CDAE98" w14:textId="28B0073D" w:rsidR="0014150A" w:rsidRPr="0014150A" w:rsidRDefault="0014150A" w:rsidP="0014150A">
      <w:pPr>
        <w:pStyle w:val="Default"/>
        <w:rPr>
          <w:sz w:val="23"/>
          <w:szCs w:val="23"/>
        </w:rPr>
      </w:pPr>
      <w:r w:rsidRPr="007626B8">
        <w:rPr>
          <w:b/>
        </w:rPr>
        <w:t>What we will do</w:t>
      </w:r>
      <w:r>
        <w:t xml:space="preserve">: 3.1.6 </w:t>
      </w:r>
      <w:r w:rsidRPr="0014150A">
        <w:rPr>
          <w:sz w:val="23"/>
          <w:szCs w:val="23"/>
        </w:rPr>
        <w:t xml:space="preserve">Ensure that all relevant public space and community facilities strategies are updated with consideration to Gender Impact Assessments. </w:t>
      </w:r>
    </w:p>
    <w:p w14:paraId="6B4377C0" w14:textId="6E87E9E7" w:rsidR="0014150A" w:rsidRDefault="0014150A" w:rsidP="0014150A">
      <w:pPr>
        <w:spacing w:after="0"/>
      </w:pPr>
      <w:r w:rsidRPr="007626B8">
        <w:rPr>
          <w:b/>
        </w:rPr>
        <w:t>Council lead:</w:t>
      </w:r>
      <w:r>
        <w:t xml:space="preserve"> All departments</w:t>
      </w:r>
    </w:p>
    <w:p w14:paraId="1655F664" w14:textId="1276DEBA" w:rsidR="0014150A" w:rsidRDefault="0014150A" w:rsidP="0014150A">
      <w:pPr>
        <w:spacing w:after="0"/>
      </w:pPr>
      <w:r w:rsidRPr="007626B8">
        <w:rPr>
          <w:b/>
        </w:rPr>
        <w:t>Our role:</w:t>
      </w:r>
      <w:r>
        <w:t xml:space="preserve"> Planner and deliver</w:t>
      </w:r>
    </w:p>
    <w:p w14:paraId="7ADA14B2" w14:textId="41306F18" w:rsidR="0014150A" w:rsidRDefault="0014150A" w:rsidP="0014150A">
      <w:pPr>
        <w:spacing w:after="0"/>
      </w:pPr>
      <w:r w:rsidRPr="007626B8">
        <w:rPr>
          <w:b/>
        </w:rPr>
        <w:t>Implementation time frame:</w:t>
      </w:r>
      <w:r>
        <w:t xml:space="preserve"> Long-term</w:t>
      </w:r>
    </w:p>
    <w:p w14:paraId="513464A8" w14:textId="77777777" w:rsidR="00F856AF" w:rsidRDefault="00F856AF" w:rsidP="007626B8"/>
    <w:p w14:paraId="2F5E11DE" w14:textId="77777777" w:rsidR="00F856AF" w:rsidRPr="006038EB" w:rsidRDefault="00F856AF" w:rsidP="006038EB">
      <w:pPr>
        <w:pStyle w:val="Heading5"/>
        <w:rPr>
          <w:rFonts w:asciiTheme="minorHAnsi" w:hAnsiTheme="minorHAnsi"/>
          <w:b/>
          <w:color w:val="auto"/>
        </w:rPr>
      </w:pPr>
      <w:r w:rsidRPr="006038EB">
        <w:rPr>
          <w:rFonts w:asciiTheme="minorHAnsi" w:hAnsiTheme="minorHAnsi"/>
          <w:b/>
          <w:color w:val="auto"/>
        </w:rPr>
        <w:t>Initiatives</w:t>
      </w:r>
    </w:p>
    <w:p w14:paraId="0473EFF7" w14:textId="6C9FF6B3" w:rsidR="00F856AF" w:rsidRPr="00F856AF" w:rsidRDefault="00F856AF" w:rsidP="00F856AF">
      <w:pPr>
        <w:pStyle w:val="Default"/>
        <w:rPr>
          <w:sz w:val="23"/>
          <w:szCs w:val="23"/>
        </w:rPr>
      </w:pPr>
      <w:r>
        <w:rPr>
          <w:b/>
        </w:rPr>
        <w:t>3</w:t>
      </w:r>
      <w:r w:rsidRPr="00DB0EAA">
        <w:rPr>
          <w:b/>
        </w:rPr>
        <w:t>.1</w:t>
      </w:r>
      <w:r w:rsidR="0094723B">
        <w:rPr>
          <w:b/>
        </w:rPr>
        <w:t>b</w:t>
      </w:r>
      <w:r w:rsidRPr="00DB0EAA">
        <w:t xml:space="preserve"> </w:t>
      </w:r>
      <w:r w:rsidRPr="00F856AF">
        <w:rPr>
          <w:b/>
          <w:bCs/>
          <w:sz w:val="23"/>
          <w:szCs w:val="23"/>
        </w:rPr>
        <w:t xml:space="preserve">Strengthen community connection with public places to increase feelings of belonging and safety </w:t>
      </w:r>
    </w:p>
    <w:p w14:paraId="46E02FEA" w14:textId="633164F9" w:rsidR="00F856AF" w:rsidRDefault="00F856AF" w:rsidP="00F856AF">
      <w:pPr>
        <w:pStyle w:val="Default"/>
        <w:rPr>
          <w:sz w:val="23"/>
          <w:szCs w:val="23"/>
        </w:rPr>
      </w:pPr>
    </w:p>
    <w:p w14:paraId="37C56F49" w14:textId="785013F5" w:rsidR="00F856AF" w:rsidRPr="0014150A" w:rsidRDefault="00F856AF" w:rsidP="00F856AF">
      <w:pPr>
        <w:pStyle w:val="Default"/>
        <w:rPr>
          <w:sz w:val="23"/>
          <w:szCs w:val="23"/>
        </w:rPr>
      </w:pPr>
      <w:r w:rsidRPr="007626B8">
        <w:rPr>
          <w:b/>
        </w:rPr>
        <w:t>What we will do</w:t>
      </w:r>
      <w:r>
        <w:t>: 3.1.</w:t>
      </w:r>
      <w:r>
        <w:rPr>
          <w:sz w:val="23"/>
          <w:szCs w:val="23"/>
        </w:rPr>
        <w:t xml:space="preserve">7 </w:t>
      </w:r>
      <w:r w:rsidRPr="00F856AF">
        <w:rPr>
          <w:sz w:val="23"/>
          <w:szCs w:val="23"/>
        </w:rPr>
        <w:t>Explore the development of community guidelines to ensure the community has the information, skills and tools to undertake community-led placemaking projects and events, like community gardens and planter boxes, markets, music performances and street parties on Neighbour Day.</w:t>
      </w:r>
    </w:p>
    <w:p w14:paraId="2C4B157E" w14:textId="43B5918B" w:rsidR="00F856AF" w:rsidRDefault="00F856AF" w:rsidP="00F856AF">
      <w:pPr>
        <w:spacing w:after="0"/>
      </w:pPr>
      <w:r w:rsidRPr="007626B8">
        <w:rPr>
          <w:b/>
        </w:rPr>
        <w:t>Council lead:</w:t>
      </w:r>
      <w:r>
        <w:t xml:space="preserve"> </w:t>
      </w:r>
      <w:r w:rsidRPr="00F856AF">
        <w:t>Community Strengthening and Safer Communities</w:t>
      </w:r>
    </w:p>
    <w:p w14:paraId="578451AC" w14:textId="6F15F24A" w:rsidR="00F856AF" w:rsidRDefault="00F856AF" w:rsidP="00F856AF">
      <w:pPr>
        <w:spacing w:after="0"/>
      </w:pPr>
      <w:r w:rsidRPr="007626B8">
        <w:rPr>
          <w:b/>
        </w:rPr>
        <w:t>Our role:</w:t>
      </w:r>
      <w:r>
        <w:t xml:space="preserve"> </w:t>
      </w:r>
      <w:r w:rsidRPr="00F856AF">
        <w:t>Community build</w:t>
      </w:r>
    </w:p>
    <w:p w14:paraId="0A3E1798" w14:textId="27F4F4A4" w:rsidR="00F856AF" w:rsidRDefault="00F856AF" w:rsidP="00F856AF">
      <w:pPr>
        <w:spacing w:after="0"/>
      </w:pPr>
      <w:r w:rsidRPr="007626B8">
        <w:rPr>
          <w:b/>
        </w:rPr>
        <w:t>Implementation time frame:</w:t>
      </w:r>
      <w:r>
        <w:t xml:space="preserve"> </w:t>
      </w:r>
      <w:r w:rsidRPr="00F856AF">
        <w:t>Long-term</w:t>
      </w:r>
    </w:p>
    <w:p w14:paraId="78FB8AA8" w14:textId="77777777" w:rsidR="00F856AF" w:rsidRPr="007626B8" w:rsidRDefault="00F856AF" w:rsidP="00F856AF">
      <w:pPr>
        <w:pStyle w:val="Default"/>
        <w:rPr>
          <w:sz w:val="23"/>
          <w:szCs w:val="23"/>
        </w:rPr>
      </w:pPr>
    </w:p>
    <w:p w14:paraId="2BFD95E7" w14:textId="5F04EDFA" w:rsidR="00F856AF" w:rsidRPr="0014150A" w:rsidRDefault="00F856AF" w:rsidP="00F856AF">
      <w:pPr>
        <w:pStyle w:val="Default"/>
        <w:rPr>
          <w:sz w:val="23"/>
          <w:szCs w:val="23"/>
        </w:rPr>
      </w:pPr>
      <w:r w:rsidRPr="007626B8">
        <w:rPr>
          <w:b/>
        </w:rPr>
        <w:t>What we will do</w:t>
      </w:r>
      <w:r>
        <w:t>: 3.1.</w:t>
      </w:r>
      <w:r>
        <w:rPr>
          <w:sz w:val="23"/>
          <w:szCs w:val="23"/>
        </w:rPr>
        <w:t>8</w:t>
      </w:r>
      <w:r w:rsidR="0094723B">
        <w:rPr>
          <w:sz w:val="23"/>
          <w:szCs w:val="23"/>
        </w:rPr>
        <w:t xml:space="preserve"> </w:t>
      </w:r>
      <w:r w:rsidR="0094723B" w:rsidRPr="0094723B">
        <w:rPr>
          <w:sz w:val="23"/>
          <w:szCs w:val="23"/>
        </w:rPr>
        <w:t>Support diverse communities to use public facilities and spaces for truth telling, cultural celebrations and events.</w:t>
      </w:r>
    </w:p>
    <w:p w14:paraId="3A6C8341" w14:textId="3E86A152" w:rsidR="00F856AF" w:rsidRDefault="00F856AF" w:rsidP="00F856AF">
      <w:pPr>
        <w:spacing w:after="0"/>
      </w:pPr>
      <w:r w:rsidRPr="007626B8">
        <w:rPr>
          <w:b/>
        </w:rPr>
        <w:t>Council lead:</w:t>
      </w:r>
      <w:r>
        <w:t xml:space="preserve"> </w:t>
      </w:r>
      <w:r w:rsidR="0094723B" w:rsidRPr="0094723B">
        <w:t>Arts &amp; Culture</w:t>
      </w:r>
    </w:p>
    <w:p w14:paraId="6FF42143" w14:textId="6BE6138A" w:rsidR="00F856AF" w:rsidRDefault="00F856AF" w:rsidP="00F856AF">
      <w:pPr>
        <w:spacing w:after="0"/>
      </w:pPr>
      <w:r w:rsidRPr="007626B8">
        <w:rPr>
          <w:b/>
        </w:rPr>
        <w:t>Our role:</w:t>
      </w:r>
      <w:r>
        <w:t xml:space="preserve"> </w:t>
      </w:r>
      <w:r w:rsidR="0094723B" w:rsidRPr="0094723B">
        <w:t>Community builder</w:t>
      </w:r>
    </w:p>
    <w:p w14:paraId="03AD0094" w14:textId="2DB7C3D6" w:rsidR="00F856AF" w:rsidRDefault="00F856AF" w:rsidP="00F856AF">
      <w:pPr>
        <w:spacing w:after="0"/>
      </w:pPr>
      <w:r w:rsidRPr="007626B8">
        <w:rPr>
          <w:b/>
        </w:rPr>
        <w:t>Implementation time frame:</w:t>
      </w:r>
      <w:r>
        <w:t xml:space="preserve"> </w:t>
      </w:r>
      <w:r w:rsidR="0094723B" w:rsidRPr="0094723B">
        <w:t>Medium-term</w:t>
      </w:r>
    </w:p>
    <w:p w14:paraId="4DDE20C3" w14:textId="77777777" w:rsidR="00F856AF" w:rsidRDefault="00F856AF" w:rsidP="00F856AF">
      <w:pPr>
        <w:pStyle w:val="Default"/>
        <w:rPr>
          <w:b/>
        </w:rPr>
      </w:pPr>
    </w:p>
    <w:p w14:paraId="492AD0A8" w14:textId="17568A35" w:rsidR="00F856AF" w:rsidRPr="0014150A" w:rsidRDefault="00F856AF" w:rsidP="00F856AF">
      <w:pPr>
        <w:pStyle w:val="Default"/>
        <w:rPr>
          <w:sz w:val="23"/>
          <w:szCs w:val="23"/>
        </w:rPr>
      </w:pPr>
      <w:r w:rsidRPr="007626B8">
        <w:rPr>
          <w:b/>
        </w:rPr>
        <w:t>What we will do</w:t>
      </w:r>
      <w:r>
        <w:t>: 3.1.</w:t>
      </w:r>
      <w:r>
        <w:rPr>
          <w:sz w:val="23"/>
          <w:szCs w:val="23"/>
        </w:rPr>
        <w:t>9</w:t>
      </w:r>
      <w:r w:rsidR="0094723B">
        <w:rPr>
          <w:sz w:val="23"/>
          <w:szCs w:val="23"/>
        </w:rPr>
        <w:t xml:space="preserve"> </w:t>
      </w:r>
      <w:r w:rsidR="0094723B" w:rsidRPr="0094723B">
        <w:rPr>
          <w:sz w:val="23"/>
          <w:szCs w:val="23"/>
        </w:rPr>
        <w:t>Explore youth-led placemaking projects in public spaces where young people meet to increase perceptions of safety</w:t>
      </w:r>
    </w:p>
    <w:p w14:paraId="0A938B43" w14:textId="345584D7" w:rsidR="00F856AF" w:rsidRDefault="00F856AF" w:rsidP="00F856AF">
      <w:pPr>
        <w:spacing w:after="0"/>
      </w:pPr>
      <w:r w:rsidRPr="007626B8">
        <w:rPr>
          <w:b/>
        </w:rPr>
        <w:t>Council lead:</w:t>
      </w:r>
      <w:r>
        <w:t xml:space="preserve"> </w:t>
      </w:r>
      <w:r w:rsidR="0094723B" w:rsidRPr="0094723B">
        <w:t>Community Strengthening</w:t>
      </w:r>
    </w:p>
    <w:p w14:paraId="59522EBA" w14:textId="4C8519AF" w:rsidR="00F856AF" w:rsidRDefault="00F856AF" w:rsidP="00F856AF">
      <w:pPr>
        <w:spacing w:after="0"/>
      </w:pPr>
      <w:r w:rsidRPr="007626B8">
        <w:rPr>
          <w:b/>
        </w:rPr>
        <w:t>Our role:</w:t>
      </w:r>
      <w:r>
        <w:t xml:space="preserve"> </w:t>
      </w:r>
      <w:r w:rsidR="0094723B" w:rsidRPr="0094723B">
        <w:t>Community builder</w:t>
      </w:r>
    </w:p>
    <w:p w14:paraId="40D787E9" w14:textId="5A52BEBA" w:rsidR="00F856AF" w:rsidRDefault="00F856AF" w:rsidP="00F856AF">
      <w:pPr>
        <w:spacing w:after="0"/>
      </w:pPr>
      <w:r w:rsidRPr="007626B8">
        <w:rPr>
          <w:b/>
        </w:rPr>
        <w:t>Implementation time frame:</w:t>
      </w:r>
      <w:r>
        <w:t xml:space="preserve"> </w:t>
      </w:r>
      <w:r w:rsidR="0094723B" w:rsidRPr="0094723B">
        <w:t>Medium-term</w:t>
      </w:r>
    </w:p>
    <w:p w14:paraId="58062AC8" w14:textId="77777777" w:rsidR="00F856AF" w:rsidRDefault="00F856AF" w:rsidP="00F856AF">
      <w:pPr>
        <w:pStyle w:val="Default"/>
        <w:rPr>
          <w:b/>
        </w:rPr>
      </w:pPr>
    </w:p>
    <w:p w14:paraId="3F881945" w14:textId="49137946" w:rsidR="00F856AF" w:rsidRPr="0014150A" w:rsidRDefault="00F856AF" w:rsidP="00F856AF">
      <w:pPr>
        <w:pStyle w:val="Default"/>
        <w:rPr>
          <w:sz w:val="23"/>
          <w:szCs w:val="23"/>
        </w:rPr>
      </w:pPr>
      <w:r w:rsidRPr="007626B8">
        <w:rPr>
          <w:b/>
        </w:rPr>
        <w:t>What we will do</w:t>
      </w:r>
      <w:r>
        <w:t>: 3.1.</w:t>
      </w:r>
      <w:r>
        <w:rPr>
          <w:sz w:val="23"/>
          <w:szCs w:val="23"/>
        </w:rPr>
        <w:t>10</w:t>
      </w:r>
      <w:r w:rsidR="0094723B">
        <w:rPr>
          <w:sz w:val="23"/>
          <w:szCs w:val="23"/>
        </w:rPr>
        <w:t xml:space="preserve"> </w:t>
      </w:r>
      <w:r w:rsidR="0094723B" w:rsidRPr="0094723B">
        <w:rPr>
          <w:sz w:val="23"/>
          <w:szCs w:val="23"/>
        </w:rPr>
        <w:t>Partner in activities to support business owners, operators and landlords to enhance the presentation of their building or businesses, like grants for façade improvements and vacant shopfront activations</w:t>
      </w:r>
    </w:p>
    <w:p w14:paraId="633E3352" w14:textId="55979D2E" w:rsidR="00F856AF" w:rsidRDefault="00F856AF" w:rsidP="00F856AF">
      <w:pPr>
        <w:spacing w:after="0"/>
      </w:pPr>
      <w:r w:rsidRPr="007626B8">
        <w:rPr>
          <w:b/>
        </w:rPr>
        <w:t>Council lead:</w:t>
      </w:r>
      <w:r>
        <w:t xml:space="preserve"> </w:t>
      </w:r>
      <w:r w:rsidR="0094723B" w:rsidRPr="0094723B">
        <w:t>City Futures</w:t>
      </w:r>
    </w:p>
    <w:p w14:paraId="6443C706" w14:textId="30CB6158" w:rsidR="00F856AF" w:rsidRDefault="00F856AF" w:rsidP="00F856AF">
      <w:pPr>
        <w:spacing w:after="0"/>
      </w:pPr>
      <w:r w:rsidRPr="007626B8">
        <w:rPr>
          <w:b/>
        </w:rPr>
        <w:t>Our role:</w:t>
      </w:r>
      <w:r>
        <w:t xml:space="preserve"> </w:t>
      </w:r>
      <w:r w:rsidR="0094723B" w:rsidRPr="0094723B">
        <w:t>Partner, deliver and community builder</w:t>
      </w:r>
    </w:p>
    <w:p w14:paraId="17372326" w14:textId="72360DB3" w:rsidR="00F856AF" w:rsidRDefault="00F856AF" w:rsidP="00F856AF">
      <w:pPr>
        <w:spacing w:after="0"/>
      </w:pPr>
      <w:r w:rsidRPr="007626B8">
        <w:rPr>
          <w:b/>
        </w:rPr>
        <w:t>Implementation time frame:</w:t>
      </w:r>
      <w:r>
        <w:t xml:space="preserve"> </w:t>
      </w:r>
      <w:r w:rsidR="0094723B" w:rsidRPr="0094723B">
        <w:t>Short-term</w:t>
      </w:r>
    </w:p>
    <w:p w14:paraId="219AFBAD" w14:textId="77777777" w:rsidR="00F856AF" w:rsidRPr="00DB0EAA" w:rsidRDefault="00F856AF" w:rsidP="00F856AF">
      <w:pPr>
        <w:spacing w:after="0"/>
        <w:rPr>
          <w:b/>
        </w:rPr>
      </w:pPr>
    </w:p>
    <w:p w14:paraId="30D143A8" w14:textId="77777777" w:rsidR="0094723B" w:rsidRPr="006038EB" w:rsidRDefault="0094723B" w:rsidP="006038EB">
      <w:pPr>
        <w:pStyle w:val="Heading5"/>
        <w:rPr>
          <w:rFonts w:asciiTheme="minorHAnsi" w:hAnsiTheme="minorHAnsi"/>
          <w:b/>
          <w:color w:val="auto"/>
        </w:rPr>
      </w:pPr>
      <w:r w:rsidRPr="006038EB">
        <w:rPr>
          <w:rFonts w:asciiTheme="minorHAnsi" w:hAnsiTheme="minorHAnsi"/>
          <w:b/>
          <w:color w:val="auto"/>
        </w:rPr>
        <w:t>Initiatives</w:t>
      </w:r>
    </w:p>
    <w:p w14:paraId="07A07263" w14:textId="3150EB20" w:rsidR="0094723B" w:rsidRPr="0094723B" w:rsidRDefault="0094723B" w:rsidP="0094723B">
      <w:pPr>
        <w:pStyle w:val="Default"/>
        <w:rPr>
          <w:sz w:val="23"/>
          <w:szCs w:val="23"/>
        </w:rPr>
      </w:pPr>
      <w:r>
        <w:rPr>
          <w:b/>
        </w:rPr>
        <w:t>3</w:t>
      </w:r>
      <w:r w:rsidRPr="00DB0EAA">
        <w:rPr>
          <w:b/>
        </w:rPr>
        <w:t>.1</w:t>
      </w:r>
      <w:r>
        <w:rPr>
          <w:b/>
        </w:rPr>
        <w:t>c</w:t>
      </w:r>
      <w:r w:rsidRPr="00DB0EAA">
        <w:t xml:space="preserve"> </w:t>
      </w:r>
      <w:r w:rsidRPr="0094723B">
        <w:rPr>
          <w:b/>
          <w:bCs/>
          <w:sz w:val="23"/>
          <w:szCs w:val="23"/>
        </w:rPr>
        <w:t xml:space="preserve">Ensure Frankston City’s Centre and other activity centres are vibrant, activated and highly valued </w:t>
      </w:r>
    </w:p>
    <w:p w14:paraId="6B7C1322" w14:textId="77777777" w:rsidR="0094723B" w:rsidRDefault="0094723B" w:rsidP="0094723B">
      <w:pPr>
        <w:pStyle w:val="Default"/>
        <w:rPr>
          <w:sz w:val="23"/>
          <w:szCs w:val="23"/>
        </w:rPr>
      </w:pPr>
    </w:p>
    <w:p w14:paraId="11F6DF56" w14:textId="329BC1A3" w:rsidR="0094723B" w:rsidRPr="0014150A" w:rsidRDefault="0094723B" w:rsidP="0094723B">
      <w:pPr>
        <w:pStyle w:val="Default"/>
        <w:rPr>
          <w:sz w:val="23"/>
          <w:szCs w:val="23"/>
        </w:rPr>
      </w:pPr>
      <w:r w:rsidRPr="007626B8">
        <w:rPr>
          <w:b/>
        </w:rPr>
        <w:t>What we will do</w:t>
      </w:r>
      <w:r>
        <w:t>: 3.1.</w:t>
      </w:r>
      <w:r>
        <w:rPr>
          <w:sz w:val="23"/>
          <w:szCs w:val="23"/>
        </w:rPr>
        <w:t xml:space="preserve">11 </w:t>
      </w:r>
      <w:r w:rsidRPr="0094723B">
        <w:rPr>
          <w:sz w:val="23"/>
          <w:szCs w:val="23"/>
        </w:rPr>
        <w:t>Implement the FMAC Structure Plan to improve Frankston’s city centre, which includes exploring the development of: a new public plaza in the heart of Frankston’s city centre to create a hub; redesigning key streets as shared zones; and defined outdoor dining zones.</w:t>
      </w:r>
    </w:p>
    <w:p w14:paraId="46E2B3F1" w14:textId="5FD8F3AC" w:rsidR="0094723B" w:rsidRDefault="0094723B" w:rsidP="0094723B">
      <w:pPr>
        <w:spacing w:after="0"/>
      </w:pPr>
      <w:r w:rsidRPr="007626B8">
        <w:rPr>
          <w:b/>
        </w:rPr>
        <w:t>Council lead:</w:t>
      </w:r>
      <w:r>
        <w:t xml:space="preserve"> </w:t>
      </w:r>
      <w:r w:rsidRPr="0094723B">
        <w:t>City Futures, Engineering Services and Capital Works Delivery</w:t>
      </w:r>
    </w:p>
    <w:p w14:paraId="021E0C41" w14:textId="3FC42D24" w:rsidR="0094723B" w:rsidRDefault="0094723B" w:rsidP="0094723B">
      <w:pPr>
        <w:spacing w:after="0"/>
      </w:pPr>
      <w:r w:rsidRPr="007626B8">
        <w:rPr>
          <w:b/>
        </w:rPr>
        <w:t>Our role:</w:t>
      </w:r>
      <w:r>
        <w:t xml:space="preserve"> </w:t>
      </w:r>
      <w:r w:rsidRPr="0094723B">
        <w:t>Planner, deliver and advocate</w:t>
      </w:r>
    </w:p>
    <w:p w14:paraId="55C8DC13" w14:textId="77777777" w:rsidR="0094723B" w:rsidRDefault="0094723B" w:rsidP="0094723B">
      <w:pPr>
        <w:spacing w:after="0"/>
      </w:pPr>
      <w:r w:rsidRPr="007626B8">
        <w:rPr>
          <w:b/>
        </w:rPr>
        <w:t>Implementation time frame:</w:t>
      </w:r>
      <w:r>
        <w:t xml:space="preserve"> </w:t>
      </w:r>
      <w:r w:rsidRPr="00F856AF">
        <w:t>Long-term</w:t>
      </w:r>
    </w:p>
    <w:p w14:paraId="712D98B5" w14:textId="77777777" w:rsidR="0094723B" w:rsidRDefault="0094723B" w:rsidP="007626B8"/>
    <w:p w14:paraId="7B15CB85" w14:textId="21A1FB84" w:rsidR="0094723B" w:rsidRPr="0014150A" w:rsidRDefault="0094723B" w:rsidP="0094723B">
      <w:pPr>
        <w:pStyle w:val="Default"/>
        <w:rPr>
          <w:sz w:val="23"/>
          <w:szCs w:val="23"/>
        </w:rPr>
      </w:pPr>
      <w:r w:rsidRPr="007626B8">
        <w:rPr>
          <w:b/>
        </w:rPr>
        <w:t>What we will do</w:t>
      </w:r>
      <w:r>
        <w:t>: 3.1.</w:t>
      </w:r>
      <w:r>
        <w:rPr>
          <w:sz w:val="23"/>
          <w:szCs w:val="23"/>
        </w:rPr>
        <w:t xml:space="preserve">12 </w:t>
      </w:r>
      <w:r w:rsidRPr="0094723B">
        <w:rPr>
          <w:sz w:val="23"/>
          <w:szCs w:val="23"/>
        </w:rPr>
        <w:t>Plan and implement a bold vision for the Nepean Hwy Boulevard upgrade to improve the entry into Frankston City’s Centre.</w:t>
      </w:r>
    </w:p>
    <w:p w14:paraId="0E2DB0F8" w14:textId="47A0BEA7" w:rsidR="0094723B" w:rsidRDefault="0094723B" w:rsidP="0094723B">
      <w:pPr>
        <w:spacing w:after="0"/>
      </w:pPr>
      <w:r w:rsidRPr="007626B8">
        <w:rPr>
          <w:b/>
        </w:rPr>
        <w:t>Council lead:</w:t>
      </w:r>
      <w:r>
        <w:t xml:space="preserve"> </w:t>
      </w:r>
      <w:r w:rsidRPr="0094723B">
        <w:t>City Futures, Engineering Services and Capital Works Delivery</w:t>
      </w:r>
    </w:p>
    <w:p w14:paraId="09EAD31E" w14:textId="3C655D7C" w:rsidR="0094723B" w:rsidRDefault="0094723B" w:rsidP="0094723B">
      <w:pPr>
        <w:spacing w:after="0"/>
      </w:pPr>
      <w:r w:rsidRPr="007626B8">
        <w:rPr>
          <w:b/>
        </w:rPr>
        <w:t>Our role:</w:t>
      </w:r>
      <w:r>
        <w:t xml:space="preserve"> </w:t>
      </w:r>
      <w:r w:rsidRPr="0094723B">
        <w:t>Planner, deliver and advocate</w:t>
      </w:r>
    </w:p>
    <w:p w14:paraId="10B1E225" w14:textId="77777777" w:rsidR="0094723B" w:rsidRDefault="0094723B" w:rsidP="0094723B">
      <w:pPr>
        <w:spacing w:after="0"/>
      </w:pPr>
      <w:r w:rsidRPr="007626B8">
        <w:rPr>
          <w:b/>
        </w:rPr>
        <w:t>Implementation time frame:</w:t>
      </w:r>
      <w:r>
        <w:t xml:space="preserve"> </w:t>
      </w:r>
      <w:r w:rsidRPr="00F856AF">
        <w:t>Long-term</w:t>
      </w:r>
    </w:p>
    <w:p w14:paraId="66999BCA" w14:textId="77777777" w:rsidR="0094723B" w:rsidRDefault="0094723B" w:rsidP="007626B8"/>
    <w:p w14:paraId="3CB27656" w14:textId="37797358" w:rsidR="0094723B" w:rsidRPr="0014150A" w:rsidRDefault="0094723B" w:rsidP="0094723B">
      <w:pPr>
        <w:pStyle w:val="Default"/>
        <w:rPr>
          <w:sz w:val="23"/>
          <w:szCs w:val="23"/>
        </w:rPr>
      </w:pPr>
      <w:r w:rsidRPr="007626B8">
        <w:rPr>
          <w:b/>
        </w:rPr>
        <w:t>What we will do</w:t>
      </w:r>
      <w:r>
        <w:t>: 3.1.</w:t>
      </w:r>
      <w:r>
        <w:rPr>
          <w:sz w:val="23"/>
          <w:szCs w:val="23"/>
        </w:rPr>
        <w:t xml:space="preserve">13 </w:t>
      </w:r>
      <w:r w:rsidRPr="0094723B">
        <w:rPr>
          <w:sz w:val="23"/>
          <w:szCs w:val="23"/>
        </w:rPr>
        <w:t>Activate activity centres through trials and implementation of smart city technologies, like movement sensors, smart-parking apps, wayfinding screens, wi-fi, e-bikes and e-scooters.</w:t>
      </w:r>
    </w:p>
    <w:p w14:paraId="257287D4" w14:textId="0A764FBD" w:rsidR="0094723B" w:rsidRDefault="0094723B" w:rsidP="0094723B">
      <w:pPr>
        <w:spacing w:after="0"/>
      </w:pPr>
      <w:r w:rsidRPr="007626B8">
        <w:rPr>
          <w:b/>
        </w:rPr>
        <w:t>Council lead:</w:t>
      </w:r>
      <w:r>
        <w:t xml:space="preserve"> </w:t>
      </w:r>
      <w:r w:rsidRPr="0094723B">
        <w:t>Customer Experience &amp; Transformation and Business &amp; Information Technology</w:t>
      </w:r>
    </w:p>
    <w:p w14:paraId="35D1878A" w14:textId="3FEA07FC" w:rsidR="0094723B" w:rsidRDefault="0094723B" w:rsidP="0094723B">
      <w:pPr>
        <w:spacing w:after="0"/>
      </w:pPr>
      <w:r w:rsidRPr="007626B8">
        <w:rPr>
          <w:b/>
        </w:rPr>
        <w:t>Our role:</w:t>
      </w:r>
      <w:r>
        <w:t xml:space="preserve"> </w:t>
      </w:r>
      <w:r w:rsidRPr="0094723B">
        <w:t>Planner, deliver and advocate</w:t>
      </w:r>
    </w:p>
    <w:p w14:paraId="42498376" w14:textId="354854E7" w:rsidR="0094723B" w:rsidRDefault="0094723B" w:rsidP="0094723B">
      <w:pPr>
        <w:spacing w:after="0"/>
      </w:pPr>
      <w:r w:rsidRPr="007626B8">
        <w:rPr>
          <w:b/>
        </w:rPr>
        <w:t>Implementation time frame:</w:t>
      </w:r>
      <w:r>
        <w:t xml:space="preserve"> Ongoing</w:t>
      </w:r>
    </w:p>
    <w:p w14:paraId="5EE18E40" w14:textId="77777777" w:rsidR="0094723B" w:rsidRDefault="0094723B" w:rsidP="007626B8"/>
    <w:p w14:paraId="3C0B7BEF" w14:textId="2136B5FB" w:rsidR="0094723B" w:rsidRPr="0014150A" w:rsidRDefault="0094723B" w:rsidP="0094723B">
      <w:pPr>
        <w:pStyle w:val="Default"/>
        <w:rPr>
          <w:sz w:val="23"/>
          <w:szCs w:val="23"/>
        </w:rPr>
      </w:pPr>
      <w:r w:rsidRPr="007626B8">
        <w:rPr>
          <w:b/>
        </w:rPr>
        <w:t>What we will do</w:t>
      </w:r>
      <w:r>
        <w:t>: 3.1.</w:t>
      </w:r>
      <w:r>
        <w:rPr>
          <w:sz w:val="23"/>
          <w:szCs w:val="23"/>
        </w:rPr>
        <w:t xml:space="preserve">14 </w:t>
      </w:r>
      <w:r w:rsidRPr="0094723B">
        <w:rPr>
          <w:sz w:val="23"/>
          <w:szCs w:val="23"/>
        </w:rPr>
        <w:t>Implement the Frankston Local Shopping Strip Action Plan to ensure the urban design of our streetscapes are safe, accessible and welcoming.</w:t>
      </w:r>
      <w:r>
        <w:rPr>
          <w:sz w:val="23"/>
          <w:szCs w:val="23"/>
        </w:rPr>
        <w:t xml:space="preserve"> </w:t>
      </w:r>
    </w:p>
    <w:p w14:paraId="1F9E45BC" w14:textId="5A54F2C9" w:rsidR="0094723B" w:rsidRDefault="0094723B" w:rsidP="0094723B">
      <w:pPr>
        <w:spacing w:after="0"/>
      </w:pPr>
      <w:r w:rsidRPr="007626B8">
        <w:rPr>
          <w:b/>
        </w:rPr>
        <w:t>Council lead:</w:t>
      </w:r>
      <w:r>
        <w:t xml:space="preserve"> </w:t>
      </w:r>
      <w:r w:rsidRPr="0094723B">
        <w:t>City Futures and Capital Works Delivery</w:t>
      </w:r>
    </w:p>
    <w:p w14:paraId="542526AD" w14:textId="77777777" w:rsidR="0094723B" w:rsidRDefault="0094723B" w:rsidP="0094723B">
      <w:pPr>
        <w:spacing w:after="0"/>
      </w:pPr>
      <w:r w:rsidRPr="007626B8">
        <w:rPr>
          <w:b/>
        </w:rPr>
        <w:t>Our role:</w:t>
      </w:r>
      <w:r>
        <w:t xml:space="preserve"> </w:t>
      </w:r>
      <w:r w:rsidRPr="0094723B">
        <w:t xml:space="preserve">Planner, deliver and advocate </w:t>
      </w:r>
    </w:p>
    <w:p w14:paraId="34076E6F" w14:textId="4FFEBB7A" w:rsidR="0094723B" w:rsidRDefault="0094723B" w:rsidP="0094723B">
      <w:pPr>
        <w:spacing w:after="0"/>
      </w:pPr>
      <w:r w:rsidRPr="007626B8">
        <w:rPr>
          <w:b/>
        </w:rPr>
        <w:t>Implementation time frame:</w:t>
      </w:r>
      <w:r>
        <w:t xml:space="preserve"> Ongoing</w:t>
      </w:r>
    </w:p>
    <w:p w14:paraId="7E3A864A" w14:textId="77777777" w:rsidR="0094723B" w:rsidRDefault="0094723B" w:rsidP="007626B8"/>
    <w:p w14:paraId="5BE60AA5" w14:textId="0129437A" w:rsidR="0094723B" w:rsidRPr="0014150A" w:rsidRDefault="0094723B" w:rsidP="0094723B">
      <w:pPr>
        <w:pStyle w:val="Default"/>
        <w:rPr>
          <w:sz w:val="23"/>
          <w:szCs w:val="23"/>
        </w:rPr>
      </w:pPr>
      <w:r w:rsidRPr="007626B8">
        <w:rPr>
          <w:b/>
        </w:rPr>
        <w:t>What we will do</w:t>
      </w:r>
      <w:r>
        <w:t>: 3.1.</w:t>
      </w:r>
      <w:r>
        <w:rPr>
          <w:sz w:val="23"/>
          <w:szCs w:val="23"/>
        </w:rPr>
        <w:t>1</w:t>
      </w:r>
      <w:r w:rsidR="00D81CA8">
        <w:rPr>
          <w:sz w:val="23"/>
          <w:szCs w:val="23"/>
        </w:rPr>
        <w:t xml:space="preserve">5 </w:t>
      </w:r>
      <w:r w:rsidR="00D81CA8" w:rsidRPr="00D81CA8">
        <w:rPr>
          <w:sz w:val="23"/>
          <w:szCs w:val="23"/>
        </w:rPr>
        <w:t>Explore innovative initiatives that help to active Frankston’s city centre after dark.</w:t>
      </w:r>
    </w:p>
    <w:p w14:paraId="23333974" w14:textId="5E106033" w:rsidR="0094723B" w:rsidRDefault="0094723B" w:rsidP="0094723B">
      <w:pPr>
        <w:spacing w:after="0"/>
      </w:pPr>
      <w:r w:rsidRPr="007626B8">
        <w:rPr>
          <w:b/>
        </w:rPr>
        <w:t>Council lead:</w:t>
      </w:r>
      <w:r>
        <w:t xml:space="preserve"> </w:t>
      </w:r>
      <w:r w:rsidR="00D81CA8" w:rsidRPr="00D81CA8">
        <w:t>City Futures and Arts &amp; Culture</w:t>
      </w:r>
    </w:p>
    <w:p w14:paraId="7F2FE4FD" w14:textId="6E93A894" w:rsidR="0094723B" w:rsidRDefault="0094723B" w:rsidP="0094723B">
      <w:pPr>
        <w:spacing w:after="0"/>
      </w:pPr>
      <w:r w:rsidRPr="007626B8">
        <w:rPr>
          <w:b/>
        </w:rPr>
        <w:t>Our role:</w:t>
      </w:r>
      <w:r>
        <w:t xml:space="preserve"> </w:t>
      </w:r>
      <w:r w:rsidR="00D81CA8">
        <w:t>Deliver</w:t>
      </w:r>
    </w:p>
    <w:p w14:paraId="6B70B38C" w14:textId="58EBAC49" w:rsidR="0094723B" w:rsidRDefault="0094723B" w:rsidP="0094723B">
      <w:pPr>
        <w:spacing w:after="0"/>
      </w:pPr>
      <w:r w:rsidRPr="007626B8">
        <w:rPr>
          <w:b/>
        </w:rPr>
        <w:t>Implementation time frame:</w:t>
      </w:r>
      <w:r>
        <w:t xml:space="preserve"> </w:t>
      </w:r>
      <w:r w:rsidR="00D81CA8">
        <w:t>Medium</w:t>
      </w:r>
      <w:r w:rsidRPr="00F856AF">
        <w:t>-term</w:t>
      </w:r>
    </w:p>
    <w:p w14:paraId="196D5008" w14:textId="77777777" w:rsidR="00D81CA8" w:rsidRDefault="00D81CA8" w:rsidP="007626B8"/>
    <w:p w14:paraId="2E0F9D36" w14:textId="76A39FD9" w:rsidR="00D81CA8" w:rsidRPr="001B224D" w:rsidRDefault="001B224D" w:rsidP="001B224D">
      <w:pPr>
        <w:pStyle w:val="Heading4"/>
        <w:rPr>
          <w:rFonts w:asciiTheme="minorHAnsi" w:hAnsiTheme="minorHAnsi"/>
          <w:b/>
          <w:i w:val="0"/>
          <w:color w:val="984806"/>
        </w:rPr>
      </w:pPr>
      <w:r w:rsidRPr="001B224D">
        <w:rPr>
          <w:rFonts w:asciiTheme="minorHAnsi" w:hAnsiTheme="minorHAnsi"/>
          <w:b/>
          <w:i w:val="0"/>
          <w:color w:val="984806"/>
        </w:rPr>
        <w:t xml:space="preserve">Strategy </w:t>
      </w:r>
      <w:r w:rsidR="00D81CA8" w:rsidRPr="001B224D">
        <w:rPr>
          <w:rFonts w:asciiTheme="minorHAnsi" w:hAnsiTheme="minorHAnsi"/>
          <w:b/>
          <w:i w:val="0"/>
          <w:color w:val="984806"/>
        </w:rPr>
        <w:t>3.2</w:t>
      </w:r>
      <w:r w:rsidRPr="001B224D">
        <w:rPr>
          <w:rFonts w:asciiTheme="minorHAnsi" w:hAnsiTheme="minorHAnsi"/>
          <w:b/>
          <w:i w:val="0"/>
          <w:color w:val="984806"/>
        </w:rPr>
        <w:t>:</w:t>
      </w:r>
      <w:r w:rsidR="00D81CA8" w:rsidRPr="001B224D">
        <w:rPr>
          <w:rFonts w:asciiTheme="minorHAnsi" w:hAnsiTheme="minorHAnsi"/>
          <w:b/>
          <w:i w:val="0"/>
          <w:color w:val="984806"/>
        </w:rPr>
        <w:t xml:space="preserve"> Ensure public spaces are well planned, maintained and managed to reduce risk and improve perceptions of safety</w:t>
      </w:r>
    </w:p>
    <w:p w14:paraId="126ABCEA" w14:textId="77777777" w:rsidR="00D81CA8" w:rsidRDefault="00D81CA8" w:rsidP="007626B8"/>
    <w:p w14:paraId="78081375" w14:textId="5D58B832" w:rsidR="00D81CA8" w:rsidRPr="006038EB" w:rsidRDefault="00D81CA8" w:rsidP="006038EB">
      <w:pPr>
        <w:pStyle w:val="Heading5"/>
        <w:rPr>
          <w:rFonts w:asciiTheme="minorHAnsi" w:hAnsiTheme="minorHAnsi"/>
          <w:b/>
          <w:color w:val="auto"/>
        </w:rPr>
      </w:pPr>
      <w:r w:rsidRPr="006038EB">
        <w:rPr>
          <w:rFonts w:asciiTheme="minorHAnsi" w:hAnsiTheme="minorHAnsi"/>
          <w:b/>
          <w:color w:val="auto"/>
        </w:rPr>
        <w:t>Initiative</w:t>
      </w:r>
    </w:p>
    <w:p w14:paraId="200F1592" w14:textId="7DBB465F" w:rsidR="00D81CA8" w:rsidRPr="00D81CA8" w:rsidRDefault="00D81CA8" w:rsidP="00D81CA8">
      <w:pPr>
        <w:pStyle w:val="Default"/>
        <w:rPr>
          <w:sz w:val="23"/>
          <w:szCs w:val="23"/>
        </w:rPr>
      </w:pPr>
      <w:r>
        <w:rPr>
          <w:b/>
        </w:rPr>
        <w:t>3</w:t>
      </w:r>
      <w:r w:rsidRPr="00DB0EAA">
        <w:rPr>
          <w:b/>
        </w:rPr>
        <w:t>.</w:t>
      </w:r>
      <w:r>
        <w:rPr>
          <w:b/>
        </w:rPr>
        <w:t>2a</w:t>
      </w:r>
      <w:r w:rsidRPr="00DB0EAA">
        <w:t xml:space="preserve"> </w:t>
      </w:r>
      <w:r w:rsidRPr="00D81CA8">
        <w:rPr>
          <w:b/>
          <w:bCs/>
          <w:sz w:val="23"/>
          <w:szCs w:val="23"/>
        </w:rPr>
        <w:t xml:space="preserve">Deliver high standards of cleanliness and maintenance of public places to enhance visual amenity and minimise hazards and risk of injury </w:t>
      </w:r>
    </w:p>
    <w:p w14:paraId="5CB0DCD0" w14:textId="77777777" w:rsidR="00D81CA8" w:rsidRDefault="00D81CA8" w:rsidP="00D81CA8">
      <w:pPr>
        <w:pStyle w:val="Default"/>
        <w:rPr>
          <w:sz w:val="23"/>
          <w:szCs w:val="23"/>
        </w:rPr>
      </w:pPr>
    </w:p>
    <w:p w14:paraId="023A55E9" w14:textId="5EDC70EB" w:rsidR="00D81CA8" w:rsidRDefault="00D81CA8" w:rsidP="00D81CA8">
      <w:pPr>
        <w:pStyle w:val="Default"/>
      </w:pPr>
      <w:r w:rsidRPr="007626B8">
        <w:rPr>
          <w:b/>
        </w:rPr>
        <w:t>What we will do</w:t>
      </w:r>
      <w:r>
        <w:t>: 3.2.1</w:t>
      </w:r>
      <w:r w:rsidRPr="00D81CA8">
        <w:t xml:space="preserve"> Ensure responsive maintenance of public spaces so they continue to be safe, achieve safety standards and address any safety concerns.</w:t>
      </w:r>
    </w:p>
    <w:p w14:paraId="5E1BC705" w14:textId="7CC10A73" w:rsidR="00D81CA8" w:rsidRPr="00D81CA8" w:rsidRDefault="00D81CA8" w:rsidP="00D81CA8">
      <w:pPr>
        <w:pStyle w:val="Default"/>
        <w:rPr>
          <w:b/>
        </w:rPr>
      </w:pPr>
      <w:r w:rsidRPr="00D81CA8">
        <w:rPr>
          <w:b/>
        </w:rPr>
        <w:t>Council lead:</w:t>
      </w:r>
      <w:r w:rsidRPr="00D81CA8">
        <w:t xml:space="preserve"> Safer Communities and Operations</w:t>
      </w:r>
    </w:p>
    <w:p w14:paraId="12FE7B4D" w14:textId="18849E45" w:rsidR="00D81CA8" w:rsidRDefault="00D81CA8" w:rsidP="00D81CA8">
      <w:pPr>
        <w:spacing w:after="0"/>
      </w:pPr>
      <w:r w:rsidRPr="007626B8">
        <w:rPr>
          <w:b/>
        </w:rPr>
        <w:t>Our role:</w:t>
      </w:r>
      <w:r>
        <w:t xml:space="preserve"> </w:t>
      </w:r>
      <w:r w:rsidRPr="00D81CA8">
        <w:t>Deliver and place manager</w:t>
      </w:r>
    </w:p>
    <w:p w14:paraId="47CD0088" w14:textId="7B20E954" w:rsidR="00D81CA8" w:rsidRDefault="00D81CA8" w:rsidP="00D81CA8">
      <w:pPr>
        <w:spacing w:after="0"/>
      </w:pPr>
      <w:r w:rsidRPr="007626B8">
        <w:rPr>
          <w:b/>
        </w:rPr>
        <w:t>Implementation time frame:</w:t>
      </w:r>
      <w:r>
        <w:t xml:space="preserve"> </w:t>
      </w:r>
      <w:r w:rsidRPr="00D81CA8">
        <w:t>Ongoing</w:t>
      </w:r>
    </w:p>
    <w:p w14:paraId="5950744E" w14:textId="77777777" w:rsidR="00D81CA8" w:rsidRDefault="00D81CA8" w:rsidP="007626B8"/>
    <w:p w14:paraId="195B667A" w14:textId="6277207F" w:rsidR="00D81CA8" w:rsidRPr="00D81CA8" w:rsidRDefault="00D81CA8" w:rsidP="00D81CA8">
      <w:pPr>
        <w:pStyle w:val="Default"/>
        <w:rPr>
          <w:sz w:val="23"/>
          <w:szCs w:val="23"/>
        </w:rPr>
      </w:pPr>
      <w:r w:rsidRPr="007626B8">
        <w:rPr>
          <w:b/>
        </w:rPr>
        <w:t>What we will do</w:t>
      </w:r>
      <w:r>
        <w:t>: 3.2.2</w:t>
      </w:r>
      <w:r w:rsidRPr="00D81CA8">
        <w:rPr>
          <w:sz w:val="23"/>
          <w:szCs w:val="23"/>
        </w:rPr>
        <w:t xml:space="preserve"> Deliver a program of regular community safety amenity patrols and audits for public spaces to inform maintenance and amenity improvements, taking into consideration crime data and customer complaints to identify hot spot locations. </w:t>
      </w:r>
    </w:p>
    <w:p w14:paraId="09A3B167" w14:textId="650778AA" w:rsidR="00D81CA8" w:rsidRPr="00D81CA8" w:rsidRDefault="00D81CA8" w:rsidP="00D81CA8">
      <w:pPr>
        <w:pStyle w:val="Default"/>
        <w:rPr>
          <w:b/>
        </w:rPr>
      </w:pPr>
      <w:r w:rsidRPr="00D81CA8">
        <w:rPr>
          <w:b/>
        </w:rPr>
        <w:t>Council lead:</w:t>
      </w:r>
      <w:r w:rsidR="00D86842">
        <w:rPr>
          <w:b/>
        </w:rPr>
        <w:t xml:space="preserve"> </w:t>
      </w:r>
      <w:r w:rsidR="00D86842" w:rsidRPr="00D86842">
        <w:t>Safer Communities and Operations</w:t>
      </w:r>
    </w:p>
    <w:p w14:paraId="1C4B7634" w14:textId="77777777" w:rsidR="00D86842" w:rsidRDefault="00D81CA8" w:rsidP="00D81CA8">
      <w:pPr>
        <w:spacing w:after="0"/>
      </w:pPr>
      <w:r w:rsidRPr="007626B8">
        <w:rPr>
          <w:b/>
        </w:rPr>
        <w:t>Our role:</w:t>
      </w:r>
      <w:r>
        <w:t xml:space="preserve"> </w:t>
      </w:r>
      <w:r w:rsidR="00D86842" w:rsidRPr="00D86842">
        <w:t xml:space="preserve">Deliver and place manager </w:t>
      </w:r>
    </w:p>
    <w:p w14:paraId="198A0E2E" w14:textId="25D09EB7" w:rsidR="00D81CA8" w:rsidRDefault="00D81CA8" w:rsidP="00D81CA8">
      <w:pPr>
        <w:spacing w:after="0"/>
      </w:pPr>
      <w:r w:rsidRPr="007626B8">
        <w:rPr>
          <w:b/>
        </w:rPr>
        <w:t>Implementation time frame:</w:t>
      </w:r>
      <w:r>
        <w:t xml:space="preserve"> </w:t>
      </w:r>
      <w:r w:rsidR="00D86842" w:rsidRPr="00D86842">
        <w:t>Medium-term</w:t>
      </w:r>
    </w:p>
    <w:p w14:paraId="274E99C9" w14:textId="77777777" w:rsidR="00D81CA8" w:rsidRDefault="00D81CA8" w:rsidP="007626B8"/>
    <w:p w14:paraId="467AA4E8" w14:textId="6A152202" w:rsidR="00D81CA8" w:rsidRPr="00D81CA8" w:rsidRDefault="00D81CA8" w:rsidP="00D81CA8">
      <w:pPr>
        <w:pStyle w:val="Default"/>
        <w:rPr>
          <w:sz w:val="23"/>
          <w:szCs w:val="23"/>
        </w:rPr>
      </w:pPr>
      <w:r w:rsidRPr="007626B8">
        <w:rPr>
          <w:b/>
        </w:rPr>
        <w:t>What we will do</w:t>
      </w:r>
      <w:r>
        <w:t>: 3.2.3</w:t>
      </w:r>
      <w:r w:rsidRPr="00D81CA8">
        <w:rPr>
          <w:sz w:val="23"/>
          <w:szCs w:val="23"/>
        </w:rPr>
        <w:t xml:space="preserve"> Review the community’s responses to perceptions of safety in the annual Customer Satisfaction Survey to help guide resourcing into amenity maintenance and safety improvements. </w:t>
      </w:r>
    </w:p>
    <w:p w14:paraId="5CE9DE48" w14:textId="269A6EC7" w:rsidR="00D81CA8" w:rsidRPr="00D81CA8" w:rsidRDefault="00D81CA8" w:rsidP="00D81CA8">
      <w:pPr>
        <w:pStyle w:val="Default"/>
        <w:rPr>
          <w:b/>
        </w:rPr>
      </w:pPr>
      <w:r w:rsidRPr="00D81CA8">
        <w:rPr>
          <w:b/>
        </w:rPr>
        <w:t>Council lead:</w:t>
      </w:r>
      <w:r w:rsidR="00D86842">
        <w:rPr>
          <w:b/>
        </w:rPr>
        <w:t xml:space="preserve"> </w:t>
      </w:r>
      <w:r w:rsidR="00D86842" w:rsidRPr="00D86842">
        <w:t>Safer Communities and Operations</w:t>
      </w:r>
    </w:p>
    <w:p w14:paraId="13016A11" w14:textId="152CB9AD" w:rsidR="00D81CA8" w:rsidRDefault="00D81CA8" w:rsidP="00D81CA8">
      <w:pPr>
        <w:spacing w:after="0"/>
      </w:pPr>
      <w:r w:rsidRPr="007626B8">
        <w:rPr>
          <w:b/>
        </w:rPr>
        <w:t>Our role:</w:t>
      </w:r>
      <w:r>
        <w:t xml:space="preserve"> </w:t>
      </w:r>
      <w:r w:rsidR="00D86842" w:rsidRPr="00D86842">
        <w:t>Deliver and place manager</w:t>
      </w:r>
    </w:p>
    <w:p w14:paraId="384ED5F5" w14:textId="169ABEA5" w:rsidR="00D81CA8" w:rsidRDefault="00D81CA8" w:rsidP="00D81CA8">
      <w:pPr>
        <w:spacing w:after="0"/>
      </w:pPr>
      <w:r w:rsidRPr="007626B8">
        <w:rPr>
          <w:b/>
        </w:rPr>
        <w:t>Implementation time frame:</w:t>
      </w:r>
      <w:r>
        <w:t xml:space="preserve"> </w:t>
      </w:r>
      <w:r w:rsidR="00D86842">
        <w:t>Short-term</w:t>
      </w:r>
    </w:p>
    <w:p w14:paraId="2E40A57A" w14:textId="77777777" w:rsidR="00D81CA8" w:rsidRDefault="00D81CA8" w:rsidP="007626B8"/>
    <w:p w14:paraId="35430261" w14:textId="66BF20BF" w:rsidR="00D81CA8" w:rsidRPr="00D81CA8" w:rsidRDefault="00D81CA8" w:rsidP="00D81CA8">
      <w:pPr>
        <w:pStyle w:val="Default"/>
        <w:rPr>
          <w:sz w:val="23"/>
          <w:szCs w:val="23"/>
        </w:rPr>
      </w:pPr>
      <w:r w:rsidRPr="007626B8">
        <w:rPr>
          <w:b/>
        </w:rPr>
        <w:t>What we will do</w:t>
      </w:r>
      <w:r>
        <w:t xml:space="preserve">: 3.2.4 </w:t>
      </w:r>
      <w:r w:rsidRPr="00D81CA8">
        <w:rPr>
          <w:sz w:val="23"/>
          <w:szCs w:val="23"/>
        </w:rPr>
        <w:t xml:space="preserve">Widely promote the available electronic platforms to provide an easy and efficient way for the community to report amenity issues to the Council, exploring opportunities to enhance its accessibility and functionality. </w:t>
      </w:r>
    </w:p>
    <w:p w14:paraId="2CC08A7C" w14:textId="718D70D0" w:rsidR="00D86842" w:rsidRPr="00D86842" w:rsidRDefault="00D81CA8" w:rsidP="00D86842">
      <w:pPr>
        <w:pStyle w:val="Default"/>
        <w:rPr>
          <w:sz w:val="23"/>
          <w:szCs w:val="23"/>
        </w:rPr>
      </w:pPr>
      <w:r w:rsidRPr="00D81CA8">
        <w:rPr>
          <w:b/>
        </w:rPr>
        <w:t>Council lead:</w:t>
      </w:r>
      <w:r w:rsidR="00D86842">
        <w:rPr>
          <w:b/>
        </w:rPr>
        <w:t xml:space="preserve"> </w:t>
      </w:r>
      <w:r w:rsidR="00D86842" w:rsidRPr="00D86842">
        <w:rPr>
          <w:sz w:val="23"/>
          <w:szCs w:val="23"/>
        </w:rPr>
        <w:t xml:space="preserve">Customer Experience &amp; Transformation and Business &amp; Information Technology </w:t>
      </w:r>
    </w:p>
    <w:p w14:paraId="2A65D5FE" w14:textId="1FCF463F" w:rsidR="00B43E0F" w:rsidRPr="00B43E0F" w:rsidRDefault="00D81CA8" w:rsidP="00B43E0F">
      <w:pPr>
        <w:pStyle w:val="Default"/>
        <w:rPr>
          <w:sz w:val="23"/>
          <w:szCs w:val="23"/>
        </w:rPr>
      </w:pPr>
      <w:r w:rsidRPr="007626B8">
        <w:rPr>
          <w:b/>
        </w:rPr>
        <w:t>Our role:</w:t>
      </w:r>
      <w:r>
        <w:t xml:space="preserve"> </w:t>
      </w:r>
      <w:r w:rsidR="00B43E0F" w:rsidRPr="00B43E0F">
        <w:rPr>
          <w:sz w:val="23"/>
          <w:szCs w:val="23"/>
        </w:rPr>
        <w:t xml:space="preserve">Deliver and place manager </w:t>
      </w:r>
    </w:p>
    <w:p w14:paraId="5AB89B95" w14:textId="15F33034" w:rsidR="00D81CA8" w:rsidRDefault="00D81CA8" w:rsidP="00D81CA8">
      <w:pPr>
        <w:spacing w:after="0"/>
      </w:pPr>
      <w:r w:rsidRPr="007626B8">
        <w:rPr>
          <w:b/>
        </w:rPr>
        <w:t>Implementation time frame:</w:t>
      </w:r>
      <w:r>
        <w:t xml:space="preserve"> </w:t>
      </w:r>
      <w:r w:rsidR="00B43E0F">
        <w:t>Ongoing</w:t>
      </w:r>
    </w:p>
    <w:p w14:paraId="7ADFA140" w14:textId="77777777" w:rsidR="00D81CA8" w:rsidRDefault="00D81CA8" w:rsidP="007626B8"/>
    <w:p w14:paraId="1F899D88" w14:textId="2A9E5C6C" w:rsidR="00B43E0F" w:rsidRPr="006038EB" w:rsidRDefault="00B43E0F" w:rsidP="006038EB">
      <w:pPr>
        <w:pStyle w:val="Heading5"/>
        <w:rPr>
          <w:rFonts w:asciiTheme="minorHAnsi" w:hAnsiTheme="minorHAnsi"/>
          <w:b/>
          <w:color w:val="auto"/>
        </w:rPr>
      </w:pPr>
      <w:r w:rsidRPr="006038EB">
        <w:rPr>
          <w:rFonts w:asciiTheme="minorHAnsi" w:hAnsiTheme="minorHAnsi"/>
          <w:b/>
          <w:color w:val="auto"/>
        </w:rPr>
        <w:t>Initiative</w:t>
      </w:r>
    </w:p>
    <w:p w14:paraId="7CB93E92" w14:textId="69A26F68" w:rsidR="00B43E0F" w:rsidRPr="00B43E0F" w:rsidRDefault="00B43E0F" w:rsidP="00B43E0F">
      <w:pPr>
        <w:pStyle w:val="Default"/>
        <w:rPr>
          <w:sz w:val="23"/>
          <w:szCs w:val="23"/>
        </w:rPr>
      </w:pPr>
      <w:r>
        <w:rPr>
          <w:b/>
        </w:rPr>
        <w:t>3</w:t>
      </w:r>
      <w:r w:rsidRPr="00DB0EAA">
        <w:rPr>
          <w:b/>
        </w:rPr>
        <w:t>.</w:t>
      </w:r>
      <w:r>
        <w:rPr>
          <w:b/>
        </w:rPr>
        <w:t>2b</w:t>
      </w:r>
      <w:r w:rsidRPr="00DB0EAA">
        <w:t xml:space="preserve"> </w:t>
      </w:r>
      <w:r w:rsidRPr="00B43E0F">
        <w:rPr>
          <w:b/>
          <w:bCs/>
          <w:sz w:val="23"/>
          <w:szCs w:val="23"/>
        </w:rPr>
        <w:t xml:space="preserve">Deliver a well maintained CCTV network </w:t>
      </w:r>
    </w:p>
    <w:p w14:paraId="6008E2C9" w14:textId="17FA2DD7" w:rsidR="00B43E0F" w:rsidRDefault="00B43E0F" w:rsidP="00B43E0F">
      <w:pPr>
        <w:pStyle w:val="Default"/>
        <w:rPr>
          <w:sz w:val="23"/>
          <w:szCs w:val="23"/>
        </w:rPr>
      </w:pPr>
    </w:p>
    <w:p w14:paraId="72F488D3" w14:textId="2A32044F" w:rsidR="00DB092C" w:rsidRPr="00DB092C" w:rsidRDefault="00B43E0F" w:rsidP="00DB092C">
      <w:pPr>
        <w:pStyle w:val="Default"/>
        <w:rPr>
          <w:sz w:val="23"/>
          <w:szCs w:val="23"/>
        </w:rPr>
      </w:pPr>
      <w:r w:rsidRPr="007626B8">
        <w:rPr>
          <w:b/>
        </w:rPr>
        <w:t>What we will do</w:t>
      </w:r>
      <w:r>
        <w:t>: 3.2.5</w:t>
      </w:r>
      <w:r w:rsidR="00DB092C" w:rsidRPr="00DB092C">
        <w:rPr>
          <w:sz w:val="23"/>
          <w:szCs w:val="23"/>
        </w:rPr>
        <w:t xml:space="preserve"> Deliver and maintain a closed circuit television (CCTV) network, ensuring strategic placement of resources that is aligned with consideration to lighting and use of spaces and focuses on identified hot spots. </w:t>
      </w:r>
    </w:p>
    <w:p w14:paraId="729AA37B" w14:textId="0DBAEC34" w:rsidR="00B43E0F" w:rsidRPr="00D81CA8" w:rsidRDefault="00B43E0F" w:rsidP="00B43E0F">
      <w:pPr>
        <w:pStyle w:val="Default"/>
        <w:rPr>
          <w:b/>
        </w:rPr>
      </w:pPr>
      <w:r w:rsidRPr="00D81CA8">
        <w:rPr>
          <w:b/>
        </w:rPr>
        <w:t>Council lead:</w:t>
      </w:r>
      <w:r w:rsidRPr="00D81CA8">
        <w:t xml:space="preserve"> Safer Communities </w:t>
      </w:r>
    </w:p>
    <w:p w14:paraId="317EA6F0" w14:textId="77777777" w:rsidR="00B43E0F" w:rsidRDefault="00B43E0F" w:rsidP="00B43E0F">
      <w:pPr>
        <w:spacing w:after="0"/>
      </w:pPr>
      <w:r w:rsidRPr="007626B8">
        <w:rPr>
          <w:b/>
        </w:rPr>
        <w:t>Our role:</w:t>
      </w:r>
      <w:r>
        <w:t xml:space="preserve"> </w:t>
      </w:r>
      <w:r w:rsidRPr="00D81CA8">
        <w:t>Deliver and place manager</w:t>
      </w:r>
    </w:p>
    <w:p w14:paraId="62D70566" w14:textId="77777777" w:rsidR="00B43E0F" w:rsidRDefault="00B43E0F" w:rsidP="00B43E0F">
      <w:pPr>
        <w:spacing w:after="0"/>
      </w:pPr>
      <w:r w:rsidRPr="007626B8">
        <w:rPr>
          <w:b/>
        </w:rPr>
        <w:t>Implementation time frame:</w:t>
      </w:r>
      <w:r>
        <w:t xml:space="preserve"> </w:t>
      </w:r>
      <w:r w:rsidRPr="00D81CA8">
        <w:t>Ongoing</w:t>
      </w:r>
    </w:p>
    <w:p w14:paraId="2224B063" w14:textId="77777777" w:rsidR="00B43E0F" w:rsidRDefault="00B43E0F">
      <w:pPr>
        <w:spacing w:after="200" w:line="276" w:lineRule="auto"/>
      </w:pPr>
      <w:r>
        <w:br w:type="page"/>
      </w:r>
    </w:p>
    <w:p w14:paraId="037C533B" w14:textId="5391BB0D" w:rsidR="00DB092C" w:rsidRPr="00DB092C" w:rsidRDefault="00B43E0F" w:rsidP="00DB092C">
      <w:pPr>
        <w:pStyle w:val="Default"/>
        <w:rPr>
          <w:sz w:val="23"/>
          <w:szCs w:val="23"/>
        </w:rPr>
      </w:pPr>
      <w:r w:rsidRPr="007626B8">
        <w:rPr>
          <w:b/>
        </w:rPr>
        <w:t>What we will do</w:t>
      </w:r>
      <w:r>
        <w:t>: 3.2.6</w:t>
      </w:r>
      <w:r w:rsidR="00DB092C">
        <w:t xml:space="preserve"> </w:t>
      </w:r>
      <w:r w:rsidR="00DB092C" w:rsidRPr="00DB092C">
        <w:rPr>
          <w:sz w:val="23"/>
          <w:szCs w:val="23"/>
        </w:rPr>
        <w:t xml:space="preserve">Develop a CCTV Code of Practice and Operating Procedure to provide clear guidelines for the use of cameras and footage to ensure individual privacy and human rights are respected </w:t>
      </w:r>
    </w:p>
    <w:p w14:paraId="0C85FED8" w14:textId="77777777" w:rsidR="00B43E0F" w:rsidRPr="00D81CA8" w:rsidRDefault="00B43E0F" w:rsidP="00B43E0F">
      <w:pPr>
        <w:pStyle w:val="Default"/>
        <w:rPr>
          <w:b/>
        </w:rPr>
      </w:pPr>
      <w:r w:rsidRPr="00D81CA8">
        <w:rPr>
          <w:b/>
        </w:rPr>
        <w:t>Council lead:</w:t>
      </w:r>
      <w:r w:rsidRPr="00D81CA8">
        <w:t xml:space="preserve"> Safer Communities </w:t>
      </w:r>
    </w:p>
    <w:p w14:paraId="0B8E51A7" w14:textId="77777777" w:rsidR="00B43E0F" w:rsidRDefault="00B43E0F" w:rsidP="00B43E0F">
      <w:pPr>
        <w:spacing w:after="0"/>
      </w:pPr>
      <w:r w:rsidRPr="007626B8">
        <w:rPr>
          <w:b/>
        </w:rPr>
        <w:t>Our role:</w:t>
      </w:r>
      <w:r>
        <w:t xml:space="preserve"> </w:t>
      </w:r>
      <w:r w:rsidRPr="00D81CA8">
        <w:t>Deliver and place manager</w:t>
      </w:r>
    </w:p>
    <w:p w14:paraId="6DDF3B72" w14:textId="25EF6E43" w:rsidR="00B43E0F" w:rsidRDefault="00B43E0F" w:rsidP="00B43E0F">
      <w:pPr>
        <w:spacing w:after="0"/>
      </w:pPr>
      <w:r w:rsidRPr="007626B8">
        <w:rPr>
          <w:b/>
        </w:rPr>
        <w:t>Implementation time frame:</w:t>
      </w:r>
      <w:r>
        <w:t xml:space="preserve"> Medium-term</w:t>
      </w:r>
    </w:p>
    <w:p w14:paraId="55A9FA50" w14:textId="77777777" w:rsidR="00DB092C" w:rsidRDefault="00DB092C" w:rsidP="007626B8"/>
    <w:p w14:paraId="5D2F189C" w14:textId="58CAD9E3" w:rsidR="00DB092C" w:rsidRPr="006038EB" w:rsidRDefault="00DB092C" w:rsidP="006038EB">
      <w:pPr>
        <w:pStyle w:val="Heading5"/>
        <w:rPr>
          <w:rFonts w:asciiTheme="minorHAnsi" w:hAnsiTheme="minorHAnsi"/>
          <w:b/>
          <w:color w:val="auto"/>
        </w:rPr>
      </w:pPr>
      <w:r w:rsidRPr="006038EB">
        <w:rPr>
          <w:rFonts w:asciiTheme="minorHAnsi" w:hAnsiTheme="minorHAnsi"/>
          <w:b/>
          <w:color w:val="auto"/>
        </w:rPr>
        <w:t>Initiative</w:t>
      </w:r>
    </w:p>
    <w:p w14:paraId="725C1467" w14:textId="5187B86A" w:rsidR="00DB092C" w:rsidRPr="00DB092C" w:rsidRDefault="00DB092C" w:rsidP="00DB092C">
      <w:pPr>
        <w:pStyle w:val="Default"/>
        <w:rPr>
          <w:sz w:val="23"/>
          <w:szCs w:val="23"/>
        </w:rPr>
      </w:pPr>
      <w:r>
        <w:rPr>
          <w:b/>
        </w:rPr>
        <w:t>3</w:t>
      </w:r>
      <w:r w:rsidRPr="00DB0EAA">
        <w:rPr>
          <w:b/>
        </w:rPr>
        <w:t>.</w:t>
      </w:r>
      <w:r>
        <w:rPr>
          <w:b/>
        </w:rPr>
        <w:t>2c</w:t>
      </w:r>
      <w:r w:rsidRPr="00DB0EAA">
        <w:t xml:space="preserve"> </w:t>
      </w:r>
      <w:r w:rsidRPr="00DB092C">
        <w:rPr>
          <w:b/>
          <w:bCs/>
          <w:sz w:val="23"/>
          <w:szCs w:val="23"/>
        </w:rPr>
        <w:t xml:space="preserve">Deliver education and awareness raising of how the community can maintain safe and attractive public spaces </w:t>
      </w:r>
    </w:p>
    <w:p w14:paraId="72D008C3" w14:textId="567B3813" w:rsidR="00DB092C" w:rsidRDefault="00DB092C" w:rsidP="00DB092C">
      <w:pPr>
        <w:pStyle w:val="Default"/>
        <w:rPr>
          <w:sz w:val="23"/>
          <w:szCs w:val="23"/>
        </w:rPr>
      </w:pPr>
    </w:p>
    <w:p w14:paraId="7FB8BF26" w14:textId="6631F6FE" w:rsidR="00DB092C" w:rsidRPr="00DB092C" w:rsidRDefault="00DB092C" w:rsidP="00DB092C">
      <w:pPr>
        <w:pStyle w:val="Default"/>
        <w:rPr>
          <w:sz w:val="23"/>
          <w:szCs w:val="23"/>
        </w:rPr>
      </w:pPr>
      <w:r w:rsidRPr="007626B8">
        <w:rPr>
          <w:b/>
        </w:rPr>
        <w:t>What we will do</w:t>
      </w:r>
      <w:r>
        <w:t xml:space="preserve">: 3.2.7 </w:t>
      </w:r>
      <w:r w:rsidRPr="00DB092C">
        <w:rPr>
          <w:sz w:val="23"/>
          <w:szCs w:val="23"/>
        </w:rPr>
        <w:t>Regularly review the Community Local Law to ensure its responds to the diverse needs of the community in enhancing public health, safety and amenity.</w:t>
      </w:r>
    </w:p>
    <w:p w14:paraId="6D8A1920" w14:textId="77777777" w:rsidR="00DB092C" w:rsidRPr="00D81CA8" w:rsidRDefault="00DB092C" w:rsidP="00DB092C">
      <w:pPr>
        <w:pStyle w:val="Default"/>
        <w:rPr>
          <w:b/>
        </w:rPr>
      </w:pPr>
      <w:r w:rsidRPr="00D81CA8">
        <w:rPr>
          <w:b/>
        </w:rPr>
        <w:t>Council lead:</w:t>
      </w:r>
      <w:r w:rsidRPr="00D81CA8">
        <w:t xml:space="preserve"> Safer Communities </w:t>
      </w:r>
    </w:p>
    <w:p w14:paraId="6BC556CD" w14:textId="0C9FE838" w:rsidR="00DB092C" w:rsidRPr="00DB092C" w:rsidRDefault="00DB092C" w:rsidP="00DB092C">
      <w:pPr>
        <w:pStyle w:val="Default"/>
        <w:rPr>
          <w:sz w:val="23"/>
          <w:szCs w:val="23"/>
        </w:rPr>
      </w:pPr>
      <w:r w:rsidRPr="007626B8">
        <w:rPr>
          <w:b/>
        </w:rPr>
        <w:t>Our role:</w:t>
      </w:r>
      <w:r>
        <w:t xml:space="preserve"> </w:t>
      </w:r>
      <w:r w:rsidRPr="00DB092C">
        <w:rPr>
          <w:sz w:val="23"/>
          <w:szCs w:val="23"/>
        </w:rPr>
        <w:t xml:space="preserve">Compliance &amp; safety and place manager </w:t>
      </w:r>
    </w:p>
    <w:p w14:paraId="30660540" w14:textId="5D489C96" w:rsidR="00DB092C" w:rsidRDefault="00DB092C" w:rsidP="00DB092C">
      <w:pPr>
        <w:spacing w:after="0"/>
      </w:pPr>
      <w:r w:rsidRPr="007626B8">
        <w:rPr>
          <w:b/>
        </w:rPr>
        <w:t>Implementation time frame:</w:t>
      </w:r>
      <w:r>
        <w:t xml:space="preserve"> Ongoing</w:t>
      </w:r>
    </w:p>
    <w:p w14:paraId="50231F0C" w14:textId="77777777" w:rsidR="00DB092C" w:rsidRPr="00B43E0F" w:rsidRDefault="00DB092C" w:rsidP="00DB092C">
      <w:pPr>
        <w:pStyle w:val="Default"/>
        <w:rPr>
          <w:sz w:val="23"/>
          <w:szCs w:val="23"/>
        </w:rPr>
      </w:pPr>
    </w:p>
    <w:p w14:paraId="784F1D57" w14:textId="4EA85ECC" w:rsidR="00DB092C" w:rsidRPr="00DB092C" w:rsidRDefault="00DB092C" w:rsidP="00DB092C">
      <w:pPr>
        <w:pStyle w:val="Default"/>
        <w:rPr>
          <w:sz w:val="23"/>
          <w:szCs w:val="23"/>
        </w:rPr>
      </w:pPr>
      <w:r w:rsidRPr="007626B8">
        <w:rPr>
          <w:b/>
        </w:rPr>
        <w:t>What we will do</w:t>
      </w:r>
      <w:r>
        <w:t>: 3.2.8</w:t>
      </w:r>
      <w:r w:rsidRPr="00DB092C">
        <w:rPr>
          <w:sz w:val="23"/>
          <w:szCs w:val="23"/>
        </w:rPr>
        <w:t xml:space="preserve"> Ensure Council’s critical public safety information is translated into the most needed languages to ensure it is accessible by the whole community </w:t>
      </w:r>
    </w:p>
    <w:p w14:paraId="5DE8A195" w14:textId="408BA679" w:rsidR="00DB092C" w:rsidRPr="00DB092C" w:rsidRDefault="00DB092C" w:rsidP="00DB092C">
      <w:pPr>
        <w:pStyle w:val="Default"/>
        <w:rPr>
          <w:sz w:val="23"/>
          <w:szCs w:val="23"/>
        </w:rPr>
      </w:pPr>
      <w:r w:rsidRPr="00D81CA8">
        <w:rPr>
          <w:b/>
        </w:rPr>
        <w:t>Council lead:</w:t>
      </w:r>
      <w:r w:rsidRPr="00D81CA8">
        <w:t xml:space="preserve"> Safer Communities </w:t>
      </w:r>
      <w:r w:rsidRPr="00DB092C">
        <w:rPr>
          <w:sz w:val="23"/>
          <w:szCs w:val="23"/>
        </w:rPr>
        <w:t xml:space="preserve">and Community Strengthening </w:t>
      </w:r>
    </w:p>
    <w:p w14:paraId="1ABDE891" w14:textId="028FBC13" w:rsidR="00DB092C" w:rsidRPr="00DB092C" w:rsidRDefault="00DB092C" w:rsidP="00DB092C">
      <w:pPr>
        <w:pStyle w:val="Default"/>
        <w:rPr>
          <w:sz w:val="23"/>
          <w:szCs w:val="23"/>
        </w:rPr>
      </w:pPr>
      <w:r w:rsidRPr="007626B8">
        <w:rPr>
          <w:b/>
        </w:rPr>
        <w:t>Our role:</w:t>
      </w:r>
      <w:r>
        <w:t xml:space="preserve"> </w:t>
      </w:r>
      <w:r w:rsidRPr="00DB092C">
        <w:rPr>
          <w:sz w:val="23"/>
          <w:szCs w:val="23"/>
        </w:rPr>
        <w:t xml:space="preserve">Community builder </w:t>
      </w:r>
    </w:p>
    <w:p w14:paraId="1E7A1DD7" w14:textId="77777777" w:rsidR="00DB092C" w:rsidRDefault="00DB092C" w:rsidP="00DB092C">
      <w:pPr>
        <w:spacing w:after="0"/>
      </w:pPr>
      <w:r w:rsidRPr="007626B8">
        <w:rPr>
          <w:b/>
        </w:rPr>
        <w:t>Implementation time frame:</w:t>
      </w:r>
      <w:r>
        <w:t xml:space="preserve"> Medium-term</w:t>
      </w:r>
    </w:p>
    <w:p w14:paraId="6E78173F" w14:textId="77777777" w:rsidR="00245258" w:rsidRDefault="00245258" w:rsidP="007626B8"/>
    <w:p w14:paraId="1E59E234" w14:textId="7947B429" w:rsidR="00245258" w:rsidRPr="00245258" w:rsidRDefault="00245258" w:rsidP="00245258">
      <w:pPr>
        <w:pStyle w:val="Default"/>
        <w:rPr>
          <w:sz w:val="23"/>
          <w:szCs w:val="23"/>
        </w:rPr>
      </w:pPr>
      <w:r w:rsidRPr="007626B8">
        <w:rPr>
          <w:b/>
        </w:rPr>
        <w:t>What we will do</w:t>
      </w:r>
      <w:r>
        <w:t>: 3.2.9</w:t>
      </w:r>
      <w:r w:rsidRPr="00245258">
        <w:rPr>
          <w:sz w:val="23"/>
          <w:szCs w:val="23"/>
        </w:rPr>
        <w:t xml:space="preserve"> Partner with Victoria Police to raise awareness within the community and with local businesses on their role in maintaining safe public spaces through safe food environments, smoke free outdoor areas, building safety, responsible waste disposal and other activities that impact the amenity. </w:t>
      </w:r>
    </w:p>
    <w:p w14:paraId="4672A5F4" w14:textId="3755503E" w:rsidR="00245258" w:rsidRPr="00245258" w:rsidRDefault="00245258" w:rsidP="00245258">
      <w:pPr>
        <w:pStyle w:val="Default"/>
        <w:rPr>
          <w:sz w:val="23"/>
          <w:szCs w:val="23"/>
        </w:rPr>
      </w:pPr>
      <w:r w:rsidRPr="00D81CA8">
        <w:rPr>
          <w:b/>
        </w:rPr>
        <w:t>Council lead:</w:t>
      </w:r>
      <w:r w:rsidRPr="00D81CA8">
        <w:t xml:space="preserve"> Safer Communities </w:t>
      </w:r>
      <w:r w:rsidRPr="00245258">
        <w:rPr>
          <w:sz w:val="23"/>
          <w:szCs w:val="23"/>
        </w:rPr>
        <w:t xml:space="preserve">and Development Services </w:t>
      </w:r>
    </w:p>
    <w:p w14:paraId="7A1260FF" w14:textId="7C5E00CF" w:rsidR="00245258" w:rsidRPr="00DB092C" w:rsidRDefault="00245258" w:rsidP="00245258">
      <w:pPr>
        <w:pStyle w:val="Default"/>
        <w:rPr>
          <w:sz w:val="23"/>
          <w:szCs w:val="23"/>
        </w:rPr>
      </w:pPr>
      <w:r w:rsidRPr="007626B8">
        <w:rPr>
          <w:b/>
        </w:rPr>
        <w:t>Our role:</w:t>
      </w:r>
      <w:r>
        <w:t xml:space="preserve"> </w:t>
      </w:r>
      <w:r w:rsidRPr="00245258">
        <w:t>Partner and community builder</w:t>
      </w:r>
    </w:p>
    <w:p w14:paraId="6C2A2324" w14:textId="77777777" w:rsidR="00245258" w:rsidRDefault="00245258" w:rsidP="00245258">
      <w:r w:rsidRPr="007626B8">
        <w:rPr>
          <w:b/>
        </w:rPr>
        <w:t>Implementation time frame:</w:t>
      </w:r>
      <w:r>
        <w:t xml:space="preserve"> Ongoing</w:t>
      </w:r>
    </w:p>
    <w:p w14:paraId="4E599924" w14:textId="77777777" w:rsidR="00245258" w:rsidRDefault="00245258" w:rsidP="00245258"/>
    <w:p w14:paraId="44D1D27F" w14:textId="309EE361" w:rsidR="00245258" w:rsidRPr="00DB092C" w:rsidRDefault="00245258" w:rsidP="00245258">
      <w:pPr>
        <w:pStyle w:val="Default"/>
        <w:rPr>
          <w:sz w:val="23"/>
          <w:szCs w:val="23"/>
        </w:rPr>
      </w:pPr>
      <w:r w:rsidRPr="007626B8">
        <w:rPr>
          <w:b/>
        </w:rPr>
        <w:t>What we will do</w:t>
      </w:r>
      <w:r>
        <w:t xml:space="preserve">: 3.2.10 </w:t>
      </w:r>
      <w:r w:rsidRPr="00245258">
        <w:t>Regularly review the Domestic Animal Management Plan and deliver education and awareness raising to support and promote responsible pet ownership to ensure Frankston City’s parks, gardens and streets can be safely enjoyed by all.</w:t>
      </w:r>
    </w:p>
    <w:p w14:paraId="40851952" w14:textId="77777777" w:rsidR="00245258" w:rsidRPr="00D81CA8" w:rsidRDefault="00245258" w:rsidP="00245258">
      <w:pPr>
        <w:pStyle w:val="Default"/>
        <w:rPr>
          <w:b/>
        </w:rPr>
      </w:pPr>
      <w:r w:rsidRPr="00D81CA8">
        <w:rPr>
          <w:b/>
        </w:rPr>
        <w:t>Council lead:</w:t>
      </w:r>
      <w:r w:rsidRPr="00D81CA8">
        <w:t xml:space="preserve"> Safer Communities </w:t>
      </w:r>
    </w:p>
    <w:p w14:paraId="31AC529C" w14:textId="77777777" w:rsidR="00245258" w:rsidRDefault="00245258" w:rsidP="00245258">
      <w:pPr>
        <w:pStyle w:val="Default"/>
        <w:rPr>
          <w:sz w:val="23"/>
          <w:szCs w:val="23"/>
        </w:rPr>
      </w:pPr>
      <w:r w:rsidRPr="007626B8">
        <w:rPr>
          <w:b/>
        </w:rPr>
        <w:t>Our role:</w:t>
      </w:r>
      <w:r>
        <w:t xml:space="preserve"> </w:t>
      </w:r>
      <w:r w:rsidRPr="00245258">
        <w:rPr>
          <w:sz w:val="23"/>
          <w:szCs w:val="23"/>
        </w:rPr>
        <w:t xml:space="preserve">Planner, deliver and compliance &amp; safety </w:t>
      </w:r>
    </w:p>
    <w:p w14:paraId="44AC1763" w14:textId="278EF07A" w:rsidR="00245258" w:rsidRDefault="00245258" w:rsidP="00245258">
      <w:pPr>
        <w:pStyle w:val="Default"/>
      </w:pPr>
      <w:r w:rsidRPr="007626B8">
        <w:rPr>
          <w:b/>
        </w:rPr>
        <w:t>Implementation time frame:</w:t>
      </w:r>
      <w:r>
        <w:t xml:space="preserve"> Ongoing </w:t>
      </w:r>
    </w:p>
    <w:p w14:paraId="2B79D7F1" w14:textId="77777777" w:rsidR="00245258" w:rsidRDefault="00245258" w:rsidP="00245258">
      <w:pPr>
        <w:pStyle w:val="Default"/>
        <w:rPr>
          <w:b/>
        </w:rPr>
      </w:pPr>
    </w:p>
    <w:p w14:paraId="6423BDA8" w14:textId="4A2FCC7E" w:rsidR="00245258" w:rsidRPr="00245258" w:rsidRDefault="00245258" w:rsidP="00245258">
      <w:pPr>
        <w:pStyle w:val="Default"/>
        <w:rPr>
          <w:sz w:val="23"/>
          <w:szCs w:val="23"/>
        </w:rPr>
      </w:pPr>
      <w:r w:rsidRPr="007626B8">
        <w:rPr>
          <w:b/>
        </w:rPr>
        <w:t>What we will do</w:t>
      </w:r>
      <w:r>
        <w:t xml:space="preserve">: 3.2.11 </w:t>
      </w:r>
      <w:r w:rsidRPr="00245258">
        <w:rPr>
          <w:sz w:val="23"/>
          <w:szCs w:val="23"/>
        </w:rPr>
        <w:t xml:space="preserve">Maintain beach patrols throughout the summer months and throughout the year to raise awareness of beach safety rules to ensure Frankston City’s beaches remain beautiful and are safe and welcoming environments. </w:t>
      </w:r>
    </w:p>
    <w:p w14:paraId="24D779A3" w14:textId="77777777" w:rsidR="00245258" w:rsidRPr="00D81CA8" w:rsidRDefault="00245258" w:rsidP="00245258">
      <w:pPr>
        <w:pStyle w:val="Default"/>
        <w:rPr>
          <w:b/>
        </w:rPr>
      </w:pPr>
      <w:r w:rsidRPr="00D81CA8">
        <w:rPr>
          <w:b/>
        </w:rPr>
        <w:t>Council lead:</w:t>
      </w:r>
      <w:r w:rsidRPr="00D81CA8">
        <w:t xml:space="preserve"> Safer Communities </w:t>
      </w:r>
    </w:p>
    <w:p w14:paraId="7871435A" w14:textId="2C31BF25" w:rsidR="00245258" w:rsidRPr="00245258" w:rsidRDefault="00245258" w:rsidP="00245258">
      <w:pPr>
        <w:pStyle w:val="Default"/>
        <w:rPr>
          <w:sz w:val="23"/>
          <w:szCs w:val="23"/>
        </w:rPr>
      </w:pPr>
      <w:r w:rsidRPr="007626B8">
        <w:rPr>
          <w:b/>
        </w:rPr>
        <w:t>Our role:</w:t>
      </w:r>
      <w:r>
        <w:t xml:space="preserve"> </w:t>
      </w:r>
      <w:r w:rsidRPr="00245258">
        <w:rPr>
          <w:sz w:val="23"/>
          <w:szCs w:val="23"/>
        </w:rPr>
        <w:t xml:space="preserve">Deliver and compliance &amp; safety </w:t>
      </w:r>
    </w:p>
    <w:p w14:paraId="6445DEFD" w14:textId="77777777" w:rsidR="00245258" w:rsidRDefault="00245258" w:rsidP="00245258">
      <w:r w:rsidRPr="007626B8">
        <w:rPr>
          <w:b/>
        </w:rPr>
        <w:t>Implementation time frame:</w:t>
      </w:r>
      <w:r>
        <w:t xml:space="preserve"> Ongoing </w:t>
      </w:r>
    </w:p>
    <w:p w14:paraId="5FB04615" w14:textId="77777777" w:rsidR="00245258" w:rsidRDefault="00245258" w:rsidP="00245258">
      <w:pPr>
        <w:pStyle w:val="Default"/>
        <w:rPr>
          <w:b/>
        </w:rPr>
      </w:pPr>
    </w:p>
    <w:p w14:paraId="4470F450" w14:textId="3C597CED" w:rsidR="00245258" w:rsidRPr="00245258" w:rsidRDefault="00245258" w:rsidP="00245258">
      <w:pPr>
        <w:pStyle w:val="Default"/>
        <w:rPr>
          <w:sz w:val="23"/>
          <w:szCs w:val="23"/>
        </w:rPr>
      </w:pPr>
      <w:r w:rsidRPr="007626B8">
        <w:rPr>
          <w:b/>
        </w:rPr>
        <w:t>What we will do</w:t>
      </w:r>
      <w:r>
        <w:t xml:space="preserve">: 3.2.12 </w:t>
      </w:r>
      <w:r w:rsidRPr="00245258">
        <w:rPr>
          <w:sz w:val="23"/>
          <w:szCs w:val="23"/>
        </w:rPr>
        <w:t xml:space="preserve">Work in partnership with schools to deliver graffiti reduction education programs and conduct place-based graffiti prevention partnership projects in graffiti hot spot areas to prevent and minimise graffiti, including arts-based projects and community murals. </w:t>
      </w:r>
    </w:p>
    <w:p w14:paraId="712D518E" w14:textId="729EAF8A" w:rsidR="00245258" w:rsidRPr="00245258" w:rsidRDefault="00245258" w:rsidP="00245258">
      <w:pPr>
        <w:pStyle w:val="Default"/>
        <w:rPr>
          <w:sz w:val="23"/>
          <w:szCs w:val="23"/>
        </w:rPr>
      </w:pPr>
      <w:r w:rsidRPr="00D81CA8">
        <w:rPr>
          <w:b/>
        </w:rPr>
        <w:t>Council lead:</w:t>
      </w:r>
      <w:r w:rsidRPr="00D81CA8">
        <w:t xml:space="preserve"> Safer Communities </w:t>
      </w:r>
      <w:r w:rsidRPr="00245258">
        <w:rPr>
          <w:sz w:val="23"/>
          <w:szCs w:val="23"/>
        </w:rPr>
        <w:t xml:space="preserve">and Community Strengthening </w:t>
      </w:r>
    </w:p>
    <w:p w14:paraId="43DADA8A" w14:textId="3DFEBAB9" w:rsidR="00245258" w:rsidRPr="00245258" w:rsidRDefault="00245258" w:rsidP="00245258">
      <w:pPr>
        <w:pStyle w:val="Default"/>
        <w:rPr>
          <w:sz w:val="23"/>
          <w:szCs w:val="23"/>
        </w:rPr>
      </w:pPr>
      <w:r w:rsidRPr="007626B8">
        <w:rPr>
          <w:b/>
        </w:rPr>
        <w:t>Our role:</w:t>
      </w:r>
      <w:r>
        <w:t xml:space="preserve"> </w:t>
      </w:r>
      <w:r w:rsidRPr="00245258">
        <w:rPr>
          <w:sz w:val="23"/>
          <w:szCs w:val="23"/>
        </w:rPr>
        <w:t xml:space="preserve">Partner and community builder </w:t>
      </w:r>
    </w:p>
    <w:p w14:paraId="4BB5C11F" w14:textId="686921A8" w:rsidR="00245258" w:rsidRDefault="00245258" w:rsidP="00245258">
      <w:r w:rsidRPr="007626B8">
        <w:rPr>
          <w:b/>
        </w:rPr>
        <w:t>Implementation time frame:</w:t>
      </w:r>
      <w:r>
        <w:t xml:space="preserve"> Medium-term </w:t>
      </w:r>
    </w:p>
    <w:p w14:paraId="74DA05B5" w14:textId="77777777" w:rsidR="00245258" w:rsidRDefault="00245258" w:rsidP="00245258"/>
    <w:p w14:paraId="3791BF6D" w14:textId="58AD08A4" w:rsidR="00245258" w:rsidRPr="006038EB" w:rsidRDefault="00245258" w:rsidP="006038EB">
      <w:pPr>
        <w:pStyle w:val="Heading5"/>
        <w:rPr>
          <w:rFonts w:asciiTheme="minorHAnsi" w:hAnsiTheme="minorHAnsi"/>
          <w:b/>
          <w:color w:val="auto"/>
        </w:rPr>
      </w:pPr>
      <w:r w:rsidRPr="006038EB">
        <w:rPr>
          <w:rFonts w:asciiTheme="minorHAnsi" w:hAnsiTheme="minorHAnsi"/>
          <w:b/>
          <w:color w:val="auto"/>
        </w:rPr>
        <w:t>Initiative</w:t>
      </w:r>
    </w:p>
    <w:p w14:paraId="661D5A03" w14:textId="0F131915" w:rsidR="00245258" w:rsidRPr="00245258" w:rsidRDefault="00245258" w:rsidP="00245258">
      <w:pPr>
        <w:pStyle w:val="Default"/>
        <w:rPr>
          <w:sz w:val="23"/>
          <w:szCs w:val="23"/>
        </w:rPr>
      </w:pPr>
      <w:r>
        <w:rPr>
          <w:b/>
        </w:rPr>
        <w:t>3</w:t>
      </w:r>
      <w:r w:rsidRPr="00DB0EAA">
        <w:rPr>
          <w:b/>
        </w:rPr>
        <w:t>.</w:t>
      </w:r>
      <w:r>
        <w:rPr>
          <w:b/>
        </w:rPr>
        <w:t>2d</w:t>
      </w:r>
      <w:r w:rsidRPr="00DB0EAA">
        <w:t xml:space="preserve"> </w:t>
      </w:r>
      <w:r w:rsidRPr="00245258">
        <w:rPr>
          <w:b/>
          <w:bCs/>
          <w:sz w:val="23"/>
          <w:szCs w:val="23"/>
        </w:rPr>
        <w:t xml:space="preserve">Provide well planned and maintained community infrastructure that is safe, inclusive and accessible </w:t>
      </w:r>
    </w:p>
    <w:p w14:paraId="6D699A4D" w14:textId="389E14AB" w:rsidR="00245258" w:rsidRPr="00DB092C" w:rsidRDefault="00245258" w:rsidP="00245258">
      <w:pPr>
        <w:pStyle w:val="Default"/>
        <w:rPr>
          <w:sz w:val="23"/>
          <w:szCs w:val="23"/>
        </w:rPr>
      </w:pPr>
    </w:p>
    <w:p w14:paraId="048FB4A3" w14:textId="7C35F83E" w:rsidR="00245258" w:rsidRPr="00245258" w:rsidRDefault="00245258" w:rsidP="00245258">
      <w:pPr>
        <w:pStyle w:val="Default"/>
        <w:rPr>
          <w:sz w:val="23"/>
          <w:szCs w:val="23"/>
        </w:rPr>
      </w:pPr>
      <w:r w:rsidRPr="007626B8">
        <w:rPr>
          <w:b/>
        </w:rPr>
        <w:t>What we will do</w:t>
      </w:r>
      <w:r>
        <w:t xml:space="preserve">: 3.2.13 </w:t>
      </w:r>
      <w:r w:rsidRPr="00245258">
        <w:t>In developing community infrastructure plans and projects, ensure community facilities are located in safe and accessible environments, with visible line of sight and well maintained connecting pathways, signage and lighting to ensure the delivery of safe, inclusive and accessible community infrastructure.</w:t>
      </w:r>
    </w:p>
    <w:p w14:paraId="18117688" w14:textId="3C1AD3C0" w:rsidR="00245258" w:rsidRPr="00245258" w:rsidRDefault="00245258" w:rsidP="00245258">
      <w:pPr>
        <w:pStyle w:val="Default"/>
        <w:rPr>
          <w:sz w:val="23"/>
          <w:szCs w:val="23"/>
        </w:rPr>
      </w:pPr>
      <w:r w:rsidRPr="00D81CA8">
        <w:rPr>
          <w:b/>
        </w:rPr>
        <w:t>Council lead:</w:t>
      </w:r>
      <w:r w:rsidRPr="00D81CA8">
        <w:t xml:space="preserve"> </w:t>
      </w:r>
      <w:r w:rsidRPr="00245258">
        <w:t>City Futures, Family Health Support Services, Community Strengthening, Arts &amp; Culture and Engineering Services</w:t>
      </w:r>
    </w:p>
    <w:p w14:paraId="4036C439" w14:textId="10129FBE" w:rsidR="00245258" w:rsidRPr="00245258" w:rsidRDefault="00245258" w:rsidP="00245258">
      <w:pPr>
        <w:pStyle w:val="Default"/>
        <w:rPr>
          <w:sz w:val="23"/>
          <w:szCs w:val="23"/>
        </w:rPr>
      </w:pPr>
      <w:r w:rsidRPr="007626B8">
        <w:rPr>
          <w:b/>
        </w:rPr>
        <w:t>Our role:</w:t>
      </w:r>
      <w:r w:rsidRPr="00245258">
        <w:rPr>
          <w:sz w:val="23"/>
          <w:szCs w:val="23"/>
        </w:rPr>
        <w:t xml:space="preserve"> Planner and deliver </w:t>
      </w:r>
    </w:p>
    <w:p w14:paraId="359F3B83" w14:textId="28558B02" w:rsidR="00245258" w:rsidRDefault="00245258" w:rsidP="00245258">
      <w:r w:rsidRPr="007626B8">
        <w:rPr>
          <w:b/>
        </w:rPr>
        <w:t>Implementation time frame:</w:t>
      </w:r>
      <w:r>
        <w:t xml:space="preserve"> Ongoing </w:t>
      </w:r>
    </w:p>
    <w:p w14:paraId="6281E0E9" w14:textId="77777777" w:rsidR="00245258" w:rsidRDefault="00245258" w:rsidP="00245258"/>
    <w:p w14:paraId="62DD5F5C" w14:textId="61A0438E" w:rsidR="00245258" w:rsidRPr="00245258" w:rsidRDefault="00245258" w:rsidP="00245258">
      <w:pPr>
        <w:pStyle w:val="Default"/>
        <w:rPr>
          <w:sz w:val="23"/>
          <w:szCs w:val="23"/>
        </w:rPr>
      </w:pPr>
      <w:r w:rsidRPr="007626B8">
        <w:rPr>
          <w:b/>
        </w:rPr>
        <w:t>What we will do</w:t>
      </w:r>
      <w:r>
        <w:t xml:space="preserve">: 3.2.14 </w:t>
      </w:r>
      <w:r w:rsidRPr="00245258">
        <w:rPr>
          <w:sz w:val="23"/>
          <w:szCs w:val="23"/>
        </w:rPr>
        <w:t xml:space="preserve">Through the Disability Action Plan, explore universal design features to ensure access and inclusion requirements are met in community facilities and public spaces to ensure safe and welcoming environments for people with disability. </w:t>
      </w:r>
    </w:p>
    <w:p w14:paraId="45D537EC" w14:textId="1FCF2CBB" w:rsidR="00245258" w:rsidRPr="00245258" w:rsidRDefault="00245258" w:rsidP="00245258">
      <w:pPr>
        <w:pStyle w:val="Default"/>
        <w:rPr>
          <w:sz w:val="23"/>
          <w:szCs w:val="23"/>
        </w:rPr>
      </w:pPr>
      <w:r w:rsidRPr="00D81CA8">
        <w:rPr>
          <w:b/>
        </w:rPr>
        <w:t>Council lead:</w:t>
      </w:r>
      <w:r w:rsidRPr="00D81CA8">
        <w:t xml:space="preserve"> </w:t>
      </w:r>
      <w:r w:rsidRPr="00245258">
        <w:rPr>
          <w:sz w:val="23"/>
          <w:szCs w:val="23"/>
        </w:rPr>
        <w:t xml:space="preserve">Community Strengthening, City Futures, Building Infrastructure and Capital Works Delivery </w:t>
      </w:r>
    </w:p>
    <w:p w14:paraId="3F7E1037" w14:textId="03EAFBED" w:rsidR="00245258" w:rsidRPr="00245258" w:rsidRDefault="00245258" w:rsidP="00245258">
      <w:pPr>
        <w:pStyle w:val="Default"/>
        <w:rPr>
          <w:sz w:val="23"/>
          <w:szCs w:val="23"/>
        </w:rPr>
      </w:pPr>
      <w:r w:rsidRPr="007626B8">
        <w:rPr>
          <w:b/>
        </w:rPr>
        <w:t>Our role:</w:t>
      </w:r>
      <w:r>
        <w:t xml:space="preserve"> </w:t>
      </w:r>
      <w:r w:rsidRPr="00245258">
        <w:rPr>
          <w:sz w:val="23"/>
          <w:szCs w:val="23"/>
        </w:rPr>
        <w:t>Planner and deliver</w:t>
      </w:r>
    </w:p>
    <w:p w14:paraId="6240D935" w14:textId="1D239C9B" w:rsidR="00245258" w:rsidRDefault="00245258" w:rsidP="00245258">
      <w:r w:rsidRPr="007626B8">
        <w:rPr>
          <w:b/>
        </w:rPr>
        <w:t>Implementation time frame:</w:t>
      </w:r>
      <w:r>
        <w:t xml:space="preserve"> Ongoing </w:t>
      </w:r>
    </w:p>
    <w:p w14:paraId="53438CF5" w14:textId="77777777" w:rsidR="00245258" w:rsidRDefault="00245258" w:rsidP="00245258"/>
    <w:p w14:paraId="532B3A8E" w14:textId="6EF28679" w:rsidR="00245258" w:rsidRPr="00245258" w:rsidRDefault="00245258" w:rsidP="00245258">
      <w:pPr>
        <w:pStyle w:val="Default"/>
        <w:rPr>
          <w:sz w:val="23"/>
          <w:szCs w:val="23"/>
        </w:rPr>
      </w:pPr>
      <w:r w:rsidRPr="007626B8">
        <w:rPr>
          <w:b/>
        </w:rPr>
        <w:t>What we will do</w:t>
      </w:r>
      <w:r>
        <w:t xml:space="preserve">: 3.2.15 </w:t>
      </w:r>
      <w:r w:rsidR="00E76D8F">
        <w:t>W</w:t>
      </w:r>
      <w:r w:rsidR="00E76D8F" w:rsidRPr="00245258">
        <w:rPr>
          <w:sz w:val="23"/>
          <w:szCs w:val="23"/>
        </w:rPr>
        <w:t>hen</w:t>
      </w:r>
      <w:r w:rsidRPr="00245258">
        <w:rPr>
          <w:sz w:val="23"/>
          <w:szCs w:val="23"/>
        </w:rPr>
        <w:t xml:space="preserve"> designing and upgrading communit</w:t>
      </w:r>
      <w:r w:rsidR="00E76D8F">
        <w:rPr>
          <w:sz w:val="23"/>
          <w:szCs w:val="23"/>
        </w:rPr>
        <w:t>y</w:t>
      </w:r>
      <w:r w:rsidRPr="00245258">
        <w:rPr>
          <w:sz w:val="23"/>
          <w:szCs w:val="23"/>
        </w:rPr>
        <w:t xml:space="preserve"> facilities and public spaces, explore activities that engage diverse communities to help identify safety concerns to ensure these environments are safe and welcoming for all. </w:t>
      </w:r>
    </w:p>
    <w:p w14:paraId="24FCAD2D" w14:textId="0C8C5518" w:rsidR="00245258" w:rsidRPr="00245258" w:rsidRDefault="00245258" w:rsidP="00245258">
      <w:pPr>
        <w:pStyle w:val="Default"/>
        <w:rPr>
          <w:sz w:val="23"/>
          <w:szCs w:val="23"/>
        </w:rPr>
      </w:pPr>
      <w:r w:rsidRPr="00D81CA8">
        <w:rPr>
          <w:b/>
        </w:rPr>
        <w:t>Council lead:</w:t>
      </w:r>
      <w:r w:rsidRPr="00245258">
        <w:rPr>
          <w:sz w:val="23"/>
          <w:szCs w:val="23"/>
        </w:rPr>
        <w:t xml:space="preserve"> City Futures, Family Health Support Services, Community Strengthening, Arts &amp; Culture and Building Infrastructure </w:t>
      </w:r>
    </w:p>
    <w:p w14:paraId="6919213E" w14:textId="041D27A9" w:rsidR="00245258" w:rsidRPr="00245258" w:rsidRDefault="00245258" w:rsidP="00245258">
      <w:pPr>
        <w:pStyle w:val="Default"/>
        <w:rPr>
          <w:sz w:val="23"/>
          <w:szCs w:val="23"/>
        </w:rPr>
      </w:pPr>
      <w:r w:rsidRPr="007626B8">
        <w:rPr>
          <w:b/>
        </w:rPr>
        <w:t>Our role:</w:t>
      </w:r>
      <w:r>
        <w:t xml:space="preserve"> </w:t>
      </w:r>
      <w:r w:rsidRPr="00245258">
        <w:rPr>
          <w:sz w:val="23"/>
          <w:szCs w:val="23"/>
        </w:rPr>
        <w:t xml:space="preserve">Community builder </w:t>
      </w:r>
    </w:p>
    <w:p w14:paraId="34D6EC05" w14:textId="77777777" w:rsidR="00245258" w:rsidRDefault="00245258" w:rsidP="00245258">
      <w:r w:rsidRPr="007626B8">
        <w:rPr>
          <w:b/>
        </w:rPr>
        <w:t>Implementation time frame:</w:t>
      </w:r>
      <w:r>
        <w:t xml:space="preserve"> Medium-term </w:t>
      </w:r>
    </w:p>
    <w:p w14:paraId="2231E1B7" w14:textId="77777777" w:rsidR="00245258" w:rsidRDefault="00245258" w:rsidP="00245258"/>
    <w:p w14:paraId="66A792E0" w14:textId="77777777" w:rsidR="00245258" w:rsidRDefault="00245258" w:rsidP="00245258">
      <w:pPr>
        <w:pStyle w:val="Default"/>
      </w:pPr>
      <w:r w:rsidRPr="007626B8">
        <w:rPr>
          <w:b/>
        </w:rPr>
        <w:t>What we will do</w:t>
      </w:r>
      <w:r>
        <w:t xml:space="preserve">: 3.2.16 </w:t>
      </w:r>
      <w:r w:rsidRPr="00245258">
        <w:t xml:space="preserve">Promote community facilities by sharing information about their accessibility and ensuring all community facilities are included in public maps, such as Council’s My Property map and Google Maps. </w:t>
      </w:r>
    </w:p>
    <w:p w14:paraId="6BC55AE0" w14:textId="77777777" w:rsidR="00245258" w:rsidRDefault="00245258" w:rsidP="00245258">
      <w:pPr>
        <w:pStyle w:val="Default"/>
        <w:rPr>
          <w:sz w:val="23"/>
          <w:szCs w:val="23"/>
        </w:rPr>
      </w:pPr>
      <w:r w:rsidRPr="00D81CA8">
        <w:rPr>
          <w:b/>
        </w:rPr>
        <w:t>Council lead:</w:t>
      </w:r>
      <w:r w:rsidRPr="00D81CA8">
        <w:t xml:space="preserve"> </w:t>
      </w:r>
      <w:r w:rsidRPr="00245258">
        <w:rPr>
          <w:sz w:val="23"/>
          <w:szCs w:val="23"/>
        </w:rPr>
        <w:t xml:space="preserve">All departments </w:t>
      </w:r>
    </w:p>
    <w:p w14:paraId="43B658F9" w14:textId="47155EC7" w:rsidR="00245258" w:rsidRPr="00245258" w:rsidRDefault="00245258" w:rsidP="00245258">
      <w:pPr>
        <w:pStyle w:val="Default"/>
        <w:rPr>
          <w:sz w:val="23"/>
          <w:szCs w:val="23"/>
        </w:rPr>
      </w:pPr>
      <w:r w:rsidRPr="007626B8">
        <w:rPr>
          <w:b/>
        </w:rPr>
        <w:t>Our role:</w:t>
      </w:r>
      <w:r>
        <w:t xml:space="preserve"> </w:t>
      </w:r>
      <w:r w:rsidRPr="00245258">
        <w:t>Community builder</w:t>
      </w:r>
    </w:p>
    <w:p w14:paraId="45803301" w14:textId="77777777" w:rsidR="00245258" w:rsidRDefault="00245258" w:rsidP="00245258">
      <w:r w:rsidRPr="007626B8">
        <w:rPr>
          <w:b/>
        </w:rPr>
        <w:t>Implementation time frame:</w:t>
      </w:r>
      <w:r>
        <w:t xml:space="preserve"> Medium-term </w:t>
      </w:r>
    </w:p>
    <w:p w14:paraId="2011386C" w14:textId="77777777" w:rsidR="00245258" w:rsidRDefault="00245258" w:rsidP="00245258"/>
    <w:p w14:paraId="7EA38837" w14:textId="3C82D932" w:rsidR="00E76D8F" w:rsidRPr="00A33F60" w:rsidRDefault="00A33F60" w:rsidP="00A33F60">
      <w:pPr>
        <w:pStyle w:val="Heading4"/>
        <w:rPr>
          <w:rFonts w:asciiTheme="minorHAnsi" w:hAnsiTheme="minorHAnsi"/>
          <w:b/>
          <w:i w:val="0"/>
          <w:color w:val="984806"/>
        </w:rPr>
      </w:pPr>
      <w:r w:rsidRPr="00A33F60">
        <w:rPr>
          <w:rFonts w:asciiTheme="minorHAnsi" w:hAnsiTheme="minorHAnsi"/>
          <w:b/>
          <w:i w:val="0"/>
          <w:color w:val="984806"/>
        </w:rPr>
        <w:t xml:space="preserve">Strategy </w:t>
      </w:r>
      <w:r w:rsidR="00E76D8F" w:rsidRPr="00A33F60">
        <w:rPr>
          <w:rFonts w:asciiTheme="minorHAnsi" w:hAnsiTheme="minorHAnsi"/>
          <w:b/>
          <w:i w:val="0"/>
          <w:color w:val="984806"/>
        </w:rPr>
        <w:t>3.3</w:t>
      </w:r>
      <w:r w:rsidRPr="00A33F60">
        <w:rPr>
          <w:rFonts w:asciiTheme="minorHAnsi" w:hAnsiTheme="minorHAnsi"/>
          <w:b/>
          <w:i w:val="0"/>
          <w:color w:val="984806"/>
        </w:rPr>
        <w:t>:</w:t>
      </w:r>
      <w:r w:rsidR="00E76D8F" w:rsidRPr="00A33F60">
        <w:rPr>
          <w:rFonts w:asciiTheme="minorHAnsi" w:hAnsiTheme="minorHAnsi"/>
          <w:b/>
          <w:i w:val="0"/>
          <w:color w:val="984806"/>
        </w:rPr>
        <w:t xml:space="preserve"> Improve the safety and accessibility of public transport and roads for all users, including pedestrians and cyclists </w:t>
      </w:r>
    </w:p>
    <w:p w14:paraId="78A95D30" w14:textId="0384BFAA" w:rsidR="00E76D8F" w:rsidRDefault="00E76D8F" w:rsidP="00E76D8F">
      <w:pPr>
        <w:spacing w:after="0"/>
      </w:pPr>
    </w:p>
    <w:p w14:paraId="1468E54A" w14:textId="7F9866F4" w:rsidR="00E76D8F" w:rsidRPr="00DB0EAA" w:rsidRDefault="00E76D8F" w:rsidP="00A33F60">
      <w:pPr>
        <w:pStyle w:val="Heading5"/>
        <w:rPr>
          <w:b/>
        </w:rPr>
      </w:pPr>
      <w:r w:rsidRPr="00A33F60">
        <w:rPr>
          <w:rFonts w:asciiTheme="minorHAnsi" w:hAnsiTheme="minorHAnsi"/>
          <w:b/>
          <w:color w:val="auto"/>
        </w:rPr>
        <w:t>Initiative</w:t>
      </w:r>
    </w:p>
    <w:p w14:paraId="1730FC43" w14:textId="720D69AC" w:rsidR="00E76D8F" w:rsidRPr="00D81CA8" w:rsidRDefault="00E76D8F" w:rsidP="00E76D8F">
      <w:pPr>
        <w:pStyle w:val="Default"/>
        <w:rPr>
          <w:sz w:val="23"/>
          <w:szCs w:val="23"/>
        </w:rPr>
      </w:pPr>
      <w:r>
        <w:rPr>
          <w:b/>
        </w:rPr>
        <w:t>3</w:t>
      </w:r>
      <w:r w:rsidRPr="00DB0EAA">
        <w:rPr>
          <w:b/>
        </w:rPr>
        <w:t>.</w:t>
      </w:r>
      <w:r>
        <w:rPr>
          <w:b/>
        </w:rPr>
        <w:t>3a</w:t>
      </w:r>
      <w:r w:rsidRPr="00DB0EAA">
        <w:t xml:space="preserve"> </w:t>
      </w:r>
      <w:r w:rsidRPr="00E76D8F">
        <w:rPr>
          <w:b/>
          <w:bCs/>
          <w:sz w:val="23"/>
          <w:szCs w:val="23"/>
        </w:rPr>
        <w:t>Develop policies, plans and advocacy that improve the safety of roads and shared pathways for all users, including pedestrians and cyclists.</w:t>
      </w:r>
    </w:p>
    <w:p w14:paraId="4D4A488B" w14:textId="77777777" w:rsidR="00E76D8F" w:rsidRDefault="00E76D8F" w:rsidP="00E76D8F">
      <w:pPr>
        <w:pStyle w:val="Default"/>
        <w:rPr>
          <w:sz w:val="23"/>
          <w:szCs w:val="23"/>
        </w:rPr>
      </w:pPr>
    </w:p>
    <w:p w14:paraId="35CDCACC" w14:textId="03B0756A" w:rsidR="00E76D8F" w:rsidRDefault="00E76D8F" w:rsidP="00E76D8F">
      <w:pPr>
        <w:pStyle w:val="Default"/>
      </w:pPr>
      <w:r w:rsidRPr="007626B8">
        <w:rPr>
          <w:b/>
        </w:rPr>
        <w:t>What we will do</w:t>
      </w:r>
      <w:r>
        <w:t>: 3.3.1</w:t>
      </w:r>
      <w:r w:rsidR="004C7D04">
        <w:t xml:space="preserve"> </w:t>
      </w:r>
      <w:r w:rsidR="004C7D04" w:rsidRPr="004C7D04">
        <w:t>Implement the Integrated Transport Strategy to ensure Frankston City’s road network is well planned and designed so everyone can travel safety.</w:t>
      </w:r>
    </w:p>
    <w:p w14:paraId="32E9C6D5" w14:textId="665A734E" w:rsidR="00E76D8F" w:rsidRPr="00D81CA8" w:rsidRDefault="00E76D8F" w:rsidP="00E76D8F">
      <w:pPr>
        <w:pStyle w:val="Default"/>
        <w:rPr>
          <w:b/>
        </w:rPr>
      </w:pPr>
      <w:r w:rsidRPr="00D81CA8">
        <w:rPr>
          <w:b/>
        </w:rPr>
        <w:t>Council lead:</w:t>
      </w:r>
      <w:r w:rsidRPr="00D81CA8">
        <w:t xml:space="preserve"> </w:t>
      </w:r>
      <w:r w:rsidR="004C7D04" w:rsidRPr="004C7D04">
        <w:t>Engineering Services and Capital Works Delivery</w:t>
      </w:r>
    </w:p>
    <w:p w14:paraId="24C3F017" w14:textId="67A03A4D" w:rsidR="004C7D04" w:rsidRPr="004C7D04" w:rsidRDefault="00E76D8F" w:rsidP="004C7D04">
      <w:pPr>
        <w:pStyle w:val="Default"/>
        <w:rPr>
          <w:sz w:val="23"/>
          <w:szCs w:val="23"/>
        </w:rPr>
      </w:pPr>
      <w:r w:rsidRPr="007626B8">
        <w:rPr>
          <w:b/>
        </w:rPr>
        <w:t>Our role:</w:t>
      </w:r>
      <w:r>
        <w:t xml:space="preserve"> </w:t>
      </w:r>
      <w:r w:rsidR="004C7D04" w:rsidRPr="004C7D04">
        <w:t>Planner, partner, deliver and advocate</w:t>
      </w:r>
    </w:p>
    <w:p w14:paraId="232ACB74" w14:textId="3BCBE88C" w:rsidR="004C7D04" w:rsidRPr="004C7D04" w:rsidRDefault="00E76D8F" w:rsidP="004C7D04">
      <w:pPr>
        <w:pStyle w:val="Default"/>
        <w:rPr>
          <w:sz w:val="23"/>
          <w:szCs w:val="23"/>
        </w:rPr>
      </w:pPr>
      <w:r w:rsidRPr="007626B8">
        <w:rPr>
          <w:b/>
        </w:rPr>
        <w:t>Implementation time frame:</w:t>
      </w:r>
      <w:r>
        <w:t xml:space="preserve"> </w:t>
      </w:r>
      <w:r w:rsidR="004C7D04" w:rsidRPr="004C7D04">
        <w:rPr>
          <w:sz w:val="23"/>
          <w:szCs w:val="23"/>
        </w:rPr>
        <w:t xml:space="preserve">Long-term </w:t>
      </w:r>
    </w:p>
    <w:p w14:paraId="69BF7214" w14:textId="77777777" w:rsidR="004C7D04" w:rsidRDefault="004C7D04" w:rsidP="004C7D04">
      <w:pPr>
        <w:pStyle w:val="Default"/>
        <w:rPr>
          <w:b/>
        </w:rPr>
      </w:pPr>
    </w:p>
    <w:p w14:paraId="6F0F4B59" w14:textId="6F76181B" w:rsidR="004C7D04" w:rsidRDefault="004C7D04" w:rsidP="004C7D04">
      <w:pPr>
        <w:pStyle w:val="Default"/>
      </w:pPr>
      <w:r w:rsidRPr="007626B8">
        <w:rPr>
          <w:b/>
        </w:rPr>
        <w:t>What we will do</w:t>
      </w:r>
      <w:r>
        <w:t xml:space="preserve">: 3.3.2 </w:t>
      </w:r>
      <w:r w:rsidRPr="004C7D04">
        <w:t>Develop and commence implementation of a targeted Active Travel Plan to make active travel to school safe and enjoyable.</w:t>
      </w:r>
    </w:p>
    <w:p w14:paraId="38CA7BFC" w14:textId="3B17F73C" w:rsidR="004C7D04" w:rsidRPr="00D81CA8" w:rsidRDefault="004C7D04" w:rsidP="004C7D04">
      <w:pPr>
        <w:pStyle w:val="Default"/>
        <w:rPr>
          <w:b/>
        </w:rPr>
      </w:pPr>
      <w:r w:rsidRPr="00D81CA8">
        <w:rPr>
          <w:b/>
        </w:rPr>
        <w:t>Council lead:</w:t>
      </w:r>
      <w:r w:rsidRPr="00D81CA8">
        <w:t xml:space="preserve"> </w:t>
      </w:r>
      <w:r w:rsidRPr="004C7D04">
        <w:t xml:space="preserve">Engineering Services </w:t>
      </w:r>
    </w:p>
    <w:p w14:paraId="4B0346B1" w14:textId="6692171F" w:rsidR="004C7D04" w:rsidRPr="004C7D04" w:rsidRDefault="004C7D04" w:rsidP="004C7D04">
      <w:pPr>
        <w:pStyle w:val="Default"/>
        <w:rPr>
          <w:sz w:val="23"/>
          <w:szCs w:val="23"/>
        </w:rPr>
      </w:pPr>
      <w:r w:rsidRPr="007626B8">
        <w:rPr>
          <w:b/>
        </w:rPr>
        <w:t>Our role:</w:t>
      </w:r>
      <w:r>
        <w:t xml:space="preserve"> </w:t>
      </w:r>
      <w:r w:rsidRPr="004C7D04">
        <w:t>Planner, partner, deliver and advocate</w:t>
      </w:r>
    </w:p>
    <w:p w14:paraId="57BBCD77" w14:textId="179D3961" w:rsidR="004C7D04" w:rsidRPr="004C7D04" w:rsidRDefault="004C7D04" w:rsidP="004C7D04">
      <w:pPr>
        <w:pStyle w:val="Default"/>
        <w:rPr>
          <w:sz w:val="23"/>
          <w:szCs w:val="23"/>
        </w:rPr>
      </w:pPr>
      <w:r w:rsidRPr="007626B8">
        <w:rPr>
          <w:b/>
        </w:rPr>
        <w:t>Implementation time frame:</w:t>
      </w:r>
      <w:r>
        <w:t xml:space="preserve"> </w:t>
      </w:r>
      <w:r>
        <w:rPr>
          <w:sz w:val="23"/>
          <w:szCs w:val="23"/>
        </w:rPr>
        <w:t>Medium</w:t>
      </w:r>
      <w:r w:rsidRPr="004C7D04">
        <w:rPr>
          <w:sz w:val="23"/>
          <w:szCs w:val="23"/>
        </w:rPr>
        <w:t xml:space="preserve">-term </w:t>
      </w:r>
    </w:p>
    <w:p w14:paraId="679F5C0D" w14:textId="7D282533" w:rsidR="00E76D8F" w:rsidRDefault="00E76D8F" w:rsidP="00E76D8F">
      <w:pPr>
        <w:spacing w:after="0"/>
      </w:pPr>
    </w:p>
    <w:p w14:paraId="4B2D4C2F" w14:textId="23D07B85" w:rsidR="004C7D04" w:rsidRPr="004C7D04" w:rsidRDefault="004C7D04" w:rsidP="004C7D04">
      <w:pPr>
        <w:pStyle w:val="Default"/>
        <w:rPr>
          <w:sz w:val="23"/>
          <w:szCs w:val="23"/>
        </w:rPr>
      </w:pPr>
      <w:r w:rsidRPr="007626B8">
        <w:rPr>
          <w:b/>
        </w:rPr>
        <w:t>What we will do</w:t>
      </w:r>
      <w:r>
        <w:t xml:space="preserve">: 3.3.3 </w:t>
      </w:r>
      <w:r w:rsidRPr="004C7D04">
        <w:rPr>
          <w:sz w:val="23"/>
          <w:szCs w:val="23"/>
        </w:rPr>
        <w:t xml:space="preserve">Develop and commence implementation of a Bicycle Strategy to create a safer, more attractive networks of streets and paths in which to safely cycle, and guide the expansion of the walking and cycling shared network to allow people the opportunity to walk and cycle safely. </w:t>
      </w:r>
    </w:p>
    <w:p w14:paraId="4DB5D5FF" w14:textId="2BA726C2" w:rsidR="004C7D04" w:rsidRPr="00D81CA8" w:rsidRDefault="004C7D04" w:rsidP="004C7D04">
      <w:pPr>
        <w:pStyle w:val="Default"/>
        <w:rPr>
          <w:b/>
        </w:rPr>
      </w:pPr>
      <w:r w:rsidRPr="00D81CA8">
        <w:rPr>
          <w:b/>
        </w:rPr>
        <w:t>Council lead:</w:t>
      </w:r>
      <w:r w:rsidRPr="00D81CA8">
        <w:t xml:space="preserve"> </w:t>
      </w:r>
      <w:r w:rsidRPr="004C7D04">
        <w:t xml:space="preserve">Engineering Services </w:t>
      </w:r>
    </w:p>
    <w:p w14:paraId="53DF63EA" w14:textId="5051C9AC" w:rsidR="004C7D04" w:rsidRPr="004C7D04" w:rsidRDefault="004C7D04" w:rsidP="004C7D04">
      <w:pPr>
        <w:pStyle w:val="Default"/>
        <w:rPr>
          <w:sz w:val="23"/>
          <w:szCs w:val="23"/>
        </w:rPr>
      </w:pPr>
      <w:r w:rsidRPr="007626B8">
        <w:rPr>
          <w:b/>
        </w:rPr>
        <w:t>Our role:</w:t>
      </w:r>
      <w:r>
        <w:t xml:space="preserve"> </w:t>
      </w:r>
      <w:r w:rsidRPr="004C7D04">
        <w:rPr>
          <w:bCs/>
          <w:sz w:val="23"/>
          <w:szCs w:val="23"/>
        </w:rPr>
        <w:t>Planner, partner, deliver and advocate</w:t>
      </w:r>
    </w:p>
    <w:p w14:paraId="3C08DE67" w14:textId="0A48A638" w:rsidR="004C7D04" w:rsidRPr="004C7D04" w:rsidRDefault="004C7D04" w:rsidP="004C7D04">
      <w:pPr>
        <w:pStyle w:val="Default"/>
        <w:rPr>
          <w:sz w:val="23"/>
          <w:szCs w:val="23"/>
        </w:rPr>
      </w:pPr>
      <w:r w:rsidRPr="007626B8">
        <w:rPr>
          <w:b/>
        </w:rPr>
        <w:t>Implementation time frame:</w:t>
      </w:r>
      <w:r>
        <w:t xml:space="preserve"> </w:t>
      </w:r>
      <w:r>
        <w:rPr>
          <w:sz w:val="23"/>
          <w:szCs w:val="23"/>
        </w:rPr>
        <w:t>Short</w:t>
      </w:r>
      <w:r w:rsidRPr="004C7D04">
        <w:rPr>
          <w:sz w:val="23"/>
          <w:szCs w:val="23"/>
        </w:rPr>
        <w:t xml:space="preserve">-term </w:t>
      </w:r>
    </w:p>
    <w:p w14:paraId="0828009B" w14:textId="64EE1C1F" w:rsidR="004C7D04" w:rsidRDefault="004C7D04" w:rsidP="00E76D8F">
      <w:pPr>
        <w:spacing w:after="0"/>
      </w:pPr>
    </w:p>
    <w:p w14:paraId="3F24AEF0" w14:textId="772C1B39" w:rsidR="004C7D04" w:rsidRDefault="004C7D04" w:rsidP="004C7D04">
      <w:pPr>
        <w:pStyle w:val="Default"/>
      </w:pPr>
      <w:r w:rsidRPr="007626B8">
        <w:rPr>
          <w:b/>
        </w:rPr>
        <w:t>What we will do</w:t>
      </w:r>
      <w:r>
        <w:t xml:space="preserve">: 3.3.4 </w:t>
      </w:r>
      <w:r w:rsidRPr="004C7D04">
        <w:t>Develop and commence implementation of the Road Safety Strategy to improve safety and eliminate fatalities and lifelong injuries on Council roads.</w:t>
      </w:r>
    </w:p>
    <w:p w14:paraId="7D57F7BD" w14:textId="48265290" w:rsidR="004C7D04" w:rsidRPr="00D81CA8" w:rsidRDefault="004C7D04" w:rsidP="004C7D04">
      <w:pPr>
        <w:pStyle w:val="Default"/>
        <w:rPr>
          <w:b/>
        </w:rPr>
      </w:pPr>
      <w:r w:rsidRPr="00D81CA8">
        <w:rPr>
          <w:b/>
        </w:rPr>
        <w:t>Council lead:</w:t>
      </w:r>
      <w:r w:rsidRPr="00D81CA8">
        <w:t xml:space="preserve"> </w:t>
      </w:r>
      <w:r w:rsidRPr="004C7D04">
        <w:t xml:space="preserve">Engineering Services </w:t>
      </w:r>
    </w:p>
    <w:p w14:paraId="22B3ADDB" w14:textId="77777777" w:rsidR="004C7D04" w:rsidRDefault="004C7D04" w:rsidP="004C7D04">
      <w:pPr>
        <w:pStyle w:val="Default"/>
        <w:rPr>
          <w:bCs/>
          <w:sz w:val="23"/>
          <w:szCs w:val="23"/>
        </w:rPr>
      </w:pPr>
      <w:r w:rsidRPr="007626B8">
        <w:rPr>
          <w:b/>
        </w:rPr>
        <w:t>Our role:</w:t>
      </w:r>
      <w:r>
        <w:t xml:space="preserve"> </w:t>
      </w:r>
      <w:r w:rsidRPr="004C7D04">
        <w:rPr>
          <w:bCs/>
          <w:sz w:val="23"/>
          <w:szCs w:val="23"/>
        </w:rPr>
        <w:t>Planner, partner, deliver and advocate</w:t>
      </w:r>
    </w:p>
    <w:p w14:paraId="3E3EDAD3" w14:textId="47AAA1B0" w:rsidR="004C7D04" w:rsidRPr="004C7D04" w:rsidRDefault="004C7D04" w:rsidP="004C7D04">
      <w:pPr>
        <w:pStyle w:val="Default"/>
        <w:rPr>
          <w:sz w:val="23"/>
          <w:szCs w:val="23"/>
        </w:rPr>
      </w:pPr>
      <w:r w:rsidRPr="007626B8">
        <w:rPr>
          <w:b/>
        </w:rPr>
        <w:t>Implementation time frame:</w:t>
      </w:r>
      <w:r>
        <w:t xml:space="preserve"> </w:t>
      </w:r>
      <w:r>
        <w:rPr>
          <w:sz w:val="23"/>
          <w:szCs w:val="23"/>
        </w:rPr>
        <w:t>Medium</w:t>
      </w:r>
      <w:r w:rsidRPr="004C7D04">
        <w:rPr>
          <w:sz w:val="23"/>
          <w:szCs w:val="23"/>
        </w:rPr>
        <w:t xml:space="preserve">-term </w:t>
      </w:r>
    </w:p>
    <w:p w14:paraId="1DB9BA04" w14:textId="2ACEEEFF" w:rsidR="004C7D04" w:rsidRDefault="004C7D04" w:rsidP="00E76D8F">
      <w:pPr>
        <w:spacing w:after="0"/>
      </w:pPr>
    </w:p>
    <w:p w14:paraId="5A382BE4" w14:textId="37F8BC05" w:rsidR="004C7D04" w:rsidRPr="004C7D04" w:rsidRDefault="004C7D04" w:rsidP="004C7D04">
      <w:pPr>
        <w:pStyle w:val="Default"/>
        <w:rPr>
          <w:sz w:val="23"/>
          <w:szCs w:val="23"/>
        </w:rPr>
      </w:pPr>
      <w:r w:rsidRPr="007626B8">
        <w:rPr>
          <w:b/>
        </w:rPr>
        <w:t>What we will do</w:t>
      </w:r>
      <w:r>
        <w:t xml:space="preserve">: 3.3.5 </w:t>
      </w:r>
      <w:r w:rsidRPr="004C7D04">
        <w:rPr>
          <w:sz w:val="23"/>
          <w:szCs w:val="23"/>
        </w:rPr>
        <w:t xml:space="preserve">Undertake Local Area Traffic Management Studies to identify and improve traffic and transport safety issues within a local area. </w:t>
      </w:r>
    </w:p>
    <w:p w14:paraId="61717F36" w14:textId="20F25A25" w:rsidR="004C7D04" w:rsidRPr="00D81CA8" w:rsidRDefault="004C7D04" w:rsidP="004C7D04">
      <w:pPr>
        <w:pStyle w:val="Default"/>
        <w:rPr>
          <w:b/>
        </w:rPr>
      </w:pPr>
      <w:r w:rsidRPr="00D81CA8">
        <w:rPr>
          <w:b/>
        </w:rPr>
        <w:t>Council lead:</w:t>
      </w:r>
      <w:r w:rsidRPr="00D81CA8">
        <w:t xml:space="preserve"> </w:t>
      </w:r>
      <w:r w:rsidRPr="004C7D04">
        <w:t>Engineering Services and Capital Works Delivery</w:t>
      </w:r>
      <w:r>
        <w:t xml:space="preserve"> and Operations</w:t>
      </w:r>
    </w:p>
    <w:p w14:paraId="5A2A2996" w14:textId="73126C74" w:rsidR="004C7D04" w:rsidRPr="004C7D04" w:rsidRDefault="004C7D04" w:rsidP="004C7D04">
      <w:pPr>
        <w:pStyle w:val="Default"/>
        <w:rPr>
          <w:sz w:val="23"/>
          <w:szCs w:val="23"/>
        </w:rPr>
      </w:pPr>
      <w:r w:rsidRPr="007626B8">
        <w:rPr>
          <w:b/>
        </w:rPr>
        <w:t>Our role:</w:t>
      </w:r>
      <w:r>
        <w:t xml:space="preserve"> </w:t>
      </w:r>
      <w:r w:rsidRPr="004C7D04">
        <w:rPr>
          <w:bCs/>
          <w:sz w:val="23"/>
          <w:szCs w:val="23"/>
        </w:rPr>
        <w:t>Planner, partner, deliver and advocate</w:t>
      </w:r>
    </w:p>
    <w:p w14:paraId="1E8A39B5" w14:textId="683754A5" w:rsidR="004C7D04" w:rsidRPr="004C7D04" w:rsidRDefault="004C7D04" w:rsidP="004C7D04">
      <w:pPr>
        <w:pStyle w:val="Default"/>
        <w:rPr>
          <w:sz w:val="23"/>
          <w:szCs w:val="23"/>
        </w:rPr>
      </w:pPr>
      <w:r w:rsidRPr="007626B8">
        <w:rPr>
          <w:b/>
        </w:rPr>
        <w:t>Implementation time frame:</w:t>
      </w:r>
      <w:r>
        <w:t xml:space="preserve"> </w:t>
      </w:r>
      <w:r>
        <w:rPr>
          <w:sz w:val="23"/>
          <w:szCs w:val="23"/>
        </w:rPr>
        <w:t>Ongoing</w:t>
      </w:r>
      <w:r w:rsidRPr="004C7D04">
        <w:rPr>
          <w:sz w:val="23"/>
          <w:szCs w:val="23"/>
        </w:rPr>
        <w:t xml:space="preserve"> </w:t>
      </w:r>
    </w:p>
    <w:p w14:paraId="5FB37936" w14:textId="77777777" w:rsidR="004C7D04" w:rsidRDefault="004C7D04" w:rsidP="00E76D8F">
      <w:pPr>
        <w:spacing w:after="0"/>
      </w:pPr>
    </w:p>
    <w:p w14:paraId="379C1936" w14:textId="6855E48F" w:rsidR="004C7D04" w:rsidRPr="004C7D04" w:rsidRDefault="004C7D04" w:rsidP="004C7D04">
      <w:pPr>
        <w:pStyle w:val="Default"/>
        <w:rPr>
          <w:sz w:val="23"/>
          <w:szCs w:val="23"/>
        </w:rPr>
      </w:pPr>
      <w:r w:rsidRPr="007626B8">
        <w:rPr>
          <w:b/>
        </w:rPr>
        <w:t>What we will do</w:t>
      </w:r>
      <w:r>
        <w:t>: 3.3.6</w:t>
      </w:r>
      <w:r w:rsidRPr="004C7D04">
        <w:rPr>
          <w:sz w:val="23"/>
          <w:szCs w:val="23"/>
        </w:rPr>
        <w:t xml:space="preserve"> Advocate to and partner with the state government to deliver high quality and safe transport infrastructure for road, cycling and pedestrian connections to public and open places.</w:t>
      </w:r>
    </w:p>
    <w:p w14:paraId="7A8005DB" w14:textId="77777777" w:rsidR="004C7D04" w:rsidRPr="00D81CA8" w:rsidRDefault="004C7D04" w:rsidP="004C7D04">
      <w:pPr>
        <w:pStyle w:val="Default"/>
        <w:rPr>
          <w:b/>
        </w:rPr>
      </w:pPr>
      <w:r w:rsidRPr="00D81CA8">
        <w:rPr>
          <w:b/>
        </w:rPr>
        <w:t>Council lead:</w:t>
      </w:r>
      <w:r w:rsidRPr="00D81CA8">
        <w:t xml:space="preserve"> </w:t>
      </w:r>
      <w:r w:rsidRPr="004C7D04">
        <w:t>Engineering Services and Capital Works Delivery</w:t>
      </w:r>
      <w:r>
        <w:t xml:space="preserve"> and Operations</w:t>
      </w:r>
    </w:p>
    <w:p w14:paraId="1C6D8936" w14:textId="6F5CE36A" w:rsidR="004C7D04" w:rsidRPr="004C7D04" w:rsidRDefault="004C7D04" w:rsidP="004C7D04">
      <w:pPr>
        <w:pStyle w:val="Default"/>
        <w:rPr>
          <w:sz w:val="23"/>
          <w:szCs w:val="23"/>
        </w:rPr>
      </w:pPr>
      <w:r w:rsidRPr="007626B8">
        <w:rPr>
          <w:b/>
        </w:rPr>
        <w:t>Our role:</w:t>
      </w:r>
      <w:r>
        <w:t xml:space="preserve"> </w:t>
      </w:r>
      <w:r>
        <w:rPr>
          <w:bCs/>
          <w:sz w:val="23"/>
          <w:szCs w:val="23"/>
        </w:rPr>
        <w:t>Advocate</w:t>
      </w:r>
      <w:r w:rsidRPr="004C7D04">
        <w:rPr>
          <w:bCs/>
          <w:sz w:val="23"/>
          <w:szCs w:val="23"/>
        </w:rPr>
        <w:t>, partner</w:t>
      </w:r>
      <w:r>
        <w:rPr>
          <w:bCs/>
          <w:sz w:val="23"/>
          <w:szCs w:val="23"/>
        </w:rPr>
        <w:t xml:space="preserve"> and </w:t>
      </w:r>
      <w:r w:rsidRPr="004C7D04">
        <w:rPr>
          <w:bCs/>
          <w:sz w:val="23"/>
          <w:szCs w:val="23"/>
        </w:rPr>
        <w:t xml:space="preserve">deliver </w:t>
      </w:r>
    </w:p>
    <w:p w14:paraId="3135B0C3" w14:textId="77777777" w:rsidR="004C7D04" w:rsidRPr="004C7D04" w:rsidRDefault="004C7D04" w:rsidP="004C7D04">
      <w:pPr>
        <w:pStyle w:val="Default"/>
        <w:rPr>
          <w:sz w:val="23"/>
          <w:szCs w:val="23"/>
        </w:rPr>
      </w:pPr>
      <w:r w:rsidRPr="007626B8">
        <w:rPr>
          <w:b/>
        </w:rPr>
        <w:t>Implementation time frame:</w:t>
      </w:r>
      <w:r>
        <w:t xml:space="preserve"> </w:t>
      </w:r>
      <w:r>
        <w:rPr>
          <w:sz w:val="23"/>
          <w:szCs w:val="23"/>
        </w:rPr>
        <w:t>Ongoing</w:t>
      </w:r>
      <w:r w:rsidRPr="004C7D04">
        <w:rPr>
          <w:sz w:val="23"/>
          <w:szCs w:val="23"/>
        </w:rPr>
        <w:t xml:space="preserve"> </w:t>
      </w:r>
    </w:p>
    <w:p w14:paraId="7165BFA9" w14:textId="77777777" w:rsidR="004C7D04" w:rsidRDefault="004C7D04" w:rsidP="00245258"/>
    <w:p w14:paraId="7A387E1B" w14:textId="644AB982" w:rsidR="004C7D04" w:rsidRPr="004C7D04" w:rsidRDefault="004C7D04" w:rsidP="004C7D04">
      <w:pPr>
        <w:pStyle w:val="Default"/>
        <w:rPr>
          <w:sz w:val="23"/>
          <w:szCs w:val="23"/>
        </w:rPr>
      </w:pPr>
      <w:r w:rsidRPr="007626B8">
        <w:rPr>
          <w:b/>
        </w:rPr>
        <w:t>What we will do</w:t>
      </w:r>
      <w:r>
        <w:t>: 3.3.7</w:t>
      </w:r>
      <w:r w:rsidRPr="004C7D04">
        <w:rPr>
          <w:sz w:val="23"/>
          <w:szCs w:val="23"/>
        </w:rPr>
        <w:t xml:space="preserve"> Advocate to the state government for stronger legislation to address hoon driving behaviour. </w:t>
      </w:r>
    </w:p>
    <w:p w14:paraId="1013EFE8" w14:textId="7B012017" w:rsidR="004C7D04" w:rsidRPr="00D81CA8" w:rsidRDefault="004C7D04" w:rsidP="004C7D04">
      <w:pPr>
        <w:pStyle w:val="Default"/>
        <w:rPr>
          <w:b/>
        </w:rPr>
      </w:pPr>
      <w:r w:rsidRPr="00D81CA8">
        <w:rPr>
          <w:b/>
        </w:rPr>
        <w:t>Council lead:</w:t>
      </w:r>
      <w:r w:rsidRPr="00D81CA8">
        <w:t xml:space="preserve"> </w:t>
      </w:r>
      <w:r>
        <w:t>Safer Communities</w:t>
      </w:r>
    </w:p>
    <w:p w14:paraId="67E74044" w14:textId="2EE12F0D" w:rsidR="004C7D04" w:rsidRPr="004C7D04" w:rsidRDefault="004C7D04" w:rsidP="004C7D04">
      <w:pPr>
        <w:pStyle w:val="Default"/>
        <w:rPr>
          <w:sz w:val="23"/>
          <w:szCs w:val="23"/>
        </w:rPr>
      </w:pPr>
      <w:r w:rsidRPr="007626B8">
        <w:rPr>
          <w:b/>
        </w:rPr>
        <w:t>Our role:</w:t>
      </w:r>
      <w:r>
        <w:t xml:space="preserve"> A</w:t>
      </w:r>
      <w:r w:rsidRPr="004C7D04">
        <w:rPr>
          <w:bCs/>
          <w:sz w:val="23"/>
          <w:szCs w:val="23"/>
        </w:rPr>
        <w:t>dvocate</w:t>
      </w:r>
    </w:p>
    <w:p w14:paraId="2D995841" w14:textId="03153AD0" w:rsidR="004C7D04" w:rsidRPr="004C7D04" w:rsidRDefault="004C7D04" w:rsidP="004C7D04">
      <w:pPr>
        <w:pStyle w:val="Default"/>
        <w:rPr>
          <w:sz w:val="23"/>
          <w:szCs w:val="23"/>
        </w:rPr>
      </w:pPr>
      <w:r w:rsidRPr="007626B8">
        <w:rPr>
          <w:b/>
        </w:rPr>
        <w:t>Implementation time frame:</w:t>
      </w:r>
      <w:r>
        <w:t xml:space="preserve"> </w:t>
      </w:r>
      <w:r>
        <w:rPr>
          <w:sz w:val="23"/>
          <w:szCs w:val="23"/>
        </w:rPr>
        <w:t>Medium-term</w:t>
      </w:r>
    </w:p>
    <w:p w14:paraId="5A432FDF" w14:textId="77777777" w:rsidR="001D3D12" w:rsidRDefault="001D3D12" w:rsidP="00245258"/>
    <w:p w14:paraId="65FC362F" w14:textId="065C78C0" w:rsidR="001D3D12" w:rsidRPr="00DB0EAA" w:rsidRDefault="001D3D12" w:rsidP="00A33F60">
      <w:pPr>
        <w:pStyle w:val="Heading5"/>
        <w:rPr>
          <w:b/>
        </w:rPr>
      </w:pPr>
      <w:r w:rsidRPr="00A33F60">
        <w:rPr>
          <w:rFonts w:asciiTheme="minorHAnsi" w:hAnsiTheme="minorHAnsi"/>
          <w:b/>
          <w:color w:val="auto"/>
        </w:rPr>
        <w:t>Initiative</w:t>
      </w:r>
    </w:p>
    <w:p w14:paraId="17B7932D" w14:textId="1D05FE06" w:rsidR="001D3D12" w:rsidRDefault="001D3D12" w:rsidP="001D3D12">
      <w:pPr>
        <w:pStyle w:val="Default"/>
        <w:rPr>
          <w:b/>
          <w:bCs/>
          <w:sz w:val="23"/>
          <w:szCs w:val="23"/>
        </w:rPr>
      </w:pPr>
      <w:r>
        <w:rPr>
          <w:b/>
        </w:rPr>
        <w:t>3</w:t>
      </w:r>
      <w:r w:rsidRPr="00DB0EAA">
        <w:rPr>
          <w:b/>
        </w:rPr>
        <w:t>.</w:t>
      </w:r>
      <w:r>
        <w:rPr>
          <w:b/>
        </w:rPr>
        <w:t>3b</w:t>
      </w:r>
      <w:r w:rsidRPr="00DB0EAA">
        <w:t xml:space="preserve"> </w:t>
      </w:r>
      <w:r w:rsidRPr="001D3D12">
        <w:rPr>
          <w:b/>
          <w:bCs/>
          <w:sz w:val="23"/>
          <w:szCs w:val="23"/>
        </w:rPr>
        <w:t>Deliver education and awareness raising campaigns that promote road safety</w:t>
      </w:r>
    </w:p>
    <w:p w14:paraId="09EEE787" w14:textId="70629058" w:rsidR="001D3D12" w:rsidRDefault="001D3D12" w:rsidP="001D3D12">
      <w:pPr>
        <w:pStyle w:val="Default"/>
        <w:rPr>
          <w:b/>
          <w:bCs/>
          <w:sz w:val="23"/>
          <w:szCs w:val="23"/>
        </w:rPr>
      </w:pPr>
    </w:p>
    <w:p w14:paraId="3AA46290" w14:textId="30824839" w:rsidR="001D3D12" w:rsidRPr="004C7D04" w:rsidRDefault="001D3D12" w:rsidP="001D3D12">
      <w:pPr>
        <w:pStyle w:val="Default"/>
        <w:rPr>
          <w:sz w:val="23"/>
          <w:szCs w:val="23"/>
        </w:rPr>
      </w:pPr>
      <w:r w:rsidRPr="007626B8">
        <w:rPr>
          <w:b/>
        </w:rPr>
        <w:t>What we will do</w:t>
      </w:r>
      <w:r>
        <w:t>: 3.3.</w:t>
      </w:r>
      <w:r w:rsidRPr="004C7D04">
        <w:rPr>
          <w:sz w:val="23"/>
          <w:szCs w:val="23"/>
        </w:rPr>
        <w:t xml:space="preserve"> </w:t>
      </w:r>
    </w:p>
    <w:p w14:paraId="4F6613FD" w14:textId="24A64292" w:rsidR="001D3D12" w:rsidRPr="00D81CA8" w:rsidRDefault="001D3D12" w:rsidP="001D3D12">
      <w:pPr>
        <w:pStyle w:val="Default"/>
        <w:rPr>
          <w:b/>
        </w:rPr>
      </w:pPr>
      <w:r w:rsidRPr="00D81CA8">
        <w:rPr>
          <w:b/>
        </w:rPr>
        <w:t>Council lead:</w:t>
      </w:r>
      <w:r w:rsidRPr="00D81CA8">
        <w:t xml:space="preserve"> </w:t>
      </w:r>
    </w:p>
    <w:p w14:paraId="1A19BD69" w14:textId="48B9BA34" w:rsidR="001D3D12" w:rsidRPr="004C7D04" w:rsidRDefault="001D3D12" w:rsidP="001D3D12">
      <w:pPr>
        <w:pStyle w:val="Default"/>
        <w:rPr>
          <w:sz w:val="23"/>
          <w:szCs w:val="23"/>
        </w:rPr>
      </w:pPr>
      <w:r w:rsidRPr="007626B8">
        <w:rPr>
          <w:b/>
        </w:rPr>
        <w:t>Our role:</w:t>
      </w:r>
      <w:r>
        <w:t xml:space="preserve"> </w:t>
      </w:r>
    </w:p>
    <w:p w14:paraId="68841938" w14:textId="77777777" w:rsidR="001D3D12" w:rsidRPr="004C7D04" w:rsidRDefault="001D3D12" w:rsidP="001D3D12">
      <w:pPr>
        <w:pStyle w:val="Default"/>
        <w:rPr>
          <w:sz w:val="23"/>
          <w:szCs w:val="23"/>
        </w:rPr>
      </w:pPr>
      <w:r w:rsidRPr="007626B8">
        <w:rPr>
          <w:b/>
        </w:rPr>
        <w:t>Implementation time frame:</w:t>
      </w:r>
      <w:r>
        <w:t xml:space="preserve"> </w:t>
      </w:r>
      <w:r>
        <w:rPr>
          <w:sz w:val="23"/>
          <w:szCs w:val="23"/>
        </w:rPr>
        <w:t>Medium-term</w:t>
      </w:r>
    </w:p>
    <w:p w14:paraId="1048765C" w14:textId="77777777" w:rsidR="001D3D12" w:rsidRPr="00D81CA8" w:rsidRDefault="001D3D12" w:rsidP="001D3D12">
      <w:pPr>
        <w:pStyle w:val="Default"/>
        <w:rPr>
          <w:sz w:val="23"/>
          <w:szCs w:val="23"/>
        </w:rPr>
      </w:pPr>
    </w:p>
    <w:p w14:paraId="3FF555C3" w14:textId="77777777" w:rsidR="001D3D12" w:rsidRPr="004C7D04" w:rsidRDefault="001D3D12" w:rsidP="001D3D12">
      <w:pPr>
        <w:pStyle w:val="Default"/>
        <w:rPr>
          <w:sz w:val="23"/>
          <w:szCs w:val="23"/>
        </w:rPr>
      </w:pPr>
      <w:r w:rsidRPr="007626B8">
        <w:rPr>
          <w:b/>
        </w:rPr>
        <w:t>What we will do</w:t>
      </w:r>
      <w:r>
        <w:t>: 3.3.</w:t>
      </w:r>
      <w:r w:rsidRPr="004C7D04">
        <w:rPr>
          <w:sz w:val="23"/>
          <w:szCs w:val="23"/>
        </w:rPr>
        <w:t xml:space="preserve"> </w:t>
      </w:r>
    </w:p>
    <w:p w14:paraId="41E7E4EB" w14:textId="77777777" w:rsidR="001D3D12" w:rsidRPr="00D81CA8" w:rsidRDefault="001D3D12" w:rsidP="001D3D12">
      <w:pPr>
        <w:pStyle w:val="Default"/>
        <w:rPr>
          <w:b/>
        </w:rPr>
      </w:pPr>
      <w:r w:rsidRPr="00D81CA8">
        <w:rPr>
          <w:b/>
        </w:rPr>
        <w:t>Council lead:</w:t>
      </w:r>
      <w:r w:rsidRPr="00D81CA8">
        <w:t xml:space="preserve"> </w:t>
      </w:r>
    </w:p>
    <w:p w14:paraId="7845E55B" w14:textId="77777777" w:rsidR="001D3D12" w:rsidRPr="004C7D04" w:rsidRDefault="001D3D12" w:rsidP="001D3D12">
      <w:pPr>
        <w:pStyle w:val="Default"/>
        <w:rPr>
          <w:sz w:val="23"/>
          <w:szCs w:val="23"/>
        </w:rPr>
      </w:pPr>
      <w:r w:rsidRPr="007626B8">
        <w:rPr>
          <w:b/>
        </w:rPr>
        <w:t>Our role:</w:t>
      </w:r>
      <w:r>
        <w:t xml:space="preserve"> </w:t>
      </w:r>
    </w:p>
    <w:p w14:paraId="2C7CDA08" w14:textId="77777777" w:rsidR="001D3D12" w:rsidRPr="004C7D04" w:rsidRDefault="001D3D12" w:rsidP="001D3D12">
      <w:pPr>
        <w:pStyle w:val="Default"/>
        <w:rPr>
          <w:sz w:val="23"/>
          <w:szCs w:val="23"/>
        </w:rPr>
      </w:pPr>
      <w:r w:rsidRPr="007626B8">
        <w:rPr>
          <w:b/>
        </w:rPr>
        <w:t>Implementation time frame:</w:t>
      </w:r>
      <w:r>
        <w:t xml:space="preserve"> </w:t>
      </w:r>
      <w:r>
        <w:rPr>
          <w:sz w:val="23"/>
          <w:szCs w:val="23"/>
        </w:rPr>
        <w:t>Medium-term</w:t>
      </w:r>
    </w:p>
    <w:p w14:paraId="576F17FA" w14:textId="77777777" w:rsidR="001D3D12" w:rsidRDefault="001D3D12" w:rsidP="001D3D12">
      <w:pPr>
        <w:pStyle w:val="Default"/>
        <w:rPr>
          <w:b/>
        </w:rPr>
      </w:pPr>
    </w:p>
    <w:p w14:paraId="3F2D02DB" w14:textId="30DE339F" w:rsidR="001D3D12" w:rsidRPr="004C7D04" w:rsidRDefault="001D3D12" w:rsidP="001D3D12">
      <w:pPr>
        <w:pStyle w:val="Default"/>
        <w:rPr>
          <w:sz w:val="23"/>
          <w:szCs w:val="23"/>
        </w:rPr>
      </w:pPr>
      <w:r w:rsidRPr="007626B8">
        <w:rPr>
          <w:b/>
        </w:rPr>
        <w:t>What we will do</w:t>
      </w:r>
      <w:r>
        <w:t>: 3.3.</w:t>
      </w:r>
      <w:r w:rsidRPr="004C7D04">
        <w:rPr>
          <w:sz w:val="23"/>
          <w:szCs w:val="23"/>
        </w:rPr>
        <w:t xml:space="preserve"> </w:t>
      </w:r>
    </w:p>
    <w:p w14:paraId="3CD35284" w14:textId="77777777" w:rsidR="001D3D12" w:rsidRPr="00D81CA8" w:rsidRDefault="001D3D12" w:rsidP="001D3D12">
      <w:pPr>
        <w:pStyle w:val="Default"/>
        <w:rPr>
          <w:b/>
        </w:rPr>
      </w:pPr>
      <w:r w:rsidRPr="00D81CA8">
        <w:rPr>
          <w:b/>
        </w:rPr>
        <w:t>Council lead:</w:t>
      </w:r>
      <w:r w:rsidRPr="00D81CA8">
        <w:t xml:space="preserve"> </w:t>
      </w:r>
    </w:p>
    <w:p w14:paraId="12116C52" w14:textId="77777777" w:rsidR="001D3D12" w:rsidRPr="004C7D04" w:rsidRDefault="001D3D12" w:rsidP="001D3D12">
      <w:pPr>
        <w:pStyle w:val="Default"/>
        <w:rPr>
          <w:sz w:val="23"/>
          <w:szCs w:val="23"/>
        </w:rPr>
      </w:pPr>
      <w:r w:rsidRPr="007626B8">
        <w:rPr>
          <w:b/>
        </w:rPr>
        <w:t>Our role:</w:t>
      </w:r>
      <w:r>
        <w:t xml:space="preserve"> </w:t>
      </w:r>
    </w:p>
    <w:p w14:paraId="41753B83" w14:textId="77777777" w:rsidR="001D3D12" w:rsidRPr="004C7D04" w:rsidRDefault="001D3D12" w:rsidP="001D3D12">
      <w:pPr>
        <w:pStyle w:val="Default"/>
        <w:rPr>
          <w:sz w:val="23"/>
          <w:szCs w:val="23"/>
        </w:rPr>
      </w:pPr>
      <w:r w:rsidRPr="007626B8">
        <w:rPr>
          <w:b/>
        </w:rPr>
        <w:t>Implementation time frame:</w:t>
      </w:r>
      <w:r>
        <w:t xml:space="preserve"> </w:t>
      </w:r>
      <w:r>
        <w:rPr>
          <w:sz w:val="23"/>
          <w:szCs w:val="23"/>
        </w:rPr>
        <w:t>Medium-term</w:t>
      </w:r>
    </w:p>
    <w:p w14:paraId="682EF143" w14:textId="0897DF95" w:rsidR="001D3D12" w:rsidRDefault="001D3D12" w:rsidP="00245258"/>
    <w:p w14:paraId="33080CD8" w14:textId="77777777" w:rsidR="00A33F60" w:rsidRDefault="00A33F60">
      <w:pPr>
        <w:spacing w:after="200" w:line="276" w:lineRule="auto"/>
        <w:rPr>
          <w:rFonts w:eastAsiaTheme="majorEastAsia" w:cstheme="majorBidi"/>
          <w:b/>
          <w:iCs/>
          <w:color w:val="984806"/>
        </w:rPr>
      </w:pPr>
      <w:r>
        <w:rPr>
          <w:b/>
          <w:i/>
          <w:color w:val="984806"/>
        </w:rPr>
        <w:br w:type="page"/>
      </w:r>
    </w:p>
    <w:p w14:paraId="4569085B" w14:textId="740D0865" w:rsidR="001D3D12" w:rsidRPr="00A33F60" w:rsidRDefault="00A33F60" w:rsidP="00A33F60">
      <w:pPr>
        <w:pStyle w:val="Heading4"/>
        <w:rPr>
          <w:rFonts w:asciiTheme="minorHAnsi" w:hAnsiTheme="minorHAnsi"/>
          <w:b/>
          <w:i w:val="0"/>
          <w:color w:val="984806"/>
        </w:rPr>
      </w:pPr>
      <w:r w:rsidRPr="00A33F60">
        <w:rPr>
          <w:rFonts w:asciiTheme="minorHAnsi" w:hAnsiTheme="minorHAnsi"/>
          <w:b/>
          <w:i w:val="0"/>
          <w:color w:val="984806"/>
        </w:rPr>
        <w:t>Strategy</w:t>
      </w:r>
      <w:r w:rsidR="001D3D12" w:rsidRPr="00A33F60">
        <w:rPr>
          <w:rFonts w:asciiTheme="minorHAnsi" w:hAnsiTheme="minorHAnsi"/>
          <w:b/>
          <w:i w:val="0"/>
          <w:color w:val="984806"/>
        </w:rPr>
        <w:t xml:space="preserve"> 3.4</w:t>
      </w:r>
      <w:r>
        <w:rPr>
          <w:rFonts w:asciiTheme="minorHAnsi" w:hAnsiTheme="minorHAnsi"/>
          <w:b/>
          <w:i w:val="0"/>
          <w:color w:val="984806"/>
        </w:rPr>
        <w:t>:</w:t>
      </w:r>
      <w:r w:rsidR="001D3D12" w:rsidRPr="00A33F60">
        <w:rPr>
          <w:rFonts w:asciiTheme="minorHAnsi" w:hAnsiTheme="minorHAnsi"/>
          <w:b/>
          <w:i w:val="0"/>
          <w:color w:val="984806"/>
        </w:rPr>
        <w:t xml:space="preserve"> Promote safe and inclusive online environments and digital security</w:t>
      </w:r>
    </w:p>
    <w:p w14:paraId="72926690" w14:textId="77777777" w:rsidR="00A33F60" w:rsidRDefault="00A33F60" w:rsidP="00A33F60">
      <w:pPr>
        <w:pStyle w:val="Heading5"/>
        <w:rPr>
          <w:rFonts w:asciiTheme="minorHAnsi" w:hAnsiTheme="minorHAnsi"/>
          <w:b/>
          <w:color w:val="auto"/>
        </w:rPr>
      </w:pPr>
    </w:p>
    <w:p w14:paraId="1D6FE8ED" w14:textId="393CF511" w:rsidR="001D3D12" w:rsidRPr="00DB0EAA" w:rsidRDefault="00A33F60" w:rsidP="00A33F60">
      <w:pPr>
        <w:pStyle w:val="Heading5"/>
        <w:rPr>
          <w:b/>
        </w:rPr>
      </w:pPr>
      <w:r>
        <w:rPr>
          <w:rFonts w:asciiTheme="minorHAnsi" w:hAnsiTheme="minorHAnsi"/>
          <w:b/>
          <w:color w:val="auto"/>
        </w:rPr>
        <w:t>Initiative</w:t>
      </w:r>
    </w:p>
    <w:p w14:paraId="69479287" w14:textId="7FF11FA7" w:rsidR="001D3D12" w:rsidRDefault="001D3D12" w:rsidP="001D3D12">
      <w:pPr>
        <w:pStyle w:val="Default"/>
        <w:rPr>
          <w:b/>
          <w:bCs/>
          <w:sz w:val="23"/>
          <w:szCs w:val="23"/>
        </w:rPr>
      </w:pPr>
      <w:r>
        <w:rPr>
          <w:b/>
        </w:rPr>
        <w:t>3</w:t>
      </w:r>
      <w:r w:rsidRPr="00DB0EAA">
        <w:rPr>
          <w:b/>
        </w:rPr>
        <w:t>.</w:t>
      </w:r>
      <w:r>
        <w:rPr>
          <w:b/>
        </w:rPr>
        <w:t xml:space="preserve">4a </w:t>
      </w:r>
      <w:r w:rsidRPr="001D3D12">
        <w:rPr>
          <w:b/>
        </w:rPr>
        <w:t>Drive continuous improvement of Council’s digital platforms to ensure a safe and enjoyable online customer experience</w:t>
      </w:r>
    </w:p>
    <w:p w14:paraId="53D37795" w14:textId="0D9219F6" w:rsidR="001D3D12" w:rsidRPr="004C7D04" w:rsidRDefault="001D3D12" w:rsidP="001D3D12">
      <w:pPr>
        <w:pStyle w:val="Default"/>
        <w:rPr>
          <w:sz w:val="23"/>
          <w:szCs w:val="23"/>
        </w:rPr>
      </w:pPr>
      <w:r w:rsidRPr="007626B8">
        <w:rPr>
          <w:b/>
        </w:rPr>
        <w:t>What we will do</w:t>
      </w:r>
      <w:r>
        <w:t>: 3.4.</w:t>
      </w:r>
      <w:r>
        <w:rPr>
          <w:sz w:val="23"/>
          <w:szCs w:val="23"/>
        </w:rPr>
        <w:t>1</w:t>
      </w:r>
    </w:p>
    <w:p w14:paraId="729F73E8" w14:textId="657F6AE3" w:rsidR="001D3D12" w:rsidRPr="00D81CA8" w:rsidRDefault="001D3D12" w:rsidP="001D3D12">
      <w:pPr>
        <w:pStyle w:val="Default"/>
        <w:rPr>
          <w:b/>
        </w:rPr>
      </w:pPr>
      <w:r w:rsidRPr="00D81CA8">
        <w:rPr>
          <w:b/>
        </w:rPr>
        <w:t>Council lead:</w:t>
      </w:r>
      <w:r w:rsidRPr="00D81CA8">
        <w:t xml:space="preserve"> </w:t>
      </w:r>
      <w:r w:rsidRPr="001D3D12">
        <w:t>Review and update the Future Ready Frankston Corporate Strategy to be a future-ready organisation and ensure Council’s digital platforms are innovative, fair, accessible and safe.</w:t>
      </w:r>
    </w:p>
    <w:p w14:paraId="6A2E70E2" w14:textId="42049A14" w:rsidR="001D3D12" w:rsidRPr="004C7D04" w:rsidRDefault="001D3D12" w:rsidP="001D3D12">
      <w:pPr>
        <w:pStyle w:val="Default"/>
        <w:rPr>
          <w:sz w:val="23"/>
          <w:szCs w:val="23"/>
        </w:rPr>
      </w:pPr>
      <w:r w:rsidRPr="007626B8">
        <w:rPr>
          <w:b/>
        </w:rPr>
        <w:t>Our role:</w:t>
      </w:r>
      <w:r>
        <w:t xml:space="preserve"> </w:t>
      </w:r>
      <w:r w:rsidR="009C1EE0" w:rsidRPr="009C1EE0">
        <w:t>Customer Experience &amp; Transformation</w:t>
      </w:r>
    </w:p>
    <w:p w14:paraId="12AD73A2" w14:textId="00C2647B" w:rsidR="001D3D12" w:rsidRPr="004C7D04" w:rsidRDefault="001D3D12" w:rsidP="001D3D12">
      <w:pPr>
        <w:pStyle w:val="Default"/>
        <w:rPr>
          <w:sz w:val="23"/>
          <w:szCs w:val="23"/>
        </w:rPr>
      </w:pPr>
      <w:r w:rsidRPr="007626B8">
        <w:rPr>
          <w:b/>
        </w:rPr>
        <w:t>Implementation time frame:</w:t>
      </w:r>
      <w:r>
        <w:t xml:space="preserve"> </w:t>
      </w:r>
      <w:r w:rsidR="009C1EE0">
        <w:rPr>
          <w:sz w:val="23"/>
          <w:szCs w:val="23"/>
        </w:rPr>
        <w:t>Ongoing</w:t>
      </w:r>
    </w:p>
    <w:p w14:paraId="034F01EF" w14:textId="77777777" w:rsidR="001D3D12" w:rsidRDefault="001D3D12" w:rsidP="001D3D12">
      <w:pPr>
        <w:pStyle w:val="Default"/>
        <w:rPr>
          <w:b/>
        </w:rPr>
      </w:pPr>
    </w:p>
    <w:p w14:paraId="6D945D0B" w14:textId="6BCBDCD5" w:rsidR="001D3D12" w:rsidRPr="004C7D04" w:rsidRDefault="001D3D12" w:rsidP="001D3D12">
      <w:pPr>
        <w:pStyle w:val="Default"/>
        <w:rPr>
          <w:sz w:val="23"/>
          <w:szCs w:val="23"/>
        </w:rPr>
      </w:pPr>
      <w:r w:rsidRPr="007626B8">
        <w:rPr>
          <w:b/>
        </w:rPr>
        <w:t>What we will do</w:t>
      </w:r>
      <w:r>
        <w:t>: 3.4.</w:t>
      </w:r>
      <w:r>
        <w:rPr>
          <w:sz w:val="23"/>
          <w:szCs w:val="23"/>
        </w:rPr>
        <w:t>2</w:t>
      </w:r>
      <w:r w:rsidR="009C1EE0">
        <w:rPr>
          <w:sz w:val="23"/>
          <w:szCs w:val="23"/>
        </w:rPr>
        <w:t xml:space="preserve"> </w:t>
      </w:r>
      <w:r w:rsidR="009C1EE0" w:rsidRPr="009C1EE0">
        <w:rPr>
          <w:sz w:val="23"/>
          <w:szCs w:val="23"/>
        </w:rPr>
        <w:t>Explore the development of a framework to build digital equity within the community to prevent digital exclusion and barriers to access to Council’s digital platforms that may impact an individual’s safety.</w:t>
      </w:r>
    </w:p>
    <w:p w14:paraId="6FC2587E" w14:textId="5DA5FB76" w:rsidR="001D3D12" w:rsidRPr="00D81CA8" w:rsidRDefault="001D3D12" w:rsidP="001D3D12">
      <w:pPr>
        <w:pStyle w:val="Default"/>
        <w:rPr>
          <w:b/>
        </w:rPr>
      </w:pPr>
      <w:r w:rsidRPr="00D81CA8">
        <w:rPr>
          <w:b/>
        </w:rPr>
        <w:t>Council lead:</w:t>
      </w:r>
      <w:r w:rsidRPr="00D81CA8">
        <w:t xml:space="preserve"> </w:t>
      </w:r>
      <w:r w:rsidR="009C1EE0" w:rsidRPr="009C1EE0">
        <w:t>Customer Experience &amp; Transformation and Business &amp; Information Technology</w:t>
      </w:r>
    </w:p>
    <w:p w14:paraId="0DC9D063" w14:textId="2713B59E" w:rsidR="001D3D12" w:rsidRPr="004C7D04" w:rsidRDefault="001D3D12" w:rsidP="001D3D12">
      <w:pPr>
        <w:pStyle w:val="Default"/>
        <w:rPr>
          <w:sz w:val="23"/>
          <w:szCs w:val="23"/>
        </w:rPr>
      </w:pPr>
      <w:r w:rsidRPr="007626B8">
        <w:rPr>
          <w:b/>
        </w:rPr>
        <w:t>Our role:</w:t>
      </w:r>
      <w:r>
        <w:t xml:space="preserve"> </w:t>
      </w:r>
      <w:r w:rsidR="009C1EE0" w:rsidRPr="009C1EE0">
        <w:t>Plan, deliver and community build</w:t>
      </w:r>
    </w:p>
    <w:p w14:paraId="124C2E20" w14:textId="77777777" w:rsidR="001D3D12" w:rsidRPr="004C7D04" w:rsidRDefault="001D3D12" w:rsidP="001D3D12">
      <w:pPr>
        <w:pStyle w:val="Default"/>
        <w:rPr>
          <w:sz w:val="23"/>
          <w:szCs w:val="23"/>
        </w:rPr>
      </w:pPr>
      <w:r w:rsidRPr="007626B8">
        <w:rPr>
          <w:b/>
        </w:rPr>
        <w:t>Implementation time frame:</w:t>
      </w:r>
      <w:r>
        <w:t xml:space="preserve"> </w:t>
      </w:r>
      <w:r>
        <w:rPr>
          <w:sz w:val="23"/>
          <w:szCs w:val="23"/>
        </w:rPr>
        <w:t>Medium-term</w:t>
      </w:r>
    </w:p>
    <w:p w14:paraId="247B74D0" w14:textId="77777777" w:rsidR="001D3D12" w:rsidRDefault="001D3D12" w:rsidP="001D3D12">
      <w:pPr>
        <w:pStyle w:val="Default"/>
        <w:rPr>
          <w:b/>
        </w:rPr>
      </w:pPr>
    </w:p>
    <w:p w14:paraId="03A7C6EE" w14:textId="7ACC9C33" w:rsidR="001D3D12" w:rsidRPr="004C7D04" w:rsidRDefault="001D3D12" w:rsidP="001D3D12">
      <w:pPr>
        <w:pStyle w:val="Default"/>
        <w:rPr>
          <w:sz w:val="23"/>
          <w:szCs w:val="23"/>
        </w:rPr>
      </w:pPr>
      <w:r w:rsidRPr="007626B8">
        <w:rPr>
          <w:b/>
        </w:rPr>
        <w:t>What we will do</w:t>
      </w:r>
      <w:r>
        <w:t>: 3.4.</w:t>
      </w:r>
      <w:r>
        <w:rPr>
          <w:sz w:val="23"/>
          <w:szCs w:val="23"/>
        </w:rPr>
        <w:t>3</w:t>
      </w:r>
      <w:r w:rsidR="009C1EE0">
        <w:rPr>
          <w:sz w:val="23"/>
          <w:szCs w:val="23"/>
        </w:rPr>
        <w:t xml:space="preserve"> </w:t>
      </w:r>
      <w:r w:rsidR="009C1EE0" w:rsidRPr="009C1EE0">
        <w:rPr>
          <w:sz w:val="23"/>
          <w:szCs w:val="23"/>
        </w:rPr>
        <w:t>Deliver the Customer Experience Strategy to establish a contact-once culture and a better way of handling complaints.</w:t>
      </w:r>
    </w:p>
    <w:p w14:paraId="56875D8B" w14:textId="7F0AE01B" w:rsidR="001D3D12" w:rsidRPr="00D81CA8" w:rsidRDefault="001D3D12" w:rsidP="001D3D12">
      <w:pPr>
        <w:pStyle w:val="Default"/>
        <w:rPr>
          <w:b/>
        </w:rPr>
      </w:pPr>
      <w:r w:rsidRPr="00D81CA8">
        <w:rPr>
          <w:b/>
        </w:rPr>
        <w:t>Council lead:</w:t>
      </w:r>
      <w:r w:rsidRPr="00D81CA8">
        <w:t xml:space="preserve"> </w:t>
      </w:r>
      <w:r w:rsidR="00BE10F8" w:rsidRPr="00BE10F8">
        <w:t>Customer Experience &amp; Transformation</w:t>
      </w:r>
    </w:p>
    <w:p w14:paraId="221C8978" w14:textId="321C20FD" w:rsidR="001D3D12" w:rsidRPr="004C7D04" w:rsidRDefault="001D3D12" w:rsidP="001D3D12">
      <w:pPr>
        <w:pStyle w:val="Default"/>
        <w:rPr>
          <w:sz w:val="23"/>
          <w:szCs w:val="23"/>
        </w:rPr>
      </w:pPr>
      <w:r w:rsidRPr="007626B8">
        <w:rPr>
          <w:b/>
        </w:rPr>
        <w:t>Our role:</w:t>
      </w:r>
      <w:r>
        <w:t xml:space="preserve"> </w:t>
      </w:r>
      <w:r w:rsidR="00BE10F8">
        <w:t>Deliver</w:t>
      </w:r>
    </w:p>
    <w:p w14:paraId="3BD2909E" w14:textId="407B652C" w:rsidR="001D3D12" w:rsidRPr="004C7D04" w:rsidRDefault="001D3D12" w:rsidP="001D3D12">
      <w:pPr>
        <w:pStyle w:val="Default"/>
        <w:rPr>
          <w:sz w:val="23"/>
          <w:szCs w:val="23"/>
        </w:rPr>
      </w:pPr>
      <w:r w:rsidRPr="007626B8">
        <w:rPr>
          <w:b/>
        </w:rPr>
        <w:t>Implementation time frame:</w:t>
      </w:r>
      <w:r>
        <w:t xml:space="preserve"> </w:t>
      </w:r>
      <w:r w:rsidR="00BE10F8">
        <w:rPr>
          <w:sz w:val="23"/>
          <w:szCs w:val="23"/>
        </w:rPr>
        <w:t>Ongoing</w:t>
      </w:r>
    </w:p>
    <w:p w14:paraId="196AD8B1" w14:textId="77777777" w:rsidR="001D3D12" w:rsidRDefault="001D3D12" w:rsidP="001D3D12">
      <w:pPr>
        <w:pStyle w:val="Default"/>
        <w:rPr>
          <w:b/>
        </w:rPr>
      </w:pPr>
    </w:p>
    <w:p w14:paraId="69B05F54" w14:textId="5D1D2780" w:rsidR="001D3D12" w:rsidRPr="004C7D04" w:rsidRDefault="001D3D12" w:rsidP="00BE10F8">
      <w:pPr>
        <w:pStyle w:val="Default"/>
        <w:rPr>
          <w:sz w:val="23"/>
          <w:szCs w:val="23"/>
        </w:rPr>
      </w:pPr>
      <w:r w:rsidRPr="007626B8">
        <w:rPr>
          <w:b/>
        </w:rPr>
        <w:t>What we will do</w:t>
      </w:r>
      <w:r>
        <w:t>: 3.4.</w:t>
      </w:r>
      <w:r>
        <w:rPr>
          <w:sz w:val="23"/>
          <w:szCs w:val="23"/>
        </w:rPr>
        <w:t>4</w:t>
      </w:r>
      <w:r w:rsidR="00BE10F8">
        <w:rPr>
          <w:sz w:val="23"/>
          <w:szCs w:val="23"/>
        </w:rPr>
        <w:t xml:space="preserve"> </w:t>
      </w:r>
      <w:r w:rsidR="00BE10F8" w:rsidRPr="00BE10F8">
        <w:rPr>
          <w:sz w:val="23"/>
          <w:szCs w:val="23"/>
        </w:rPr>
        <w:t>Provide high-quality and digitally secure external-facing websites a</w:t>
      </w:r>
      <w:r w:rsidR="00BE10F8">
        <w:rPr>
          <w:sz w:val="23"/>
          <w:szCs w:val="23"/>
        </w:rPr>
        <w:t>nd online engagement platforms.</w:t>
      </w:r>
    </w:p>
    <w:p w14:paraId="2E45F874" w14:textId="7ACDE907" w:rsidR="001D3D12" w:rsidRPr="00D81CA8" w:rsidRDefault="001D3D12" w:rsidP="001D3D12">
      <w:pPr>
        <w:pStyle w:val="Default"/>
        <w:rPr>
          <w:b/>
        </w:rPr>
      </w:pPr>
      <w:r w:rsidRPr="00D81CA8">
        <w:rPr>
          <w:b/>
        </w:rPr>
        <w:t>Council lead:</w:t>
      </w:r>
      <w:r w:rsidRPr="00D81CA8">
        <w:t xml:space="preserve"> </w:t>
      </w:r>
      <w:r w:rsidR="00BE10F8" w:rsidRPr="00BE10F8">
        <w:t>Business &amp; Information Technology and Customer Experience &amp; Transformation</w:t>
      </w:r>
    </w:p>
    <w:p w14:paraId="4E7542D3" w14:textId="77777777" w:rsidR="008D620E" w:rsidRPr="004C7D04" w:rsidRDefault="008D620E" w:rsidP="008D620E">
      <w:pPr>
        <w:pStyle w:val="Default"/>
        <w:rPr>
          <w:sz w:val="23"/>
          <w:szCs w:val="23"/>
        </w:rPr>
      </w:pPr>
      <w:r w:rsidRPr="007626B8">
        <w:rPr>
          <w:b/>
        </w:rPr>
        <w:t>Our role:</w:t>
      </w:r>
      <w:r>
        <w:t xml:space="preserve"> Deliver</w:t>
      </w:r>
    </w:p>
    <w:p w14:paraId="039172A5" w14:textId="77777777" w:rsidR="008D620E" w:rsidRPr="004C7D04" w:rsidRDefault="008D620E" w:rsidP="008D620E">
      <w:pPr>
        <w:pStyle w:val="Default"/>
        <w:rPr>
          <w:sz w:val="23"/>
          <w:szCs w:val="23"/>
        </w:rPr>
      </w:pPr>
      <w:r w:rsidRPr="007626B8">
        <w:rPr>
          <w:b/>
        </w:rPr>
        <w:t>Implementation time frame:</w:t>
      </w:r>
      <w:r>
        <w:t xml:space="preserve"> </w:t>
      </w:r>
      <w:r>
        <w:rPr>
          <w:sz w:val="23"/>
          <w:szCs w:val="23"/>
        </w:rPr>
        <w:t>Ongoing</w:t>
      </w:r>
    </w:p>
    <w:p w14:paraId="254D995B" w14:textId="77777777" w:rsidR="001D3D12" w:rsidRDefault="001D3D12" w:rsidP="00245258"/>
    <w:p w14:paraId="4899A645" w14:textId="20DD1137" w:rsidR="001D3D12" w:rsidRPr="004C7D04" w:rsidRDefault="001D3D12" w:rsidP="001D3D12">
      <w:pPr>
        <w:pStyle w:val="Default"/>
        <w:rPr>
          <w:sz w:val="23"/>
          <w:szCs w:val="23"/>
        </w:rPr>
      </w:pPr>
      <w:r w:rsidRPr="007626B8">
        <w:rPr>
          <w:b/>
        </w:rPr>
        <w:t>What we will do</w:t>
      </w:r>
      <w:r>
        <w:t>: 3.4.5</w:t>
      </w:r>
      <w:r w:rsidR="008D620E">
        <w:t xml:space="preserve"> </w:t>
      </w:r>
      <w:r w:rsidR="008D620E" w:rsidRPr="008D620E">
        <w:t>Deliver accessible and digitally secure online forms for customers.</w:t>
      </w:r>
    </w:p>
    <w:p w14:paraId="498C7F81" w14:textId="06E2D105" w:rsidR="001D3D12" w:rsidRPr="00D81CA8" w:rsidRDefault="001D3D12" w:rsidP="001D3D12">
      <w:pPr>
        <w:pStyle w:val="Default"/>
        <w:rPr>
          <w:b/>
        </w:rPr>
      </w:pPr>
      <w:r w:rsidRPr="00D81CA8">
        <w:rPr>
          <w:b/>
        </w:rPr>
        <w:t>Council lead:</w:t>
      </w:r>
      <w:r w:rsidRPr="00D81CA8">
        <w:t xml:space="preserve"> </w:t>
      </w:r>
      <w:r w:rsidR="008D620E" w:rsidRPr="008D620E">
        <w:t>Customer Experience &amp; Transformation</w:t>
      </w:r>
    </w:p>
    <w:p w14:paraId="1A27B418" w14:textId="77777777" w:rsidR="008D620E" w:rsidRPr="004C7D04" w:rsidRDefault="008D620E" w:rsidP="008D620E">
      <w:pPr>
        <w:pStyle w:val="Default"/>
        <w:rPr>
          <w:sz w:val="23"/>
          <w:szCs w:val="23"/>
        </w:rPr>
      </w:pPr>
      <w:r w:rsidRPr="007626B8">
        <w:rPr>
          <w:b/>
        </w:rPr>
        <w:t>Our role:</w:t>
      </w:r>
      <w:r>
        <w:t xml:space="preserve"> Deliver</w:t>
      </w:r>
    </w:p>
    <w:p w14:paraId="0034CF25" w14:textId="77777777" w:rsidR="008D620E" w:rsidRPr="004C7D04" w:rsidRDefault="008D620E" w:rsidP="008D620E">
      <w:pPr>
        <w:pStyle w:val="Default"/>
        <w:rPr>
          <w:sz w:val="23"/>
          <w:szCs w:val="23"/>
        </w:rPr>
      </w:pPr>
      <w:r w:rsidRPr="007626B8">
        <w:rPr>
          <w:b/>
        </w:rPr>
        <w:t>Implementation time frame:</w:t>
      </w:r>
      <w:r>
        <w:t xml:space="preserve"> </w:t>
      </w:r>
      <w:r>
        <w:rPr>
          <w:sz w:val="23"/>
          <w:szCs w:val="23"/>
        </w:rPr>
        <w:t>Ongoing</w:t>
      </w:r>
    </w:p>
    <w:p w14:paraId="187412F2" w14:textId="0F1D1C66" w:rsidR="00C27A4C" w:rsidRPr="00DB0EAA" w:rsidRDefault="00A33F60" w:rsidP="00A33F60">
      <w:pPr>
        <w:pStyle w:val="Heading5"/>
        <w:rPr>
          <w:b/>
        </w:rPr>
      </w:pPr>
      <w:r w:rsidRPr="00A33F60">
        <w:rPr>
          <w:rFonts w:asciiTheme="minorHAnsi" w:hAnsiTheme="minorHAnsi"/>
          <w:b/>
          <w:color w:val="auto"/>
        </w:rPr>
        <w:t>Initiative</w:t>
      </w:r>
    </w:p>
    <w:p w14:paraId="047D87DA" w14:textId="2BF5AB91" w:rsidR="00784AD4" w:rsidRDefault="00C27A4C" w:rsidP="00963284">
      <w:r w:rsidRPr="005E14C7">
        <w:rPr>
          <w:b/>
        </w:rPr>
        <w:t>3.4b   Ensure Council’s social media spaces are safe and enjoyable for the community to engage in</w:t>
      </w:r>
    </w:p>
    <w:p w14:paraId="479F743D" w14:textId="628B9AB6" w:rsidR="00C27A4C" w:rsidRPr="004C7D04" w:rsidRDefault="00C27A4C" w:rsidP="00C27A4C">
      <w:pPr>
        <w:pStyle w:val="Default"/>
        <w:rPr>
          <w:sz w:val="23"/>
          <w:szCs w:val="23"/>
        </w:rPr>
      </w:pPr>
      <w:r w:rsidRPr="007626B8">
        <w:rPr>
          <w:b/>
        </w:rPr>
        <w:t>What we will do</w:t>
      </w:r>
      <w:r>
        <w:t xml:space="preserve">: 3.4.6 </w:t>
      </w:r>
      <w:r w:rsidRPr="00C27A4C">
        <w:t>Regularly review Council’s Social Media Guidelines to ensure Council is actively encouraging respectful and inclusive contributions and enabling people from all backgrounds feel safe and confident to engage.</w:t>
      </w:r>
    </w:p>
    <w:p w14:paraId="4B3B20F3" w14:textId="7DEF41D7" w:rsidR="00C27A4C" w:rsidRPr="00D81CA8" w:rsidRDefault="00C27A4C" w:rsidP="00C27A4C">
      <w:pPr>
        <w:pStyle w:val="Default"/>
        <w:rPr>
          <w:b/>
        </w:rPr>
      </w:pPr>
      <w:r w:rsidRPr="00D81CA8">
        <w:rPr>
          <w:b/>
        </w:rPr>
        <w:t>Council lead:</w:t>
      </w:r>
      <w:r w:rsidRPr="00D81CA8">
        <w:t xml:space="preserve"> </w:t>
      </w:r>
      <w:r w:rsidRPr="008D620E">
        <w:t xml:space="preserve">Customer </w:t>
      </w:r>
      <w:r>
        <w:t>Relations</w:t>
      </w:r>
    </w:p>
    <w:p w14:paraId="366BED7C" w14:textId="77777777" w:rsidR="00C27A4C" w:rsidRPr="004C7D04" w:rsidRDefault="00C27A4C" w:rsidP="00C27A4C">
      <w:pPr>
        <w:pStyle w:val="Default"/>
        <w:rPr>
          <w:sz w:val="23"/>
          <w:szCs w:val="23"/>
        </w:rPr>
      </w:pPr>
      <w:r w:rsidRPr="007626B8">
        <w:rPr>
          <w:b/>
        </w:rPr>
        <w:t>Our role:</w:t>
      </w:r>
      <w:r>
        <w:t xml:space="preserve"> Deliver</w:t>
      </w:r>
    </w:p>
    <w:p w14:paraId="28FA31B8" w14:textId="680D79AE" w:rsidR="00A33F60" w:rsidRDefault="00C27A4C" w:rsidP="00A33F60">
      <w:pPr>
        <w:pStyle w:val="Default"/>
        <w:rPr>
          <w:sz w:val="23"/>
          <w:szCs w:val="23"/>
        </w:rPr>
      </w:pPr>
      <w:r w:rsidRPr="007626B8">
        <w:rPr>
          <w:b/>
        </w:rPr>
        <w:t>Implementation time frame:</w:t>
      </w:r>
      <w:r>
        <w:t xml:space="preserve"> </w:t>
      </w:r>
      <w:r>
        <w:rPr>
          <w:sz w:val="23"/>
          <w:szCs w:val="23"/>
        </w:rPr>
        <w:t>Medium-term</w:t>
      </w:r>
    </w:p>
    <w:p w14:paraId="6801F72D" w14:textId="526F5009" w:rsidR="00A33F60" w:rsidRDefault="00A33F60" w:rsidP="00A33F60">
      <w:pPr>
        <w:pStyle w:val="Default"/>
        <w:rPr>
          <w:sz w:val="23"/>
          <w:szCs w:val="23"/>
        </w:rPr>
      </w:pPr>
    </w:p>
    <w:p w14:paraId="0E2D3496" w14:textId="77777777" w:rsidR="00A33F60" w:rsidRPr="00DB0EAA" w:rsidRDefault="00A33F60" w:rsidP="00A33F60">
      <w:pPr>
        <w:pStyle w:val="Heading5"/>
        <w:rPr>
          <w:b/>
        </w:rPr>
      </w:pPr>
      <w:r w:rsidRPr="00A33F60">
        <w:rPr>
          <w:rFonts w:asciiTheme="minorHAnsi" w:hAnsiTheme="minorHAnsi"/>
          <w:b/>
          <w:color w:val="auto"/>
        </w:rPr>
        <w:t>Initiative</w:t>
      </w:r>
    </w:p>
    <w:p w14:paraId="361CA503" w14:textId="25EB0D1B" w:rsidR="00C27A4C" w:rsidRPr="00A33F60" w:rsidRDefault="00C27A4C" w:rsidP="00A33F60">
      <w:pPr>
        <w:rPr>
          <w:b/>
        </w:rPr>
      </w:pPr>
      <w:r w:rsidRPr="00A33F60">
        <w:rPr>
          <w:b/>
        </w:rPr>
        <w:t>3.4c</w:t>
      </w:r>
      <w:r w:rsidR="00A33F60" w:rsidRPr="00A33F60">
        <w:rPr>
          <w:b/>
        </w:rPr>
        <w:t>:</w:t>
      </w:r>
      <w:r w:rsidRPr="00A33F60">
        <w:rPr>
          <w:b/>
        </w:rPr>
        <w:t xml:space="preserve"> Promote and support education, awareness raising and activities to improve online safety and digital security within the community</w:t>
      </w:r>
    </w:p>
    <w:p w14:paraId="56E728A2" w14:textId="1CAB623E" w:rsidR="00C27A4C" w:rsidRPr="00C27A4C" w:rsidRDefault="00C27A4C" w:rsidP="00C27A4C">
      <w:pPr>
        <w:spacing w:after="0"/>
        <w:rPr>
          <w:rFonts w:ascii="Calibri" w:eastAsiaTheme="minorHAnsi" w:hAnsi="Calibri" w:cs="Calibri"/>
          <w:color w:val="000000"/>
        </w:rPr>
      </w:pPr>
      <w:r w:rsidRPr="007626B8">
        <w:rPr>
          <w:b/>
        </w:rPr>
        <w:t>What we will do</w:t>
      </w:r>
      <w:r>
        <w:t xml:space="preserve">: 3.4.7 </w:t>
      </w:r>
      <w:r w:rsidRPr="005E14C7">
        <w:t xml:space="preserve">Provide training, resources and activities at Frankston Libraries and community centres for community groups and </w:t>
      </w:r>
      <w:r w:rsidRPr="00C27A4C">
        <w:rPr>
          <w:rFonts w:ascii="Calibri" w:eastAsiaTheme="minorHAnsi" w:hAnsi="Calibri" w:cs="Calibri"/>
          <w:color w:val="000000"/>
        </w:rPr>
        <w:t>individuals to build skills and confidence in digital literacy, with a focus on those most at risk of digital exclusion.</w:t>
      </w:r>
    </w:p>
    <w:p w14:paraId="0A97CBCC" w14:textId="77777777" w:rsidR="00C27A4C" w:rsidRPr="00D81CA8" w:rsidRDefault="00C27A4C" w:rsidP="00C27A4C">
      <w:pPr>
        <w:pStyle w:val="Default"/>
        <w:rPr>
          <w:b/>
        </w:rPr>
      </w:pPr>
      <w:r w:rsidRPr="00D81CA8">
        <w:rPr>
          <w:b/>
        </w:rPr>
        <w:t>Council lead:</w:t>
      </w:r>
      <w:r w:rsidRPr="00D81CA8">
        <w:t xml:space="preserve"> </w:t>
      </w:r>
      <w:r w:rsidRPr="008D620E">
        <w:t xml:space="preserve">Customer </w:t>
      </w:r>
      <w:r>
        <w:t>Relations</w:t>
      </w:r>
    </w:p>
    <w:p w14:paraId="313CE264" w14:textId="07C5EDEC" w:rsidR="00C27A4C" w:rsidRPr="00C27A4C" w:rsidRDefault="00C27A4C" w:rsidP="00C27A4C">
      <w:pPr>
        <w:pStyle w:val="Default"/>
        <w:rPr>
          <w:sz w:val="23"/>
          <w:szCs w:val="23"/>
        </w:rPr>
      </w:pPr>
      <w:r w:rsidRPr="007626B8">
        <w:rPr>
          <w:b/>
        </w:rPr>
        <w:t>Our role:</w:t>
      </w:r>
      <w:r>
        <w:t xml:space="preserve"> </w:t>
      </w:r>
      <w:r w:rsidRPr="00C27A4C">
        <w:rPr>
          <w:sz w:val="23"/>
          <w:szCs w:val="23"/>
        </w:rPr>
        <w:t xml:space="preserve">Deliver and community builder </w:t>
      </w:r>
    </w:p>
    <w:p w14:paraId="3C9146E4" w14:textId="3A8ACEA4" w:rsidR="00C27A4C" w:rsidRPr="004C7D04" w:rsidRDefault="00C27A4C" w:rsidP="00C27A4C">
      <w:pPr>
        <w:pStyle w:val="Default"/>
        <w:rPr>
          <w:sz w:val="23"/>
          <w:szCs w:val="23"/>
        </w:rPr>
      </w:pPr>
      <w:r w:rsidRPr="007626B8">
        <w:rPr>
          <w:b/>
        </w:rPr>
        <w:t>Implementation time frame:</w:t>
      </w:r>
      <w:r>
        <w:t xml:space="preserve"> </w:t>
      </w:r>
      <w:r>
        <w:rPr>
          <w:sz w:val="23"/>
          <w:szCs w:val="23"/>
        </w:rPr>
        <w:t>Medium-term</w:t>
      </w:r>
    </w:p>
    <w:p w14:paraId="14D87BC5" w14:textId="77777777" w:rsidR="00784AD4" w:rsidRDefault="00784AD4" w:rsidP="00963284"/>
    <w:p w14:paraId="6301135F" w14:textId="371B2E5B" w:rsidR="00C27A4C" w:rsidRPr="00C27A4C" w:rsidRDefault="00C27A4C" w:rsidP="00C27A4C">
      <w:pPr>
        <w:spacing w:after="0"/>
        <w:rPr>
          <w:rFonts w:ascii="Calibri" w:eastAsiaTheme="minorHAnsi" w:hAnsi="Calibri" w:cs="Calibri"/>
          <w:color w:val="000000"/>
        </w:rPr>
      </w:pPr>
      <w:r w:rsidRPr="007626B8">
        <w:rPr>
          <w:b/>
        </w:rPr>
        <w:t>What we will do</w:t>
      </w:r>
      <w:r>
        <w:t xml:space="preserve">: 3.4.8 </w:t>
      </w:r>
      <w:r w:rsidRPr="00C27A4C">
        <w:t>Share resources and partner in activities to raise awareness of online safety and digital security risks to encourage the community to educate themselves and others about how to stay safe online and avoid scams.</w:t>
      </w:r>
    </w:p>
    <w:p w14:paraId="3B511B53" w14:textId="4FEE7AE4" w:rsidR="00C27A4C" w:rsidRPr="00D81CA8" w:rsidRDefault="00C27A4C" w:rsidP="00C27A4C">
      <w:pPr>
        <w:pStyle w:val="Default"/>
        <w:rPr>
          <w:b/>
        </w:rPr>
      </w:pPr>
      <w:r w:rsidRPr="00D81CA8">
        <w:rPr>
          <w:b/>
        </w:rPr>
        <w:t>Council lead:</w:t>
      </w:r>
      <w:r w:rsidRPr="00D81CA8">
        <w:t xml:space="preserve"> </w:t>
      </w:r>
      <w:r w:rsidRPr="00C27A4C">
        <w:t>Arts &amp; Culture, Customer Experience &amp; Transformation and Business &amp; Information Technology</w:t>
      </w:r>
    </w:p>
    <w:p w14:paraId="3673F769" w14:textId="19E75123" w:rsidR="00C27A4C" w:rsidRPr="00C27A4C" w:rsidRDefault="00C27A4C" w:rsidP="00C27A4C">
      <w:pPr>
        <w:pStyle w:val="Default"/>
        <w:rPr>
          <w:sz w:val="23"/>
          <w:szCs w:val="23"/>
        </w:rPr>
      </w:pPr>
      <w:r w:rsidRPr="007626B8">
        <w:rPr>
          <w:b/>
        </w:rPr>
        <w:t>Our role:</w:t>
      </w:r>
      <w:r>
        <w:t xml:space="preserve"> </w:t>
      </w:r>
      <w:r w:rsidRPr="00C27A4C">
        <w:rPr>
          <w:sz w:val="23"/>
          <w:szCs w:val="23"/>
        </w:rPr>
        <w:t xml:space="preserve">Community builder </w:t>
      </w:r>
    </w:p>
    <w:p w14:paraId="49A25ECE" w14:textId="3D511176" w:rsidR="00C27A4C" w:rsidRPr="004C7D04" w:rsidRDefault="00C27A4C" w:rsidP="00C27A4C">
      <w:pPr>
        <w:pStyle w:val="Default"/>
        <w:rPr>
          <w:sz w:val="23"/>
          <w:szCs w:val="23"/>
        </w:rPr>
      </w:pPr>
      <w:r w:rsidRPr="007626B8">
        <w:rPr>
          <w:b/>
        </w:rPr>
        <w:t>Implementation time frame:</w:t>
      </w:r>
      <w:r>
        <w:t xml:space="preserve"> </w:t>
      </w:r>
      <w:r>
        <w:rPr>
          <w:sz w:val="23"/>
          <w:szCs w:val="23"/>
        </w:rPr>
        <w:t>Medium-term</w:t>
      </w:r>
    </w:p>
    <w:p w14:paraId="3D40E0F0" w14:textId="77777777" w:rsidR="00C27A4C" w:rsidRDefault="00C27A4C" w:rsidP="00C27A4C">
      <w:pPr>
        <w:spacing w:after="0"/>
        <w:rPr>
          <w:b/>
        </w:rPr>
      </w:pPr>
    </w:p>
    <w:p w14:paraId="3082B6E6" w14:textId="2CC037DE" w:rsidR="00C27A4C" w:rsidRPr="00C27A4C" w:rsidRDefault="00C27A4C" w:rsidP="00C27A4C">
      <w:pPr>
        <w:spacing w:after="0"/>
        <w:rPr>
          <w:rFonts w:ascii="Calibri" w:eastAsiaTheme="minorHAnsi" w:hAnsi="Calibri" w:cs="Calibri"/>
          <w:color w:val="000000"/>
        </w:rPr>
      </w:pPr>
      <w:r w:rsidRPr="007626B8">
        <w:rPr>
          <w:b/>
        </w:rPr>
        <w:t>What we will do</w:t>
      </w:r>
      <w:r>
        <w:t>: 3.4.9</w:t>
      </w:r>
      <w:r w:rsidR="00583855">
        <w:t xml:space="preserve"> </w:t>
      </w:r>
      <w:r w:rsidR="00583855" w:rsidRPr="00583855">
        <w:t>Share resources from the eSafety Commissioner for children and young people.</w:t>
      </w:r>
    </w:p>
    <w:p w14:paraId="62B57C1C" w14:textId="77777777" w:rsidR="00C27A4C" w:rsidRDefault="00C27A4C" w:rsidP="00C27A4C">
      <w:pPr>
        <w:pStyle w:val="Default"/>
        <w:rPr>
          <w:sz w:val="23"/>
          <w:szCs w:val="23"/>
        </w:rPr>
      </w:pPr>
      <w:r w:rsidRPr="00D81CA8">
        <w:rPr>
          <w:b/>
        </w:rPr>
        <w:t>Council lead:</w:t>
      </w:r>
      <w:r w:rsidRPr="00D81CA8">
        <w:t xml:space="preserve"> </w:t>
      </w:r>
      <w:r w:rsidRPr="00C27A4C">
        <w:rPr>
          <w:sz w:val="23"/>
          <w:szCs w:val="23"/>
        </w:rPr>
        <w:t xml:space="preserve">Family Health Support Services and Community Strengthening </w:t>
      </w:r>
    </w:p>
    <w:p w14:paraId="0D5DDA0C" w14:textId="6482A698" w:rsidR="00C27A4C" w:rsidRPr="00C27A4C" w:rsidRDefault="00C27A4C" w:rsidP="00C27A4C">
      <w:pPr>
        <w:pStyle w:val="Default"/>
        <w:rPr>
          <w:sz w:val="23"/>
          <w:szCs w:val="23"/>
        </w:rPr>
      </w:pPr>
      <w:r w:rsidRPr="007626B8">
        <w:rPr>
          <w:b/>
        </w:rPr>
        <w:t>Our role:</w:t>
      </w:r>
      <w:r>
        <w:t xml:space="preserve"> </w:t>
      </w:r>
      <w:r w:rsidRPr="00C27A4C">
        <w:rPr>
          <w:sz w:val="23"/>
          <w:szCs w:val="23"/>
        </w:rPr>
        <w:t xml:space="preserve">Community builder </w:t>
      </w:r>
    </w:p>
    <w:p w14:paraId="75044763" w14:textId="5564A655" w:rsidR="00C27A4C" w:rsidRPr="004C7D04" w:rsidRDefault="00C27A4C" w:rsidP="00C27A4C">
      <w:pPr>
        <w:pStyle w:val="Default"/>
        <w:rPr>
          <w:sz w:val="23"/>
          <w:szCs w:val="23"/>
        </w:rPr>
      </w:pPr>
      <w:r w:rsidRPr="007626B8">
        <w:rPr>
          <w:b/>
        </w:rPr>
        <w:t>Implementation time frame:</w:t>
      </w:r>
      <w:r>
        <w:t xml:space="preserve"> </w:t>
      </w:r>
      <w:r>
        <w:rPr>
          <w:sz w:val="23"/>
          <w:szCs w:val="23"/>
        </w:rPr>
        <w:t>Short-term</w:t>
      </w:r>
    </w:p>
    <w:p w14:paraId="33F5B353" w14:textId="102E3C6C" w:rsidR="00ED0765" w:rsidRDefault="00ED0765"/>
    <w:p w14:paraId="58D0AD49" w14:textId="2E35DB8D" w:rsidR="00ED0765" w:rsidRDefault="00ED0765"/>
    <w:p w14:paraId="2AF534C8" w14:textId="77777777" w:rsidR="00DA5BAD" w:rsidRPr="00A33F60" w:rsidRDefault="00DA5BAD" w:rsidP="00A33F60">
      <w:pPr>
        <w:pStyle w:val="Heading2"/>
        <w:rPr>
          <w:color w:val="984806"/>
        </w:rPr>
      </w:pPr>
      <w:bookmarkStart w:id="69" w:name="_Toc147395290"/>
      <w:r w:rsidRPr="00A33F60">
        <w:rPr>
          <w:color w:val="984806"/>
        </w:rPr>
        <w:t>Outcome 3: Well planned and liveable communities</w:t>
      </w:r>
      <w:bookmarkEnd w:id="69"/>
    </w:p>
    <w:p w14:paraId="607F51EE" w14:textId="49DA1EAB" w:rsidR="00DA5BAD" w:rsidRPr="00A33F60" w:rsidRDefault="00A33F60" w:rsidP="00A33F60">
      <w:pPr>
        <w:pStyle w:val="Heading3"/>
        <w:rPr>
          <w:color w:val="984806"/>
          <w:sz w:val="28"/>
        </w:rPr>
      </w:pPr>
      <w:r w:rsidRPr="00A33F60">
        <w:rPr>
          <w:rFonts w:eastAsiaTheme="minorHAnsi"/>
          <w:color w:val="984806"/>
          <w:sz w:val="28"/>
          <w:szCs w:val="20"/>
        </w:rPr>
        <w:t xml:space="preserve">Strategic priority </w:t>
      </w:r>
      <w:r w:rsidR="00DA5BAD" w:rsidRPr="00A33F60">
        <w:rPr>
          <w:rFonts w:eastAsiaTheme="minorHAnsi"/>
          <w:color w:val="984806"/>
          <w:sz w:val="28"/>
          <w:szCs w:val="20"/>
        </w:rPr>
        <w:t xml:space="preserve">3.2: </w:t>
      </w:r>
      <w:r w:rsidR="00DA5BAD" w:rsidRPr="00A33F60">
        <w:rPr>
          <w:rFonts w:eastAsiaTheme="minorHAnsi"/>
          <w:color w:val="984806"/>
          <w:sz w:val="28"/>
        </w:rPr>
        <w:t xml:space="preserve">Improve access to safe and secure housing </w:t>
      </w:r>
    </w:p>
    <w:p w14:paraId="6507BB1F" w14:textId="353DB749" w:rsidR="00DA5BAD" w:rsidRPr="00A33F60" w:rsidRDefault="00A33F60" w:rsidP="00A33F60">
      <w:pPr>
        <w:pStyle w:val="Heading4"/>
        <w:rPr>
          <w:rFonts w:asciiTheme="minorHAnsi" w:hAnsiTheme="minorHAnsi"/>
          <w:b/>
          <w:i w:val="0"/>
          <w:color w:val="984806"/>
        </w:rPr>
      </w:pPr>
      <w:r w:rsidRPr="00A33F60">
        <w:rPr>
          <w:rFonts w:asciiTheme="minorHAnsi" w:hAnsiTheme="minorHAnsi"/>
          <w:b/>
          <w:i w:val="0"/>
          <w:color w:val="984806"/>
        </w:rPr>
        <w:t>Strategy 3.5</w:t>
      </w:r>
      <w:r w:rsidR="00DA5BAD" w:rsidRPr="00A33F60">
        <w:rPr>
          <w:rFonts w:asciiTheme="minorHAnsi" w:hAnsiTheme="minorHAnsi"/>
          <w:b/>
          <w:i w:val="0"/>
          <w:color w:val="984806"/>
        </w:rPr>
        <w:t>:</w:t>
      </w:r>
      <w:r w:rsidRPr="00A33F60">
        <w:rPr>
          <w:rFonts w:asciiTheme="minorHAnsi" w:hAnsiTheme="minorHAnsi"/>
          <w:b/>
          <w:i w:val="0"/>
          <w:color w:val="984806"/>
        </w:rPr>
        <w:t xml:space="preserve"> </w:t>
      </w:r>
      <w:r w:rsidR="00C65E6C" w:rsidRPr="00A33F60">
        <w:rPr>
          <w:rFonts w:asciiTheme="minorHAnsi" w:hAnsiTheme="minorHAnsi"/>
          <w:b/>
          <w:i w:val="0"/>
          <w:color w:val="984806"/>
        </w:rPr>
        <w:t>Collaborate to strengthen access to safe and secure housing and end all forms of homelessness</w:t>
      </w:r>
    </w:p>
    <w:p w14:paraId="23336AE4" w14:textId="77777777" w:rsidR="00A33F60" w:rsidRDefault="00A33F60" w:rsidP="00A33F60">
      <w:pPr>
        <w:pStyle w:val="Heading5"/>
        <w:rPr>
          <w:rFonts w:asciiTheme="minorHAnsi" w:hAnsiTheme="minorHAnsi"/>
          <w:b/>
          <w:color w:val="auto"/>
        </w:rPr>
      </w:pPr>
    </w:p>
    <w:p w14:paraId="1769617B" w14:textId="25AE1A4B" w:rsidR="00DA5BAD" w:rsidRPr="00A33F60" w:rsidRDefault="00DA5BAD" w:rsidP="00A33F60">
      <w:pPr>
        <w:pStyle w:val="Heading5"/>
        <w:rPr>
          <w:rFonts w:asciiTheme="minorHAnsi" w:hAnsiTheme="minorHAnsi"/>
          <w:b/>
          <w:color w:val="auto"/>
        </w:rPr>
      </w:pPr>
      <w:r w:rsidRPr="00A33F60">
        <w:rPr>
          <w:rFonts w:asciiTheme="minorHAnsi" w:hAnsiTheme="minorHAnsi"/>
          <w:b/>
          <w:color w:val="auto"/>
        </w:rPr>
        <w:t>Initiative</w:t>
      </w:r>
    </w:p>
    <w:p w14:paraId="40CD6B73" w14:textId="646F69C2" w:rsidR="00DA5BAD" w:rsidRPr="007626B8" w:rsidRDefault="00DA5BAD" w:rsidP="00DA5BAD">
      <w:pPr>
        <w:pStyle w:val="Default"/>
        <w:rPr>
          <w:sz w:val="23"/>
          <w:szCs w:val="23"/>
        </w:rPr>
      </w:pPr>
      <w:r>
        <w:rPr>
          <w:b/>
        </w:rPr>
        <w:t>3</w:t>
      </w:r>
      <w:r w:rsidRPr="00DB0EAA">
        <w:rPr>
          <w:b/>
        </w:rPr>
        <w:t>.</w:t>
      </w:r>
      <w:r w:rsidR="00C65E6C">
        <w:rPr>
          <w:b/>
        </w:rPr>
        <w:t>5</w:t>
      </w:r>
      <w:r w:rsidRPr="00DB0EAA">
        <w:rPr>
          <w:b/>
        </w:rPr>
        <w:t>a</w:t>
      </w:r>
      <w:r w:rsidRPr="00DB0EAA">
        <w:t xml:space="preserve"> </w:t>
      </w:r>
      <w:r w:rsidR="00C65E6C" w:rsidRPr="00C65E6C">
        <w:rPr>
          <w:b/>
          <w:bCs/>
          <w:sz w:val="23"/>
          <w:szCs w:val="23"/>
        </w:rPr>
        <w:t>Use policy, planning and data to strengthen housing security and prevent homelessness</w:t>
      </w:r>
    </w:p>
    <w:p w14:paraId="239FE45C" w14:textId="77777777" w:rsidR="00DA5BAD" w:rsidRPr="00DB0EAA" w:rsidRDefault="00DA5BAD" w:rsidP="00DA5BAD">
      <w:pPr>
        <w:spacing w:after="0"/>
        <w:rPr>
          <w:b/>
        </w:rPr>
      </w:pPr>
    </w:p>
    <w:p w14:paraId="19627E43" w14:textId="72927D5E" w:rsidR="00BD5A58" w:rsidRDefault="00DA5BAD" w:rsidP="00BD5A58">
      <w:pPr>
        <w:pStyle w:val="Default"/>
        <w:rPr>
          <w:sz w:val="23"/>
          <w:szCs w:val="23"/>
        </w:rPr>
      </w:pPr>
      <w:r w:rsidRPr="007626B8">
        <w:rPr>
          <w:b/>
        </w:rPr>
        <w:t>What we will do</w:t>
      </w:r>
      <w:r>
        <w:t>: 3.</w:t>
      </w:r>
      <w:r w:rsidR="00DE5F56">
        <w:t>5</w:t>
      </w:r>
      <w:r>
        <w:t>.1</w:t>
      </w:r>
      <w:r w:rsidR="00BD5A58">
        <w:t xml:space="preserve"> </w:t>
      </w:r>
      <w:r w:rsidR="00BD5A58">
        <w:rPr>
          <w:sz w:val="23"/>
          <w:szCs w:val="23"/>
        </w:rPr>
        <w:t xml:space="preserve">Develop an Affordable Housing Policy and Action Plan to help facilitate access to safe and secure housing that meets the needs of the community. </w:t>
      </w:r>
    </w:p>
    <w:p w14:paraId="721E2BE0" w14:textId="0A861AA0" w:rsidR="00BD5A58" w:rsidRDefault="00DA5BAD" w:rsidP="00BD5A58">
      <w:pPr>
        <w:pStyle w:val="Default"/>
        <w:rPr>
          <w:sz w:val="23"/>
          <w:szCs w:val="23"/>
        </w:rPr>
      </w:pPr>
      <w:r w:rsidRPr="007626B8">
        <w:rPr>
          <w:b/>
        </w:rPr>
        <w:t>Council lead:</w:t>
      </w:r>
      <w:r>
        <w:t xml:space="preserve"> </w:t>
      </w:r>
      <w:r w:rsidR="00BD5A58">
        <w:rPr>
          <w:sz w:val="23"/>
          <w:szCs w:val="23"/>
        </w:rPr>
        <w:t xml:space="preserve">City Futures and Development Services </w:t>
      </w:r>
    </w:p>
    <w:p w14:paraId="6507429B" w14:textId="6293315D" w:rsidR="00BD5A58" w:rsidRDefault="00DA5BAD" w:rsidP="00BD5A58">
      <w:pPr>
        <w:pStyle w:val="Default"/>
        <w:rPr>
          <w:sz w:val="23"/>
          <w:szCs w:val="23"/>
        </w:rPr>
      </w:pPr>
      <w:r w:rsidRPr="007626B8">
        <w:rPr>
          <w:b/>
        </w:rPr>
        <w:t>Our role:</w:t>
      </w:r>
      <w:r>
        <w:t xml:space="preserve"> </w:t>
      </w:r>
      <w:r w:rsidR="00BD5A58">
        <w:rPr>
          <w:sz w:val="23"/>
          <w:szCs w:val="23"/>
        </w:rPr>
        <w:t xml:space="preserve">Planner and advocate </w:t>
      </w:r>
    </w:p>
    <w:p w14:paraId="25C0069F" w14:textId="77777777" w:rsidR="00DA5BAD" w:rsidRDefault="00DA5BAD" w:rsidP="00DA5BAD">
      <w:pPr>
        <w:spacing w:after="0"/>
      </w:pPr>
      <w:r w:rsidRPr="007626B8">
        <w:rPr>
          <w:b/>
        </w:rPr>
        <w:t>Implementation time frame:</w:t>
      </w:r>
      <w:r>
        <w:t xml:space="preserve"> Medium- term</w:t>
      </w:r>
    </w:p>
    <w:p w14:paraId="633487D0" w14:textId="42BECE71" w:rsidR="00ED0765" w:rsidRDefault="00ED0765"/>
    <w:p w14:paraId="7F625628" w14:textId="7A902A99" w:rsidR="00BD5A58" w:rsidRDefault="00DE5F56" w:rsidP="00BD5A58">
      <w:pPr>
        <w:pStyle w:val="Default"/>
        <w:rPr>
          <w:sz w:val="23"/>
          <w:szCs w:val="23"/>
        </w:rPr>
      </w:pPr>
      <w:r w:rsidRPr="007626B8">
        <w:rPr>
          <w:b/>
        </w:rPr>
        <w:t>What we will do</w:t>
      </w:r>
      <w:r>
        <w:t>: 3.5.</w:t>
      </w:r>
      <w:r w:rsidR="00BD5A58">
        <w:t>2</w:t>
      </w:r>
      <w:r w:rsidR="00BD5A58" w:rsidRPr="00BD5A58">
        <w:rPr>
          <w:sz w:val="23"/>
          <w:szCs w:val="23"/>
        </w:rPr>
        <w:t xml:space="preserve"> </w:t>
      </w:r>
      <w:r w:rsidR="00BD5A58">
        <w:rPr>
          <w:sz w:val="23"/>
          <w:szCs w:val="23"/>
        </w:rPr>
        <w:t xml:space="preserve">Monitor data on homelessness and local housing needs to build understanding of those who are in most need and to support informed advocacy and initiatives. </w:t>
      </w:r>
    </w:p>
    <w:p w14:paraId="22425DC3" w14:textId="587865F0" w:rsidR="00DE5F56" w:rsidRDefault="00DE5F56" w:rsidP="00DE5F56">
      <w:pPr>
        <w:spacing w:after="0"/>
      </w:pPr>
      <w:r w:rsidRPr="007626B8">
        <w:rPr>
          <w:b/>
        </w:rPr>
        <w:t>Council lead:</w:t>
      </w:r>
      <w:r>
        <w:t xml:space="preserve"> </w:t>
      </w:r>
      <w:r w:rsidR="00BD5A58">
        <w:rPr>
          <w:sz w:val="23"/>
          <w:szCs w:val="23"/>
        </w:rPr>
        <w:t>City Futures</w:t>
      </w:r>
    </w:p>
    <w:p w14:paraId="6713B444" w14:textId="583FA8B5" w:rsidR="00DE5F56" w:rsidRDefault="00DE5F56" w:rsidP="00DE5F56">
      <w:pPr>
        <w:spacing w:after="0"/>
      </w:pPr>
      <w:r w:rsidRPr="007626B8">
        <w:rPr>
          <w:b/>
        </w:rPr>
        <w:t>Our role:</w:t>
      </w:r>
      <w:r>
        <w:t xml:space="preserve"> </w:t>
      </w:r>
      <w:r w:rsidR="00BD5A58">
        <w:rPr>
          <w:sz w:val="23"/>
          <w:szCs w:val="23"/>
        </w:rPr>
        <w:t>Planner and advocate</w:t>
      </w:r>
    </w:p>
    <w:p w14:paraId="79F777E8" w14:textId="3149A39F" w:rsidR="00DE5F56" w:rsidRDefault="00DE5F56" w:rsidP="00DE5F56">
      <w:pPr>
        <w:spacing w:after="0"/>
      </w:pPr>
      <w:r w:rsidRPr="007626B8">
        <w:rPr>
          <w:b/>
        </w:rPr>
        <w:t>Implementation time frame:</w:t>
      </w:r>
      <w:r>
        <w:t xml:space="preserve"> </w:t>
      </w:r>
      <w:r w:rsidR="00BD5A58">
        <w:t>Ongoing</w:t>
      </w:r>
    </w:p>
    <w:p w14:paraId="5AB0FE88" w14:textId="6315E7A7" w:rsidR="00DE5F56" w:rsidRDefault="00DE5F56">
      <w:pPr>
        <w:rPr>
          <w:b/>
        </w:rPr>
      </w:pPr>
    </w:p>
    <w:p w14:paraId="42BAFD09" w14:textId="4F8CF54C" w:rsidR="00DE5F56" w:rsidRDefault="00DE5F56" w:rsidP="00DE5F56">
      <w:pPr>
        <w:spacing w:after="0"/>
      </w:pPr>
      <w:r w:rsidRPr="007626B8">
        <w:rPr>
          <w:b/>
        </w:rPr>
        <w:t>What we will do</w:t>
      </w:r>
      <w:r>
        <w:t>: 3.5</w:t>
      </w:r>
      <w:r w:rsidR="00BD5A58">
        <w:t>.3</w:t>
      </w:r>
      <w:r w:rsidR="00BD5A58" w:rsidRPr="00BD5A58">
        <w:t xml:space="preserve"> Support the Frankston City Housing Advisory Committee to monitor, advocate and provide advice to Council on local housing needs within Frankston City.</w:t>
      </w:r>
    </w:p>
    <w:p w14:paraId="48ED6F32" w14:textId="77777777" w:rsidR="00BD5A58" w:rsidRDefault="00BD5A58" w:rsidP="00BD5A58">
      <w:pPr>
        <w:spacing w:after="0"/>
      </w:pPr>
      <w:r w:rsidRPr="007626B8">
        <w:rPr>
          <w:b/>
        </w:rPr>
        <w:t>Council lead:</w:t>
      </w:r>
      <w:r>
        <w:t xml:space="preserve"> </w:t>
      </w:r>
      <w:r>
        <w:rPr>
          <w:sz w:val="23"/>
          <w:szCs w:val="23"/>
        </w:rPr>
        <w:t>City Futures</w:t>
      </w:r>
    </w:p>
    <w:p w14:paraId="57CF9F03" w14:textId="77777777" w:rsidR="00BD5A58" w:rsidRDefault="00BD5A58" w:rsidP="00BD5A58">
      <w:pPr>
        <w:spacing w:after="0"/>
      </w:pPr>
      <w:r w:rsidRPr="007626B8">
        <w:rPr>
          <w:b/>
        </w:rPr>
        <w:t>Our role:</w:t>
      </w:r>
      <w:r>
        <w:t xml:space="preserve"> </w:t>
      </w:r>
      <w:r>
        <w:rPr>
          <w:sz w:val="23"/>
          <w:szCs w:val="23"/>
        </w:rPr>
        <w:t>Planner and advocate</w:t>
      </w:r>
    </w:p>
    <w:p w14:paraId="53142BBA" w14:textId="77777777" w:rsidR="00BD5A58" w:rsidRDefault="00BD5A58" w:rsidP="00BD5A58">
      <w:pPr>
        <w:spacing w:after="0"/>
      </w:pPr>
      <w:r w:rsidRPr="007626B8">
        <w:rPr>
          <w:b/>
        </w:rPr>
        <w:t>Implementation time frame:</w:t>
      </w:r>
      <w:r>
        <w:t xml:space="preserve"> Ongoing</w:t>
      </w:r>
    </w:p>
    <w:p w14:paraId="5A64DACB" w14:textId="3DFADA53" w:rsidR="00DE5F56" w:rsidRDefault="00DE5F56">
      <w:pPr>
        <w:rPr>
          <w:b/>
        </w:rPr>
      </w:pPr>
    </w:p>
    <w:p w14:paraId="06E41E7C" w14:textId="77777777" w:rsidR="00BD5A58" w:rsidRDefault="00DE5F56" w:rsidP="00BD5A58">
      <w:pPr>
        <w:pStyle w:val="Default"/>
        <w:rPr>
          <w:sz w:val="23"/>
          <w:szCs w:val="23"/>
        </w:rPr>
      </w:pPr>
      <w:r w:rsidRPr="007626B8">
        <w:rPr>
          <w:b/>
        </w:rPr>
        <w:t>What we will do</w:t>
      </w:r>
      <w:r>
        <w:t>: 3.5.</w:t>
      </w:r>
      <w:r w:rsidR="00BD5A58">
        <w:t xml:space="preserve">4 </w:t>
      </w:r>
      <w:r w:rsidR="00BD5A58">
        <w:rPr>
          <w:sz w:val="23"/>
          <w:szCs w:val="23"/>
        </w:rPr>
        <w:t xml:space="preserve">Undertake land auditing of government-owned land to identify opportunities to be explored with state government and community housing organisations and inform future advocacy and planning activities. </w:t>
      </w:r>
    </w:p>
    <w:p w14:paraId="43D393DB" w14:textId="140109DD" w:rsidR="00BD5A58" w:rsidRDefault="00BD5A58" w:rsidP="00BD5A58">
      <w:pPr>
        <w:pStyle w:val="Default"/>
      </w:pPr>
      <w:r w:rsidRPr="007626B8">
        <w:rPr>
          <w:b/>
        </w:rPr>
        <w:t>Council lead:</w:t>
      </w:r>
      <w:r>
        <w:t xml:space="preserve"> </w:t>
      </w:r>
      <w:r>
        <w:rPr>
          <w:sz w:val="23"/>
          <w:szCs w:val="23"/>
        </w:rPr>
        <w:t>City Futures</w:t>
      </w:r>
    </w:p>
    <w:p w14:paraId="26DC042A" w14:textId="77777777" w:rsidR="00BD5A58" w:rsidRDefault="00BD5A58" w:rsidP="00BD5A58">
      <w:pPr>
        <w:spacing w:after="0"/>
      </w:pPr>
      <w:r w:rsidRPr="007626B8">
        <w:rPr>
          <w:b/>
        </w:rPr>
        <w:t>Our role:</w:t>
      </w:r>
      <w:r>
        <w:t xml:space="preserve"> </w:t>
      </w:r>
      <w:r>
        <w:rPr>
          <w:sz w:val="23"/>
          <w:szCs w:val="23"/>
        </w:rPr>
        <w:t>Planner and advocate</w:t>
      </w:r>
    </w:p>
    <w:p w14:paraId="61987D4C" w14:textId="77777777" w:rsidR="00BD5A58" w:rsidRDefault="00BD5A58" w:rsidP="00BD5A58">
      <w:pPr>
        <w:spacing w:after="0"/>
      </w:pPr>
      <w:r w:rsidRPr="007626B8">
        <w:rPr>
          <w:b/>
        </w:rPr>
        <w:t>Implementation time frame:</w:t>
      </w:r>
      <w:r>
        <w:t xml:space="preserve"> Ongoing</w:t>
      </w:r>
    </w:p>
    <w:p w14:paraId="5B9687E7" w14:textId="40FE0BE3" w:rsidR="00DE5F56" w:rsidRDefault="00DE5F56">
      <w:pPr>
        <w:rPr>
          <w:b/>
        </w:rPr>
      </w:pPr>
    </w:p>
    <w:p w14:paraId="1311CD7F" w14:textId="2D054612" w:rsidR="00BD5A58" w:rsidRDefault="00DE5F56" w:rsidP="00BD5A58">
      <w:pPr>
        <w:pStyle w:val="Default"/>
        <w:rPr>
          <w:sz w:val="23"/>
          <w:szCs w:val="23"/>
        </w:rPr>
      </w:pPr>
      <w:r w:rsidRPr="007626B8">
        <w:rPr>
          <w:b/>
        </w:rPr>
        <w:t>What we will do</w:t>
      </w:r>
      <w:r>
        <w:t>: 3.5</w:t>
      </w:r>
      <w:r w:rsidR="00BD5A58">
        <w:t>.5</w:t>
      </w:r>
      <w:r w:rsidR="00BD5A58" w:rsidRPr="00BD5A58">
        <w:rPr>
          <w:sz w:val="23"/>
          <w:szCs w:val="23"/>
        </w:rPr>
        <w:t xml:space="preserve"> </w:t>
      </w:r>
      <w:r w:rsidR="00BD5A58">
        <w:rPr>
          <w:sz w:val="23"/>
          <w:szCs w:val="23"/>
        </w:rPr>
        <w:t xml:space="preserve">Explore strengthened partnership approaches to advocating for improvements in rooming house operation within Frankston City. </w:t>
      </w:r>
    </w:p>
    <w:p w14:paraId="7E405819" w14:textId="0580B364" w:rsidR="00BD5A58" w:rsidRDefault="00DE5F56" w:rsidP="00BD5A58">
      <w:pPr>
        <w:pStyle w:val="Default"/>
        <w:rPr>
          <w:sz w:val="23"/>
          <w:szCs w:val="23"/>
        </w:rPr>
      </w:pPr>
      <w:r w:rsidRPr="007626B8">
        <w:rPr>
          <w:b/>
        </w:rPr>
        <w:t>Council lead:</w:t>
      </w:r>
      <w:r>
        <w:t xml:space="preserve"> </w:t>
      </w:r>
      <w:r w:rsidR="00BD5A58">
        <w:rPr>
          <w:sz w:val="23"/>
          <w:szCs w:val="23"/>
        </w:rPr>
        <w:t xml:space="preserve">City Futures, Development Services and Safer Communities </w:t>
      </w:r>
    </w:p>
    <w:p w14:paraId="0458E103" w14:textId="77777777" w:rsidR="00BD5A58" w:rsidRDefault="00DE5F56" w:rsidP="00BD5A58">
      <w:pPr>
        <w:spacing w:after="0"/>
      </w:pPr>
      <w:r w:rsidRPr="007626B8">
        <w:rPr>
          <w:b/>
        </w:rPr>
        <w:t>Our role:</w:t>
      </w:r>
      <w:r>
        <w:t xml:space="preserve"> </w:t>
      </w:r>
      <w:r w:rsidR="00BD5A58">
        <w:rPr>
          <w:sz w:val="23"/>
          <w:szCs w:val="23"/>
        </w:rPr>
        <w:t>Planner and advocate</w:t>
      </w:r>
    </w:p>
    <w:p w14:paraId="27059082" w14:textId="3631C84A" w:rsidR="00DE5F56" w:rsidRDefault="00DE5F56" w:rsidP="00DE5F56">
      <w:pPr>
        <w:spacing w:after="0"/>
      </w:pPr>
      <w:r w:rsidRPr="007626B8">
        <w:rPr>
          <w:b/>
        </w:rPr>
        <w:t>Implementation time frame:</w:t>
      </w:r>
      <w:r>
        <w:t xml:space="preserve"> </w:t>
      </w:r>
      <w:r w:rsidR="00BD5A58">
        <w:t>Ongoing</w:t>
      </w:r>
    </w:p>
    <w:p w14:paraId="6D1AD79B" w14:textId="4D7D6FF2" w:rsidR="00DE5F56" w:rsidRDefault="00DE5F56">
      <w:pPr>
        <w:rPr>
          <w:b/>
        </w:rPr>
      </w:pPr>
    </w:p>
    <w:p w14:paraId="517EB950" w14:textId="255612D0" w:rsidR="00DE5F56" w:rsidRPr="00DB0EAA" w:rsidRDefault="00DE5F56" w:rsidP="00A33F60">
      <w:pPr>
        <w:pStyle w:val="Heading5"/>
        <w:rPr>
          <w:b/>
        </w:rPr>
      </w:pPr>
      <w:r w:rsidRPr="00A33F60">
        <w:rPr>
          <w:rFonts w:asciiTheme="minorHAnsi" w:hAnsiTheme="minorHAnsi"/>
          <w:b/>
          <w:color w:val="auto"/>
        </w:rPr>
        <w:t>Initiative</w:t>
      </w:r>
    </w:p>
    <w:p w14:paraId="2FD6D18B" w14:textId="382E138E" w:rsidR="00ED0765" w:rsidRDefault="00C65E6C">
      <w:pPr>
        <w:rPr>
          <w:b/>
        </w:rPr>
      </w:pPr>
      <w:r w:rsidRPr="00A67319">
        <w:rPr>
          <w:b/>
        </w:rPr>
        <w:t>3.5b Advocate for increased investment to support the delivery of homeless services and safe and secure housing that meets community needs</w:t>
      </w:r>
    </w:p>
    <w:p w14:paraId="2611F61A" w14:textId="1A1B03F6" w:rsidR="00BD5A58" w:rsidRDefault="00DE5F56" w:rsidP="00BD5A58">
      <w:pPr>
        <w:pStyle w:val="Default"/>
        <w:rPr>
          <w:sz w:val="23"/>
          <w:szCs w:val="23"/>
        </w:rPr>
      </w:pPr>
      <w:r w:rsidRPr="007626B8">
        <w:rPr>
          <w:b/>
        </w:rPr>
        <w:t>What we will do</w:t>
      </w:r>
      <w:r>
        <w:t>: 3.5.</w:t>
      </w:r>
      <w:r w:rsidR="00BD5A58">
        <w:t>6</w:t>
      </w:r>
      <w:r w:rsidR="00BD5A58" w:rsidRPr="00BD5A58">
        <w:rPr>
          <w:sz w:val="23"/>
          <w:szCs w:val="23"/>
        </w:rPr>
        <w:t xml:space="preserve"> </w:t>
      </w:r>
      <w:r w:rsidR="00BD5A58">
        <w:rPr>
          <w:sz w:val="23"/>
          <w:szCs w:val="23"/>
        </w:rPr>
        <w:t xml:space="preserve">Partner with the Strategic Housing and Homelessness Alliance and Frankston Zero Executive Group to advocate to state government for increased investment into homelessness services and social housing in Frankston City. </w:t>
      </w:r>
    </w:p>
    <w:p w14:paraId="3648EA93" w14:textId="77777777" w:rsidR="00BD5A58" w:rsidRDefault="00BD5A58" w:rsidP="00BD5A58">
      <w:pPr>
        <w:pStyle w:val="Default"/>
      </w:pPr>
      <w:r w:rsidRPr="007626B8">
        <w:rPr>
          <w:b/>
        </w:rPr>
        <w:t>Council lead:</w:t>
      </w:r>
      <w:r>
        <w:t xml:space="preserve"> </w:t>
      </w:r>
      <w:r>
        <w:rPr>
          <w:sz w:val="23"/>
          <w:szCs w:val="23"/>
        </w:rPr>
        <w:t>City Futures</w:t>
      </w:r>
    </w:p>
    <w:p w14:paraId="265BD3F5" w14:textId="77777777" w:rsidR="00BD5A58" w:rsidRDefault="00BD5A58" w:rsidP="00BD5A58">
      <w:pPr>
        <w:spacing w:after="0"/>
      </w:pPr>
      <w:r w:rsidRPr="007626B8">
        <w:rPr>
          <w:b/>
        </w:rPr>
        <w:t>Our role:</w:t>
      </w:r>
      <w:r>
        <w:t xml:space="preserve"> </w:t>
      </w:r>
      <w:r>
        <w:rPr>
          <w:sz w:val="23"/>
          <w:szCs w:val="23"/>
        </w:rPr>
        <w:t>Planner and advocate</w:t>
      </w:r>
    </w:p>
    <w:p w14:paraId="2BDF2D94" w14:textId="77777777" w:rsidR="00BD5A58" w:rsidRDefault="00BD5A58" w:rsidP="00BD5A58">
      <w:pPr>
        <w:spacing w:after="0"/>
      </w:pPr>
      <w:r w:rsidRPr="007626B8">
        <w:rPr>
          <w:b/>
        </w:rPr>
        <w:t>Implementation time frame:</w:t>
      </w:r>
      <w:r>
        <w:t xml:space="preserve"> Ongoing</w:t>
      </w:r>
    </w:p>
    <w:p w14:paraId="2BE45CDC" w14:textId="77777777" w:rsidR="00BD5A58" w:rsidRDefault="00BD5A58" w:rsidP="00BD5A58">
      <w:pPr>
        <w:rPr>
          <w:b/>
        </w:rPr>
      </w:pPr>
    </w:p>
    <w:p w14:paraId="5D30AEDF" w14:textId="2FB19873" w:rsidR="00BD5A58" w:rsidRDefault="00DE5F56" w:rsidP="00BD5A58">
      <w:pPr>
        <w:pStyle w:val="Default"/>
        <w:rPr>
          <w:sz w:val="23"/>
          <w:szCs w:val="23"/>
        </w:rPr>
      </w:pPr>
      <w:r w:rsidRPr="007626B8">
        <w:rPr>
          <w:b/>
        </w:rPr>
        <w:t>What we will do</w:t>
      </w:r>
      <w:r>
        <w:t>: 3.5.</w:t>
      </w:r>
      <w:r w:rsidR="00BD5A58">
        <w:t xml:space="preserve">7 </w:t>
      </w:r>
      <w:r w:rsidR="00BD5A58">
        <w:rPr>
          <w:sz w:val="23"/>
          <w:szCs w:val="23"/>
        </w:rPr>
        <w:t xml:space="preserve">Develop a formal advocacy position on social and affordable housing and homelessness. </w:t>
      </w:r>
    </w:p>
    <w:p w14:paraId="22182625" w14:textId="137C1FA7" w:rsidR="00BD5A58" w:rsidRDefault="00DE5F56" w:rsidP="00BD5A58">
      <w:pPr>
        <w:pStyle w:val="Default"/>
        <w:rPr>
          <w:sz w:val="23"/>
          <w:szCs w:val="23"/>
        </w:rPr>
      </w:pPr>
      <w:r w:rsidRPr="007626B8">
        <w:rPr>
          <w:b/>
        </w:rPr>
        <w:t>Council lead:</w:t>
      </w:r>
      <w:r>
        <w:t xml:space="preserve"> </w:t>
      </w:r>
      <w:r w:rsidR="00BD5A58">
        <w:rPr>
          <w:sz w:val="23"/>
          <w:szCs w:val="23"/>
        </w:rPr>
        <w:t xml:space="preserve">City Futures and Community Relations </w:t>
      </w:r>
    </w:p>
    <w:p w14:paraId="4466277A" w14:textId="1E053BEE" w:rsidR="00BD5A58" w:rsidRDefault="00DE5F56" w:rsidP="00BD5A58">
      <w:pPr>
        <w:pStyle w:val="Default"/>
        <w:rPr>
          <w:sz w:val="23"/>
          <w:szCs w:val="23"/>
        </w:rPr>
      </w:pPr>
      <w:r w:rsidRPr="007626B8">
        <w:rPr>
          <w:b/>
        </w:rPr>
        <w:t>Our role:</w:t>
      </w:r>
      <w:r>
        <w:t xml:space="preserve"> </w:t>
      </w:r>
      <w:r w:rsidR="00BD5A58">
        <w:rPr>
          <w:sz w:val="23"/>
          <w:szCs w:val="23"/>
        </w:rPr>
        <w:t xml:space="preserve">Advocate </w:t>
      </w:r>
    </w:p>
    <w:p w14:paraId="7A90234B" w14:textId="363E263C" w:rsidR="00DE5F56" w:rsidRDefault="00DE5F56" w:rsidP="00DE5F56">
      <w:pPr>
        <w:spacing w:after="0"/>
      </w:pPr>
      <w:r w:rsidRPr="007626B8">
        <w:rPr>
          <w:b/>
        </w:rPr>
        <w:t>Implementation time frame:</w:t>
      </w:r>
      <w:r>
        <w:t xml:space="preserve"> </w:t>
      </w:r>
      <w:r w:rsidR="00BD5A58">
        <w:t>Short-</w:t>
      </w:r>
      <w:r>
        <w:t>term</w:t>
      </w:r>
    </w:p>
    <w:p w14:paraId="620E0A86" w14:textId="0D32FD8E" w:rsidR="00DE5F56" w:rsidRDefault="00DE5F56">
      <w:pPr>
        <w:rPr>
          <w:b/>
        </w:rPr>
      </w:pPr>
    </w:p>
    <w:p w14:paraId="23AFE95D" w14:textId="2E984B09" w:rsidR="004F5051" w:rsidRDefault="00DE5F56" w:rsidP="004F5051">
      <w:pPr>
        <w:pStyle w:val="Default"/>
        <w:rPr>
          <w:sz w:val="23"/>
          <w:szCs w:val="23"/>
        </w:rPr>
      </w:pPr>
      <w:r w:rsidRPr="007626B8">
        <w:rPr>
          <w:b/>
        </w:rPr>
        <w:t>What we will do</w:t>
      </w:r>
      <w:r>
        <w:t>: 3.5.</w:t>
      </w:r>
      <w:r w:rsidR="00BD5A58">
        <w:t>8</w:t>
      </w:r>
      <w:r w:rsidR="004F5051">
        <w:t xml:space="preserve"> </w:t>
      </w:r>
      <w:r w:rsidR="004F5051">
        <w:rPr>
          <w:sz w:val="23"/>
          <w:szCs w:val="23"/>
        </w:rPr>
        <w:t xml:space="preserve">Support the Youth2 Alliance advocacy campaign for youth crisis accommodation and a youth foyer, and other advocacy campaigns as appropriate. </w:t>
      </w:r>
    </w:p>
    <w:p w14:paraId="4DA51958" w14:textId="51CA2E78" w:rsidR="004F5051" w:rsidRDefault="00DE5F56" w:rsidP="004F5051">
      <w:pPr>
        <w:pStyle w:val="Default"/>
        <w:rPr>
          <w:sz w:val="23"/>
          <w:szCs w:val="23"/>
        </w:rPr>
      </w:pPr>
      <w:r w:rsidRPr="007626B8">
        <w:rPr>
          <w:b/>
        </w:rPr>
        <w:t>Council lead:</w:t>
      </w:r>
      <w:r>
        <w:t xml:space="preserve"> </w:t>
      </w:r>
      <w:r w:rsidR="004F5051">
        <w:rPr>
          <w:sz w:val="23"/>
          <w:szCs w:val="23"/>
        </w:rPr>
        <w:t xml:space="preserve">Community Strengthening and City Futures </w:t>
      </w:r>
    </w:p>
    <w:p w14:paraId="53135310" w14:textId="77777777" w:rsidR="004F5051" w:rsidRDefault="004F5051" w:rsidP="004F5051">
      <w:pPr>
        <w:spacing w:after="0"/>
      </w:pPr>
      <w:r w:rsidRPr="007626B8">
        <w:rPr>
          <w:b/>
        </w:rPr>
        <w:t>Our role:</w:t>
      </w:r>
      <w:r>
        <w:t xml:space="preserve"> </w:t>
      </w:r>
      <w:r>
        <w:rPr>
          <w:sz w:val="23"/>
          <w:szCs w:val="23"/>
        </w:rPr>
        <w:t>Planner and advocate</w:t>
      </w:r>
    </w:p>
    <w:p w14:paraId="27666501" w14:textId="77777777" w:rsidR="004F5051" w:rsidRDefault="004F5051" w:rsidP="004F5051">
      <w:pPr>
        <w:spacing w:after="0"/>
      </w:pPr>
      <w:r w:rsidRPr="007626B8">
        <w:rPr>
          <w:b/>
        </w:rPr>
        <w:t>Implementation time frame:</w:t>
      </w:r>
      <w:r>
        <w:t xml:space="preserve"> Ongoing</w:t>
      </w:r>
    </w:p>
    <w:p w14:paraId="7835EA0E" w14:textId="1964F540" w:rsidR="00DE5F56" w:rsidRDefault="00DE5F56">
      <w:pPr>
        <w:rPr>
          <w:b/>
        </w:rPr>
      </w:pPr>
    </w:p>
    <w:p w14:paraId="293BC9F6" w14:textId="1073989A" w:rsidR="00DE5F56" w:rsidRPr="00DB0EAA" w:rsidRDefault="00DE5F56" w:rsidP="00A33F60">
      <w:pPr>
        <w:pStyle w:val="Heading5"/>
        <w:rPr>
          <w:b/>
        </w:rPr>
      </w:pPr>
      <w:r w:rsidRPr="00A33F60">
        <w:rPr>
          <w:rFonts w:asciiTheme="minorHAnsi" w:hAnsiTheme="minorHAnsi"/>
          <w:b/>
          <w:color w:val="auto"/>
        </w:rPr>
        <w:t>Initiative</w:t>
      </w:r>
    </w:p>
    <w:p w14:paraId="3A22D715" w14:textId="77777777" w:rsidR="00A67319" w:rsidRPr="00A67319" w:rsidRDefault="00A67319" w:rsidP="00A67319">
      <w:pPr>
        <w:rPr>
          <w:b/>
        </w:rPr>
      </w:pPr>
      <w:r w:rsidRPr="00A67319">
        <w:rPr>
          <w:b/>
        </w:rPr>
        <w:t xml:space="preserve">3.5c Collaborate to raise awareness and strengthen pathways into safe and secure housing </w:t>
      </w:r>
    </w:p>
    <w:p w14:paraId="4CDC6375" w14:textId="3DE0561F" w:rsidR="004F5051" w:rsidRDefault="00DE5F56" w:rsidP="004F5051">
      <w:pPr>
        <w:pStyle w:val="Default"/>
        <w:rPr>
          <w:sz w:val="23"/>
          <w:szCs w:val="23"/>
        </w:rPr>
      </w:pPr>
      <w:r w:rsidRPr="007626B8">
        <w:rPr>
          <w:b/>
        </w:rPr>
        <w:t>What we will do</w:t>
      </w:r>
      <w:r>
        <w:t>: 3.5.</w:t>
      </w:r>
      <w:r w:rsidR="004F5051">
        <w:t>9</w:t>
      </w:r>
      <w:r w:rsidR="004F5051" w:rsidRPr="004F5051">
        <w:rPr>
          <w:sz w:val="23"/>
          <w:szCs w:val="23"/>
        </w:rPr>
        <w:t xml:space="preserve"> </w:t>
      </w:r>
      <w:r w:rsidR="004F5051">
        <w:rPr>
          <w:sz w:val="23"/>
          <w:szCs w:val="23"/>
        </w:rPr>
        <w:t xml:space="preserve">Collaborate with the Frankston City Strategic Housing and Homelessness Alliance to raise awareness of homelessness and drive new initiatives for strengthening pathways into housing. </w:t>
      </w:r>
    </w:p>
    <w:p w14:paraId="3A5CDB1C" w14:textId="174E8B81" w:rsidR="004F5051" w:rsidRDefault="00DE5F56" w:rsidP="004F5051">
      <w:pPr>
        <w:pStyle w:val="Default"/>
        <w:rPr>
          <w:sz w:val="23"/>
          <w:szCs w:val="23"/>
        </w:rPr>
      </w:pPr>
      <w:r w:rsidRPr="007626B8">
        <w:rPr>
          <w:b/>
        </w:rPr>
        <w:t>Council lead:</w:t>
      </w:r>
      <w:r>
        <w:t xml:space="preserve"> </w:t>
      </w:r>
      <w:r w:rsidR="004F5051">
        <w:rPr>
          <w:sz w:val="23"/>
          <w:szCs w:val="23"/>
        </w:rPr>
        <w:t xml:space="preserve">City Futures </w:t>
      </w:r>
    </w:p>
    <w:p w14:paraId="0C8A2F28" w14:textId="68FF022F" w:rsidR="00DE5F56" w:rsidRDefault="00DE5F56" w:rsidP="00DE5F56">
      <w:pPr>
        <w:spacing w:after="0"/>
      </w:pPr>
      <w:r w:rsidRPr="007626B8">
        <w:rPr>
          <w:b/>
        </w:rPr>
        <w:t>Our role:</w:t>
      </w:r>
      <w:r>
        <w:t xml:space="preserve"> </w:t>
      </w:r>
      <w:r w:rsidR="004F5051" w:rsidRPr="004F5051">
        <w:t>Partner and advocate</w:t>
      </w:r>
    </w:p>
    <w:p w14:paraId="5CC1A681" w14:textId="0C1D8E04" w:rsidR="004F5051" w:rsidRDefault="00DE5F56" w:rsidP="004F5051">
      <w:pPr>
        <w:pStyle w:val="Default"/>
        <w:rPr>
          <w:sz w:val="23"/>
          <w:szCs w:val="23"/>
        </w:rPr>
      </w:pPr>
      <w:r w:rsidRPr="007626B8">
        <w:rPr>
          <w:b/>
        </w:rPr>
        <w:t>Implementation time frame:</w:t>
      </w:r>
      <w:r>
        <w:t xml:space="preserve"> </w:t>
      </w:r>
      <w:r w:rsidR="004F5051">
        <w:rPr>
          <w:sz w:val="23"/>
          <w:szCs w:val="23"/>
        </w:rPr>
        <w:t xml:space="preserve">Ongoing </w:t>
      </w:r>
    </w:p>
    <w:p w14:paraId="5F0A8AA6" w14:textId="6ED57D89" w:rsidR="00ED0765" w:rsidRDefault="00ED0765">
      <w:pPr>
        <w:rPr>
          <w:b/>
        </w:rPr>
      </w:pPr>
    </w:p>
    <w:p w14:paraId="51085FF0" w14:textId="49555DC4" w:rsidR="004F5051" w:rsidRDefault="00DE5F56" w:rsidP="004F5051">
      <w:pPr>
        <w:pStyle w:val="Default"/>
        <w:rPr>
          <w:sz w:val="23"/>
          <w:szCs w:val="23"/>
        </w:rPr>
      </w:pPr>
      <w:r w:rsidRPr="007626B8">
        <w:rPr>
          <w:b/>
        </w:rPr>
        <w:t>What we will do</w:t>
      </w:r>
      <w:r>
        <w:t>: 3.5.1</w:t>
      </w:r>
      <w:r w:rsidR="004F5051">
        <w:t>0</w:t>
      </w:r>
      <w:r w:rsidR="004F5051" w:rsidRPr="004F5051">
        <w:rPr>
          <w:sz w:val="23"/>
          <w:szCs w:val="23"/>
        </w:rPr>
        <w:t xml:space="preserve"> </w:t>
      </w:r>
      <w:r w:rsidR="004F5051">
        <w:rPr>
          <w:sz w:val="23"/>
          <w:szCs w:val="23"/>
        </w:rPr>
        <w:t xml:space="preserve">Collaborate with the Frankston Zero Executive Group to raise awareness of local service system needs to support rough sleepers into safe and secure housing. </w:t>
      </w:r>
    </w:p>
    <w:p w14:paraId="0F8D0E16" w14:textId="3162220F" w:rsidR="004F5051" w:rsidRDefault="00DE5F56" w:rsidP="004F5051">
      <w:pPr>
        <w:pStyle w:val="Default"/>
        <w:rPr>
          <w:sz w:val="23"/>
          <w:szCs w:val="23"/>
        </w:rPr>
      </w:pPr>
      <w:r w:rsidRPr="007626B8">
        <w:rPr>
          <w:b/>
        </w:rPr>
        <w:t>Council lead:</w:t>
      </w:r>
      <w:r>
        <w:t xml:space="preserve"> </w:t>
      </w:r>
      <w:r w:rsidR="004F5051">
        <w:rPr>
          <w:sz w:val="23"/>
          <w:szCs w:val="23"/>
        </w:rPr>
        <w:t xml:space="preserve">City Futures </w:t>
      </w:r>
    </w:p>
    <w:p w14:paraId="48F00BBF" w14:textId="5BAB8AC1" w:rsidR="004F5051" w:rsidRDefault="004F5051" w:rsidP="004F5051">
      <w:pPr>
        <w:spacing w:after="0"/>
      </w:pPr>
      <w:r w:rsidRPr="007626B8">
        <w:rPr>
          <w:b/>
        </w:rPr>
        <w:t>Our role:</w:t>
      </w:r>
      <w:r>
        <w:t xml:space="preserve"> Partner and community builder</w:t>
      </w:r>
    </w:p>
    <w:p w14:paraId="3BFF7920" w14:textId="77777777" w:rsidR="004F5051" w:rsidRDefault="004F5051" w:rsidP="004F5051">
      <w:pPr>
        <w:pStyle w:val="Default"/>
        <w:rPr>
          <w:sz w:val="23"/>
          <w:szCs w:val="23"/>
        </w:rPr>
      </w:pPr>
      <w:r w:rsidRPr="007626B8">
        <w:rPr>
          <w:b/>
        </w:rPr>
        <w:t>Implementation time frame:</w:t>
      </w:r>
      <w:r>
        <w:t xml:space="preserve"> </w:t>
      </w:r>
      <w:r>
        <w:rPr>
          <w:sz w:val="23"/>
          <w:szCs w:val="23"/>
        </w:rPr>
        <w:t xml:space="preserve">Ongoing </w:t>
      </w:r>
    </w:p>
    <w:p w14:paraId="0F3DF0E6" w14:textId="77CE8765" w:rsidR="00DE5F56" w:rsidRDefault="00DE5F56">
      <w:pPr>
        <w:rPr>
          <w:b/>
        </w:rPr>
      </w:pPr>
    </w:p>
    <w:p w14:paraId="2D09AAAC" w14:textId="66E5519D" w:rsidR="004F5051" w:rsidRDefault="00DE5F56" w:rsidP="004F5051">
      <w:pPr>
        <w:pStyle w:val="Default"/>
        <w:rPr>
          <w:sz w:val="23"/>
          <w:szCs w:val="23"/>
        </w:rPr>
      </w:pPr>
      <w:r w:rsidRPr="007626B8">
        <w:rPr>
          <w:b/>
        </w:rPr>
        <w:t>What we will do</w:t>
      </w:r>
      <w:r>
        <w:t>: 3.5.1</w:t>
      </w:r>
      <w:r w:rsidR="004F5051">
        <w:t xml:space="preserve">1 </w:t>
      </w:r>
      <w:r w:rsidR="004F5051">
        <w:rPr>
          <w:sz w:val="23"/>
          <w:szCs w:val="23"/>
        </w:rPr>
        <w:t xml:space="preserve">Partner with the South East Regional Local Government Homelessness and Social Housing Charter Group to raise awareness of the region’s housing needs and facilitate opportunities for increased supply of social and affordable housing. </w:t>
      </w:r>
    </w:p>
    <w:p w14:paraId="74B8FB1E" w14:textId="77869DB0" w:rsidR="004F5051" w:rsidRDefault="00DE5F56" w:rsidP="004F5051">
      <w:pPr>
        <w:pStyle w:val="Default"/>
        <w:rPr>
          <w:sz w:val="23"/>
          <w:szCs w:val="23"/>
        </w:rPr>
      </w:pPr>
      <w:r w:rsidRPr="007626B8">
        <w:rPr>
          <w:b/>
        </w:rPr>
        <w:t>Council lead:</w:t>
      </w:r>
      <w:r>
        <w:t xml:space="preserve"> </w:t>
      </w:r>
      <w:r w:rsidR="004F5051">
        <w:rPr>
          <w:sz w:val="23"/>
          <w:szCs w:val="23"/>
        </w:rPr>
        <w:t xml:space="preserve">City Futures </w:t>
      </w:r>
    </w:p>
    <w:p w14:paraId="01046B17" w14:textId="77777777" w:rsidR="004F5051" w:rsidRDefault="004F5051" w:rsidP="004F5051">
      <w:pPr>
        <w:spacing w:after="0"/>
      </w:pPr>
      <w:r w:rsidRPr="007626B8">
        <w:rPr>
          <w:b/>
        </w:rPr>
        <w:t>Our role:</w:t>
      </w:r>
      <w:r>
        <w:t xml:space="preserve"> </w:t>
      </w:r>
      <w:r w:rsidRPr="004F5051">
        <w:t>Partner and advocate</w:t>
      </w:r>
    </w:p>
    <w:p w14:paraId="218CF386" w14:textId="77777777" w:rsidR="004F5051" w:rsidRDefault="004F5051" w:rsidP="004F5051">
      <w:pPr>
        <w:pStyle w:val="Default"/>
        <w:rPr>
          <w:sz w:val="23"/>
          <w:szCs w:val="23"/>
        </w:rPr>
      </w:pPr>
      <w:r w:rsidRPr="007626B8">
        <w:rPr>
          <w:b/>
        </w:rPr>
        <w:t>Implementation time frame:</w:t>
      </w:r>
      <w:r>
        <w:t xml:space="preserve"> </w:t>
      </w:r>
      <w:r>
        <w:rPr>
          <w:sz w:val="23"/>
          <w:szCs w:val="23"/>
        </w:rPr>
        <w:t xml:space="preserve">Ongoing </w:t>
      </w:r>
    </w:p>
    <w:p w14:paraId="37672EED" w14:textId="77777777" w:rsidR="004F5051" w:rsidRDefault="004F5051" w:rsidP="004F5051">
      <w:pPr>
        <w:rPr>
          <w:b/>
        </w:rPr>
      </w:pPr>
    </w:p>
    <w:p w14:paraId="690F0C2F" w14:textId="5F2BFBFE" w:rsidR="00DE5F56" w:rsidRDefault="00DE5F56" w:rsidP="00DE5F56">
      <w:pPr>
        <w:spacing w:after="0"/>
      </w:pPr>
      <w:r w:rsidRPr="007626B8">
        <w:rPr>
          <w:b/>
        </w:rPr>
        <w:t>What we will do</w:t>
      </w:r>
      <w:r>
        <w:t>: 3.5.1</w:t>
      </w:r>
      <w:r w:rsidR="004F5051">
        <w:t>2</w:t>
      </w:r>
      <w:r w:rsidR="004F5051" w:rsidRPr="004F5051">
        <w:t xml:space="preserve"> Strengthen relationships with Chisholm, Monash University, Peninsula Health and local businesses to build awareness of student and key worker accommodation needs and advocate for appropriate housing.</w:t>
      </w:r>
    </w:p>
    <w:p w14:paraId="75492DD5" w14:textId="13702B8F" w:rsidR="004F5051" w:rsidRDefault="00DE5F56" w:rsidP="004F5051">
      <w:pPr>
        <w:pStyle w:val="Default"/>
        <w:rPr>
          <w:sz w:val="23"/>
          <w:szCs w:val="23"/>
        </w:rPr>
      </w:pPr>
      <w:r w:rsidRPr="007626B8">
        <w:rPr>
          <w:b/>
        </w:rPr>
        <w:t>Council lead:</w:t>
      </w:r>
      <w:r>
        <w:t xml:space="preserve"> </w:t>
      </w:r>
      <w:r w:rsidR="004F5051">
        <w:rPr>
          <w:sz w:val="23"/>
          <w:szCs w:val="23"/>
        </w:rPr>
        <w:t xml:space="preserve">City Futures </w:t>
      </w:r>
    </w:p>
    <w:p w14:paraId="70687823" w14:textId="77777777" w:rsidR="004F5051" w:rsidRDefault="004F5051" w:rsidP="004F5051">
      <w:pPr>
        <w:spacing w:after="0"/>
      </w:pPr>
      <w:r w:rsidRPr="007626B8">
        <w:rPr>
          <w:b/>
        </w:rPr>
        <w:t>Our role:</w:t>
      </w:r>
      <w:r>
        <w:t xml:space="preserve"> </w:t>
      </w:r>
      <w:r w:rsidRPr="004F5051">
        <w:t>Partner and advocate</w:t>
      </w:r>
    </w:p>
    <w:p w14:paraId="72D5DC9C" w14:textId="77777777" w:rsidR="004F5051" w:rsidRDefault="004F5051" w:rsidP="004F5051">
      <w:pPr>
        <w:pStyle w:val="Default"/>
        <w:rPr>
          <w:sz w:val="23"/>
          <w:szCs w:val="23"/>
        </w:rPr>
      </w:pPr>
      <w:r w:rsidRPr="007626B8">
        <w:rPr>
          <w:b/>
        </w:rPr>
        <w:t>Implementation time frame:</w:t>
      </w:r>
      <w:r>
        <w:t xml:space="preserve"> </w:t>
      </w:r>
      <w:r>
        <w:rPr>
          <w:sz w:val="23"/>
          <w:szCs w:val="23"/>
        </w:rPr>
        <w:t xml:space="preserve">Ongoing </w:t>
      </w:r>
    </w:p>
    <w:p w14:paraId="46C3B8C2" w14:textId="3B864A4F" w:rsidR="00DE5F56" w:rsidRDefault="00DE5F56">
      <w:pPr>
        <w:rPr>
          <w:b/>
        </w:rPr>
      </w:pPr>
    </w:p>
    <w:p w14:paraId="111F0781" w14:textId="6E6FA64B" w:rsidR="004F5051" w:rsidRDefault="00DE5F56" w:rsidP="004F5051">
      <w:pPr>
        <w:pStyle w:val="Default"/>
        <w:rPr>
          <w:sz w:val="23"/>
          <w:szCs w:val="23"/>
        </w:rPr>
      </w:pPr>
      <w:r w:rsidRPr="007626B8">
        <w:rPr>
          <w:b/>
        </w:rPr>
        <w:t>What we will do</w:t>
      </w:r>
      <w:r>
        <w:t>: 3.5.1</w:t>
      </w:r>
      <w:r w:rsidR="004F5051">
        <w:t xml:space="preserve">3 </w:t>
      </w:r>
      <w:r w:rsidR="004F5051">
        <w:rPr>
          <w:sz w:val="23"/>
          <w:szCs w:val="23"/>
        </w:rPr>
        <w:t xml:space="preserve">Partner with peak bodies, services and community groups to undertake education and awareness raising campaigns to change perceptions and attitudes about homelessness and build support for social housing, in consultation with people who have a lived experience of homelessness. </w:t>
      </w:r>
    </w:p>
    <w:p w14:paraId="00919115" w14:textId="77777777" w:rsidR="004F5051" w:rsidRDefault="004F5051" w:rsidP="004F5051">
      <w:pPr>
        <w:pStyle w:val="Default"/>
        <w:rPr>
          <w:sz w:val="23"/>
          <w:szCs w:val="23"/>
        </w:rPr>
      </w:pPr>
      <w:r w:rsidRPr="007626B8">
        <w:rPr>
          <w:b/>
        </w:rPr>
        <w:t>Council lead:</w:t>
      </w:r>
      <w:r>
        <w:t xml:space="preserve"> </w:t>
      </w:r>
      <w:r>
        <w:rPr>
          <w:sz w:val="23"/>
          <w:szCs w:val="23"/>
        </w:rPr>
        <w:t xml:space="preserve">City Futures </w:t>
      </w:r>
    </w:p>
    <w:p w14:paraId="6B77916B" w14:textId="77777777" w:rsidR="004F5051" w:rsidRDefault="004F5051" w:rsidP="004F5051">
      <w:pPr>
        <w:spacing w:after="0"/>
      </w:pPr>
      <w:r w:rsidRPr="007626B8">
        <w:rPr>
          <w:b/>
        </w:rPr>
        <w:t>Our role:</w:t>
      </w:r>
      <w:r>
        <w:t xml:space="preserve"> </w:t>
      </w:r>
      <w:r w:rsidRPr="004F5051">
        <w:t>Partner and advocate</w:t>
      </w:r>
    </w:p>
    <w:p w14:paraId="651297F4" w14:textId="3B89B639" w:rsidR="004F5051" w:rsidRDefault="004F5051" w:rsidP="004F5051">
      <w:pPr>
        <w:pStyle w:val="Default"/>
        <w:rPr>
          <w:sz w:val="23"/>
          <w:szCs w:val="23"/>
        </w:rPr>
      </w:pPr>
      <w:r w:rsidRPr="007626B8">
        <w:rPr>
          <w:b/>
        </w:rPr>
        <w:t>Implementation time frame:</w:t>
      </w:r>
      <w:r>
        <w:t xml:space="preserve"> </w:t>
      </w:r>
      <w:r>
        <w:rPr>
          <w:sz w:val="23"/>
          <w:szCs w:val="23"/>
        </w:rPr>
        <w:t xml:space="preserve">Short-term </w:t>
      </w:r>
    </w:p>
    <w:p w14:paraId="29DD7B76" w14:textId="5A3C83CE" w:rsidR="00DE5F56" w:rsidRDefault="00DE5F56">
      <w:pPr>
        <w:rPr>
          <w:b/>
        </w:rPr>
      </w:pPr>
    </w:p>
    <w:p w14:paraId="5E9954B2" w14:textId="0F40642B" w:rsidR="00DE5F56" w:rsidRPr="00A33F60" w:rsidRDefault="00A33F60" w:rsidP="00A33F60">
      <w:pPr>
        <w:pStyle w:val="Heading4"/>
        <w:rPr>
          <w:rFonts w:asciiTheme="minorHAnsi" w:hAnsiTheme="minorHAnsi"/>
          <w:b/>
          <w:i w:val="0"/>
          <w:color w:val="984806"/>
        </w:rPr>
      </w:pPr>
      <w:r>
        <w:rPr>
          <w:rFonts w:asciiTheme="minorHAnsi" w:hAnsiTheme="minorHAnsi"/>
          <w:b/>
          <w:i w:val="0"/>
          <w:color w:val="984806"/>
        </w:rPr>
        <w:t xml:space="preserve">Strategy 3.6: </w:t>
      </w:r>
      <w:r w:rsidR="00DE5F56" w:rsidRPr="00A33F60">
        <w:rPr>
          <w:rFonts w:asciiTheme="minorHAnsi" w:hAnsiTheme="minorHAnsi"/>
          <w:b/>
          <w:i w:val="0"/>
          <w:color w:val="984806"/>
        </w:rPr>
        <w:t xml:space="preserve">Support the safety and wellbeing of people experiencing or at risk of homelessness </w:t>
      </w:r>
    </w:p>
    <w:p w14:paraId="2E904911" w14:textId="77777777" w:rsidR="00DE5F56" w:rsidRDefault="00DE5F56" w:rsidP="00DE5F56">
      <w:pPr>
        <w:spacing w:after="0"/>
        <w:rPr>
          <w:b/>
        </w:rPr>
      </w:pPr>
    </w:p>
    <w:p w14:paraId="7359EB4A" w14:textId="1BA93FC1" w:rsidR="00DE5F56" w:rsidRDefault="00DE5F56" w:rsidP="00A33F60">
      <w:pPr>
        <w:pStyle w:val="Heading5"/>
        <w:rPr>
          <w:b/>
        </w:rPr>
      </w:pPr>
      <w:r w:rsidRPr="00A33F60">
        <w:rPr>
          <w:rFonts w:asciiTheme="minorHAnsi" w:hAnsiTheme="minorHAnsi"/>
          <w:b/>
          <w:color w:val="auto"/>
        </w:rPr>
        <w:t>Initiative</w:t>
      </w:r>
    </w:p>
    <w:p w14:paraId="77B702F4" w14:textId="77777777" w:rsidR="00DE5F56" w:rsidRDefault="00DE5F56" w:rsidP="00DE5F56">
      <w:pPr>
        <w:pStyle w:val="Default"/>
        <w:rPr>
          <w:sz w:val="23"/>
          <w:szCs w:val="23"/>
        </w:rPr>
      </w:pPr>
      <w:r>
        <w:rPr>
          <w:b/>
          <w:bCs/>
          <w:sz w:val="23"/>
          <w:szCs w:val="23"/>
        </w:rPr>
        <w:t xml:space="preserve">3.6a Lead a whole-of-council response to homelessness </w:t>
      </w:r>
    </w:p>
    <w:p w14:paraId="1BCFABF0" w14:textId="77777777" w:rsidR="00DE5F56" w:rsidRDefault="00DE5F56" w:rsidP="00DE5F56">
      <w:pPr>
        <w:spacing w:after="0"/>
        <w:rPr>
          <w:b/>
        </w:rPr>
      </w:pPr>
    </w:p>
    <w:p w14:paraId="7F18CDDC" w14:textId="759E6E0D" w:rsidR="004F5051" w:rsidRDefault="00DE5F56" w:rsidP="004F5051">
      <w:pPr>
        <w:pStyle w:val="Default"/>
        <w:rPr>
          <w:sz w:val="23"/>
          <w:szCs w:val="23"/>
        </w:rPr>
      </w:pPr>
      <w:r w:rsidRPr="007626B8">
        <w:rPr>
          <w:b/>
        </w:rPr>
        <w:t>What we will do</w:t>
      </w:r>
      <w:r>
        <w:t>: 3.</w:t>
      </w:r>
      <w:r w:rsidR="004F5051">
        <w:t>6</w:t>
      </w:r>
      <w:r>
        <w:t>.1</w:t>
      </w:r>
      <w:r w:rsidR="004F5051" w:rsidRPr="004F5051">
        <w:rPr>
          <w:sz w:val="23"/>
          <w:szCs w:val="23"/>
        </w:rPr>
        <w:t xml:space="preserve"> </w:t>
      </w:r>
      <w:r w:rsidR="004F5051">
        <w:rPr>
          <w:sz w:val="23"/>
          <w:szCs w:val="23"/>
        </w:rPr>
        <w:t xml:space="preserve">Develop a homelessness protocol to assist council staff and the community in responding to rough sleeping. </w:t>
      </w:r>
    </w:p>
    <w:p w14:paraId="59D7F2CF" w14:textId="754C9CE5" w:rsidR="00DE5F56" w:rsidRDefault="00DE5F56" w:rsidP="00DE5F56">
      <w:pPr>
        <w:spacing w:after="0"/>
      </w:pPr>
      <w:r w:rsidRPr="007626B8">
        <w:rPr>
          <w:b/>
        </w:rPr>
        <w:t>Council lead:</w:t>
      </w:r>
      <w:r>
        <w:t xml:space="preserve"> </w:t>
      </w:r>
      <w:r w:rsidR="004F5051" w:rsidRPr="004F5051">
        <w:t>City Futures</w:t>
      </w:r>
    </w:p>
    <w:p w14:paraId="4C8AD36A" w14:textId="22C9D746" w:rsidR="00DE5F56" w:rsidRDefault="00DE5F56" w:rsidP="00DE5F56">
      <w:pPr>
        <w:spacing w:after="0"/>
      </w:pPr>
      <w:r w:rsidRPr="007626B8">
        <w:rPr>
          <w:b/>
        </w:rPr>
        <w:t>Our role:</w:t>
      </w:r>
      <w:r>
        <w:t xml:space="preserve"> </w:t>
      </w:r>
      <w:r w:rsidR="004F5051" w:rsidRPr="004F5051">
        <w:t>Employer, deliver and partner</w:t>
      </w:r>
    </w:p>
    <w:p w14:paraId="75EE1C1B" w14:textId="4AB9250E" w:rsidR="004F5051" w:rsidRDefault="00DE5F56" w:rsidP="004F5051">
      <w:pPr>
        <w:pStyle w:val="Default"/>
        <w:rPr>
          <w:sz w:val="23"/>
          <w:szCs w:val="23"/>
        </w:rPr>
      </w:pPr>
      <w:r w:rsidRPr="007626B8">
        <w:rPr>
          <w:b/>
        </w:rPr>
        <w:t>Implementation time frame:</w:t>
      </w:r>
      <w:r>
        <w:t xml:space="preserve"> </w:t>
      </w:r>
      <w:r w:rsidR="004F5051">
        <w:rPr>
          <w:sz w:val="23"/>
          <w:szCs w:val="23"/>
        </w:rPr>
        <w:t xml:space="preserve">Short-term </w:t>
      </w:r>
    </w:p>
    <w:p w14:paraId="607D1B40" w14:textId="42328D4F" w:rsidR="00DE5F56" w:rsidRDefault="00DE5F56" w:rsidP="00DE5F56">
      <w:pPr>
        <w:spacing w:after="0"/>
        <w:rPr>
          <w:b/>
        </w:rPr>
      </w:pPr>
    </w:p>
    <w:p w14:paraId="2D4DAF6A" w14:textId="23B1CA3F" w:rsidR="00DE5F56" w:rsidRDefault="00DE5F56" w:rsidP="00DE5F56">
      <w:pPr>
        <w:spacing w:after="0"/>
      </w:pPr>
      <w:r w:rsidRPr="007626B8">
        <w:rPr>
          <w:b/>
        </w:rPr>
        <w:t>What we will do</w:t>
      </w:r>
      <w:r>
        <w:t>: 3.</w:t>
      </w:r>
      <w:r w:rsidR="004F5051">
        <w:t xml:space="preserve">6.2 </w:t>
      </w:r>
      <w:r w:rsidR="004F5051" w:rsidRPr="004F5051">
        <w:t>Be proactive in referring rough sleepers to assertive outreach services via Frankston Zero for the provision of homelessness services and support.</w:t>
      </w:r>
    </w:p>
    <w:p w14:paraId="184F4C34" w14:textId="78A0FBDD" w:rsidR="00DE5F56" w:rsidRDefault="00DE5F56" w:rsidP="00DE5F56">
      <w:pPr>
        <w:spacing w:after="0"/>
      </w:pPr>
      <w:r w:rsidRPr="007626B8">
        <w:rPr>
          <w:b/>
        </w:rPr>
        <w:t>Council lead:</w:t>
      </w:r>
      <w:r>
        <w:t xml:space="preserve"> </w:t>
      </w:r>
      <w:r w:rsidR="004F5051" w:rsidRPr="004F5051">
        <w:t>Safer Communities</w:t>
      </w:r>
    </w:p>
    <w:p w14:paraId="352B2070" w14:textId="2FE92DEB" w:rsidR="00DE5F56" w:rsidRDefault="00DE5F56" w:rsidP="00DE5F56">
      <w:pPr>
        <w:spacing w:after="0"/>
      </w:pPr>
      <w:r w:rsidRPr="007626B8">
        <w:rPr>
          <w:b/>
        </w:rPr>
        <w:t>Our role:</w:t>
      </w:r>
      <w:r>
        <w:t xml:space="preserve"> </w:t>
      </w:r>
      <w:r w:rsidR="004F5051" w:rsidRPr="004F5051">
        <w:t>Partner and community builder</w:t>
      </w:r>
    </w:p>
    <w:p w14:paraId="52882F58" w14:textId="32A6DA92" w:rsidR="00DE5F56" w:rsidRDefault="00DE5F56" w:rsidP="00DE5F56">
      <w:pPr>
        <w:spacing w:after="0"/>
      </w:pPr>
      <w:r w:rsidRPr="007626B8">
        <w:rPr>
          <w:b/>
        </w:rPr>
        <w:t>Implementation time frame:</w:t>
      </w:r>
      <w:r>
        <w:t xml:space="preserve"> </w:t>
      </w:r>
      <w:r w:rsidR="004F5051">
        <w:t>Ongoing</w:t>
      </w:r>
    </w:p>
    <w:p w14:paraId="2863DC34" w14:textId="016FB13D" w:rsidR="00DE5F56" w:rsidRDefault="00DE5F56" w:rsidP="00DE5F56">
      <w:pPr>
        <w:spacing w:after="0"/>
        <w:rPr>
          <w:b/>
        </w:rPr>
      </w:pPr>
    </w:p>
    <w:p w14:paraId="4D3FC95D" w14:textId="231CDF69" w:rsidR="004F5051" w:rsidRDefault="00DE5F56" w:rsidP="004F5051">
      <w:pPr>
        <w:pStyle w:val="Default"/>
        <w:rPr>
          <w:sz w:val="23"/>
          <w:szCs w:val="23"/>
        </w:rPr>
      </w:pPr>
      <w:r w:rsidRPr="007626B8">
        <w:rPr>
          <w:b/>
        </w:rPr>
        <w:t>What we will do</w:t>
      </w:r>
      <w:r>
        <w:t>: 3.</w:t>
      </w:r>
      <w:r w:rsidR="004F5051">
        <w:t>6.3</w:t>
      </w:r>
      <w:r w:rsidR="004F5051" w:rsidRPr="004F5051">
        <w:rPr>
          <w:sz w:val="23"/>
          <w:szCs w:val="23"/>
        </w:rPr>
        <w:t xml:space="preserve"> </w:t>
      </w:r>
      <w:r w:rsidR="004F5051">
        <w:rPr>
          <w:sz w:val="23"/>
          <w:szCs w:val="23"/>
        </w:rPr>
        <w:t xml:space="preserve">Deliver education and awareness to council staff and the community on the homelessness protocol, Frankston Zero referral pathway model and on the causes and impacts of homelessness. </w:t>
      </w:r>
    </w:p>
    <w:p w14:paraId="416A5BE1" w14:textId="72267E27" w:rsidR="00DE5F56" w:rsidRDefault="00DE5F56" w:rsidP="00DE5F56">
      <w:pPr>
        <w:spacing w:after="0"/>
      </w:pPr>
      <w:r w:rsidRPr="007626B8">
        <w:rPr>
          <w:b/>
        </w:rPr>
        <w:t>Council lead:</w:t>
      </w:r>
      <w:r>
        <w:t xml:space="preserve"> </w:t>
      </w:r>
      <w:r w:rsidR="004F5051" w:rsidRPr="004F5051">
        <w:t>City Futures</w:t>
      </w:r>
    </w:p>
    <w:p w14:paraId="14FA2AB5" w14:textId="5C451993" w:rsidR="004F5051" w:rsidRDefault="00DE5F56" w:rsidP="004F5051">
      <w:pPr>
        <w:pStyle w:val="Default"/>
        <w:rPr>
          <w:sz w:val="23"/>
          <w:szCs w:val="23"/>
        </w:rPr>
      </w:pPr>
      <w:r w:rsidRPr="007626B8">
        <w:rPr>
          <w:b/>
        </w:rPr>
        <w:t>Our role:</w:t>
      </w:r>
      <w:r>
        <w:t xml:space="preserve"> </w:t>
      </w:r>
      <w:r w:rsidR="004F5051">
        <w:rPr>
          <w:sz w:val="23"/>
          <w:szCs w:val="23"/>
        </w:rPr>
        <w:t xml:space="preserve">Employer and community builder </w:t>
      </w:r>
    </w:p>
    <w:p w14:paraId="298F3319" w14:textId="62272251" w:rsidR="00DE5F56" w:rsidRDefault="00DE5F56" w:rsidP="00DE5F56">
      <w:pPr>
        <w:spacing w:after="0"/>
      </w:pPr>
      <w:r w:rsidRPr="007626B8">
        <w:rPr>
          <w:b/>
        </w:rPr>
        <w:t>Implementation time frame:</w:t>
      </w:r>
      <w:r>
        <w:t xml:space="preserve"> </w:t>
      </w:r>
      <w:r w:rsidR="004F5051">
        <w:t>Ongoing</w:t>
      </w:r>
    </w:p>
    <w:p w14:paraId="34EF1580" w14:textId="0B59427E" w:rsidR="00DE5F56" w:rsidRDefault="00DE5F56" w:rsidP="00DE5F56">
      <w:pPr>
        <w:spacing w:after="0"/>
        <w:rPr>
          <w:b/>
        </w:rPr>
      </w:pPr>
    </w:p>
    <w:p w14:paraId="006103ED" w14:textId="24E04EF3" w:rsidR="004F5051" w:rsidRDefault="00DE5F56" w:rsidP="004F5051">
      <w:pPr>
        <w:pStyle w:val="Default"/>
        <w:rPr>
          <w:sz w:val="23"/>
          <w:szCs w:val="23"/>
        </w:rPr>
      </w:pPr>
      <w:r w:rsidRPr="007626B8">
        <w:rPr>
          <w:b/>
        </w:rPr>
        <w:t>What we will do</w:t>
      </w:r>
      <w:r>
        <w:t>: 3.</w:t>
      </w:r>
      <w:r w:rsidR="004F5051">
        <w:t xml:space="preserve">6.4 </w:t>
      </w:r>
      <w:r w:rsidR="004F5051">
        <w:rPr>
          <w:sz w:val="23"/>
          <w:szCs w:val="23"/>
        </w:rPr>
        <w:t xml:space="preserve">Share information on how to access assistance and support services through council websites, libraries and community centres. </w:t>
      </w:r>
    </w:p>
    <w:p w14:paraId="721BABA1" w14:textId="2A942505" w:rsidR="004F5051" w:rsidRDefault="00DE5F56" w:rsidP="004F5051">
      <w:pPr>
        <w:pStyle w:val="Default"/>
        <w:rPr>
          <w:sz w:val="23"/>
          <w:szCs w:val="23"/>
        </w:rPr>
      </w:pPr>
      <w:r w:rsidRPr="007626B8">
        <w:rPr>
          <w:b/>
        </w:rPr>
        <w:t>Council lead:</w:t>
      </w:r>
      <w:r>
        <w:t xml:space="preserve"> </w:t>
      </w:r>
      <w:r w:rsidR="004F5051">
        <w:rPr>
          <w:sz w:val="23"/>
          <w:szCs w:val="23"/>
        </w:rPr>
        <w:t xml:space="preserve">City Futures, Arts &amp; Culture and Community Strengthening </w:t>
      </w:r>
    </w:p>
    <w:p w14:paraId="5D7D5BC5" w14:textId="2D366EB5" w:rsidR="004F5051" w:rsidRDefault="00DE5F56" w:rsidP="004F5051">
      <w:pPr>
        <w:pStyle w:val="Default"/>
        <w:rPr>
          <w:sz w:val="23"/>
          <w:szCs w:val="23"/>
        </w:rPr>
      </w:pPr>
      <w:r w:rsidRPr="007626B8">
        <w:rPr>
          <w:b/>
        </w:rPr>
        <w:t>Our role:</w:t>
      </w:r>
      <w:r>
        <w:t xml:space="preserve"> </w:t>
      </w:r>
      <w:r w:rsidR="004F5051">
        <w:rPr>
          <w:sz w:val="23"/>
          <w:szCs w:val="23"/>
        </w:rPr>
        <w:t xml:space="preserve">Community builder </w:t>
      </w:r>
    </w:p>
    <w:p w14:paraId="3137E8AD" w14:textId="0FC49F8B" w:rsidR="00DE5F56" w:rsidRDefault="00DE5F56" w:rsidP="00DE5F56">
      <w:pPr>
        <w:spacing w:after="0"/>
      </w:pPr>
      <w:r w:rsidRPr="007626B8">
        <w:rPr>
          <w:b/>
        </w:rPr>
        <w:t>Implementation time frame:</w:t>
      </w:r>
      <w:r>
        <w:t xml:space="preserve"> </w:t>
      </w:r>
      <w:r w:rsidR="004F5051">
        <w:t>Ongoing</w:t>
      </w:r>
    </w:p>
    <w:p w14:paraId="7A589803" w14:textId="109099AC" w:rsidR="00DE5F56" w:rsidRDefault="00DE5F56" w:rsidP="00DE5F56">
      <w:pPr>
        <w:spacing w:after="0"/>
        <w:rPr>
          <w:b/>
        </w:rPr>
      </w:pPr>
    </w:p>
    <w:p w14:paraId="6736BC83" w14:textId="28768C01" w:rsidR="006D1D1C" w:rsidRDefault="006D1D1C" w:rsidP="00A33F60">
      <w:pPr>
        <w:pStyle w:val="Heading5"/>
        <w:rPr>
          <w:b/>
        </w:rPr>
      </w:pPr>
      <w:r w:rsidRPr="00A33F60">
        <w:rPr>
          <w:rFonts w:asciiTheme="minorHAnsi" w:hAnsiTheme="minorHAnsi"/>
          <w:b/>
          <w:color w:val="auto"/>
        </w:rPr>
        <w:t>Initiative</w:t>
      </w:r>
    </w:p>
    <w:p w14:paraId="4614EEAD" w14:textId="77777777" w:rsidR="00DE5F56" w:rsidRDefault="00DE5F56" w:rsidP="00DE5F56">
      <w:pPr>
        <w:pStyle w:val="Default"/>
        <w:rPr>
          <w:sz w:val="23"/>
          <w:szCs w:val="23"/>
        </w:rPr>
      </w:pPr>
      <w:r>
        <w:rPr>
          <w:b/>
          <w:bCs/>
          <w:sz w:val="23"/>
          <w:szCs w:val="23"/>
        </w:rPr>
        <w:t xml:space="preserve">3.6b Collaborate to support a coordinated service system response to rough sleeping and homelessness </w:t>
      </w:r>
    </w:p>
    <w:p w14:paraId="6E2858EA" w14:textId="77777777" w:rsidR="00DE5F56" w:rsidRPr="00DB0EAA" w:rsidRDefault="00DE5F56" w:rsidP="00DE5F56">
      <w:pPr>
        <w:spacing w:after="0"/>
        <w:rPr>
          <w:b/>
        </w:rPr>
      </w:pPr>
    </w:p>
    <w:p w14:paraId="14328A94" w14:textId="61B57D5D" w:rsidR="00DE5F56" w:rsidRDefault="00DE5F56" w:rsidP="00DE5F56">
      <w:pPr>
        <w:spacing w:after="0"/>
      </w:pPr>
      <w:r w:rsidRPr="007626B8">
        <w:rPr>
          <w:b/>
        </w:rPr>
        <w:t>What we will do</w:t>
      </w:r>
      <w:r>
        <w:t>: 3.</w:t>
      </w:r>
      <w:r w:rsidR="004F5051">
        <w:t>6.5</w:t>
      </w:r>
      <w:r w:rsidR="004F5051" w:rsidRPr="004F5051">
        <w:t xml:space="preserve"> Partner with specialist homelessness services and other agencies on the Frankston Zero initiative to deliver and improved service systems response to providing assertive outreach and supporting rough sleepers into safe and secure housing.</w:t>
      </w:r>
    </w:p>
    <w:p w14:paraId="0D75D26F" w14:textId="77777777" w:rsidR="004F5051" w:rsidRDefault="004F5051" w:rsidP="004F5051">
      <w:pPr>
        <w:pStyle w:val="Default"/>
        <w:rPr>
          <w:sz w:val="23"/>
          <w:szCs w:val="23"/>
        </w:rPr>
      </w:pPr>
      <w:r w:rsidRPr="007626B8">
        <w:rPr>
          <w:b/>
        </w:rPr>
        <w:t>Council lead:</w:t>
      </w:r>
      <w:r>
        <w:t xml:space="preserve"> </w:t>
      </w:r>
      <w:r>
        <w:rPr>
          <w:sz w:val="23"/>
          <w:szCs w:val="23"/>
        </w:rPr>
        <w:t xml:space="preserve">City Futures </w:t>
      </w:r>
    </w:p>
    <w:p w14:paraId="7C16B454" w14:textId="77777777" w:rsidR="004F5051" w:rsidRDefault="004F5051" w:rsidP="004F5051">
      <w:pPr>
        <w:spacing w:after="0"/>
      </w:pPr>
      <w:r w:rsidRPr="007626B8">
        <w:rPr>
          <w:b/>
        </w:rPr>
        <w:t>Our role:</w:t>
      </w:r>
      <w:r>
        <w:t xml:space="preserve"> </w:t>
      </w:r>
      <w:r w:rsidRPr="004F5051">
        <w:t>Partner and advocate</w:t>
      </w:r>
    </w:p>
    <w:p w14:paraId="0E10E9B6" w14:textId="77777777" w:rsidR="004F5051" w:rsidRDefault="004F5051" w:rsidP="004F5051">
      <w:pPr>
        <w:pStyle w:val="Default"/>
        <w:rPr>
          <w:sz w:val="23"/>
          <w:szCs w:val="23"/>
        </w:rPr>
      </w:pPr>
      <w:r w:rsidRPr="007626B8">
        <w:rPr>
          <w:b/>
        </w:rPr>
        <w:t>Implementation time frame:</w:t>
      </w:r>
      <w:r>
        <w:t xml:space="preserve"> </w:t>
      </w:r>
      <w:r>
        <w:rPr>
          <w:sz w:val="23"/>
          <w:szCs w:val="23"/>
        </w:rPr>
        <w:t xml:space="preserve">Ongoing </w:t>
      </w:r>
    </w:p>
    <w:p w14:paraId="31098A93" w14:textId="678F0B96" w:rsidR="00ED0765" w:rsidRDefault="00ED0765" w:rsidP="00963284"/>
    <w:p w14:paraId="03E256E6" w14:textId="6EAFEB97" w:rsidR="004F5051" w:rsidRDefault="00DE5F56" w:rsidP="004F5051">
      <w:pPr>
        <w:pStyle w:val="Default"/>
        <w:rPr>
          <w:sz w:val="23"/>
          <w:szCs w:val="23"/>
        </w:rPr>
      </w:pPr>
      <w:r w:rsidRPr="007626B8">
        <w:rPr>
          <w:b/>
        </w:rPr>
        <w:t>What we will do</w:t>
      </w:r>
      <w:r>
        <w:t>: 3.</w:t>
      </w:r>
      <w:r w:rsidR="004F5051">
        <w:t>6.7</w:t>
      </w:r>
      <w:r w:rsidR="004F5051" w:rsidRPr="004F5051">
        <w:rPr>
          <w:sz w:val="23"/>
          <w:szCs w:val="23"/>
        </w:rPr>
        <w:t xml:space="preserve"> </w:t>
      </w:r>
      <w:r w:rsidR="004F5051">
        <w:rPr>
          <w:sz w:val="23"/>
          <w:szCs w:val="23"/>
        </w:rPr>
        <w:t xml:space="preserve">Coordinate the Frankston City Strategic Housing and Homelessness Alliance to bring together all tiers of government and key agencies to drive new initiatives for ending homelessness in Frankston City. </w:t>
      </w:r>
    </w:p>
    <w:p w14:paraId="1851D091" w14:textId="77777777" w:rsidR="004F5051" w:rsidRDefault="004F5051" w:rsidP="004F5051">
      <w:pPr>
        <w:pStyle w:val="Default"/>
        <w:rPr>
          <w:sz w:val="23"/>
          <w:szCs w:val="23"/>
        </w:rPr>
      </w:pPr>
      <w:r w:rsidRPr="007626B8">
        <w:rPr>
          <w:b/>
        </w:rPr>
        <w:t>Council lead:</w:t>
      </w:r>
      <w:r>
        <w:t xml:space="preserve"> </w:t>
      </w:r>
      <w:r>
        <w:rPr>
          <w:sz w:val="23"/>
          <w:szCs w:val="23"/>
        </w:rPr>
        <w:t xml:space="preserve">City Futures </w:t>
      </w:r>
    </w:p>
    <w:p w14:paraId="15BB0725" w14:textId="2649B00E" w:rsidR="004F5051" w:rsidRDefault="004F5051" w:rsidP="004F5051">
      <w:pPr>
        <w:spacing w:after="0"/>
      </w:pPr>
      <w:r w:rsidRPr="007626B8">
        <w:rPr>
          <w:b/>
        </w:rPr>
        <w:t>Our role:</w:t>
      </w:r>
      <w:r>
        <w:t xml:space="preserve"> Partner </w:t>
      </w:r>
    </w:p>
    <w:p w14:paraId="430DE052" w14:textId="77777777" w:rsidR="004F5051" w:rsidRDefault="004F5051" w:rsidP="004F5051">
      <w:pPr>
        <w:pStyle w:val="Default"/>
        <w:rPr>
          <w:sz w:val="23"/>
          <w:szCs w:val="23"/>
        </w:rPr>
      </w:pPr>
      <w:r w:rsidRPr="007626B8">
        <w:rPr>
          <w:b/>
        </w:rPr>
        <w:t>Implementation time frame:</w:t>
      </w:r>
      <w:r>
        <w:t xml:space="preserve"> </w:t>
      </w:r>
      <w:r>
        <w:rPr>
          <w:sz w:val="23"/>
          <w:szCs w:val="23"/>
        </w:rPr>
        <w:t xml:space="preserve">Ongoing </w:t>
      </w:r>
    </w:p>
    <w:p w14:paraId="75BC7618" w14:textId="07626A87" w:rsidR="00DE5F56" w:rsidRDefault="00DE5F56" w:rsidP="00963284"/>
    <w:p w14:paraId="1E549445" w14:textId="3FBBB1FB" w:rsidR="004F5051" w:rsidRDefault="00DE5F56" w:rsidP="004F5051">
      <w:pPr>
        <w:pStyle w:val="Default"/>
        <w:rPr>
          <w:sz w:val="23"/>
          <w:szCs w:val="23"/>
        </w:rPr>
      </w:pPr>
      <w:r w:rsidRPr="007626B8">
        <w:rPr>
          <w:b/>
        </w:rPr>
        <w:t>What we will do</w:t>
      </w:r>
      <w:r>
        <w:t>: 3.</w:t>
      </w:r>
      <w:r w:rsidR="004F5051">
        <w:t xml:space="preserve">6.8 </w:t>
      </w:r>
      <w:r w:rsidR="004F5051">
        <w:rPr>
          <w:sz w:val="23"/>
          <w:szCs w:val="23"/>
        </w:rPr>
        <w:t xml:space="preserve">Collaborate with the Frankston Zero Executive Group to identify service system improvements for supporting rough sleepers into safe and secure housing. </w:t>
      </w:r>
    </w:p>
    <w:p w14:paraId="3893E4EE" w14:textId="77777777" w:rsidR="004F5051" w:rsidRDefault="004F5051" w:rsidP="004F5051">
      <w:pPr>
        <w:pStyle w:val="Default"/>
        <w:rPr>
          <w:sz w:val="23"/>
          <w:szCs w:val="23"/>
        </w:rPr>
      </w:pPr>
      <w:r w:rsidRPr="007626B8">
        <w:rPr>
          <w:b/>
        </w:rPr>
        <w:t>Council lead:</w:t>
      </w:r>
      <w:r>
        <w:t xml:space="preserve"> </w:t>
      </w:r>
      <w:r>
        <w:rPr>
          <w:sz w:val="23"/>
          <w:szCs w:val="23"/>
        </w:rPr>
        <w:t xml:space="preserve">City Futures </w:t>
      </w:r>
    </w:p>
    <w:p w14:paraId="1CC2638B" w14:textId="77777777" w:rsidR="004F5051" w:rsidRDefault="004F5051" w:rsidP="004F5051">
      <w:pPr>
        <w:spacing w:after="0"/>
      </w:pPr>
      <w:r w:rsidRPr="007626B8">
        <w:rPr>
          <w:b/>
        </w:rPr>
        <w:t>Our role:</w:t>
      </w:r>
      <w:r>
        <w:t xml:space="preserve"> Partner </w:t>
      </w:r>
    </w:p>
    <w:p w14:paraId="6871803E" w14:textId="77777777" w:rsidR="004F5051" w:rsidRDefault="004F5051" w:rsidP="004F5051">
      <w:pPr>
        <w:pStyle w:val="Default"/>
        <w:rPr>
          <w:sz w:val="23"/>
          <w:szCs w:val="23"/>
        </w:rPr>
      </w:pPr>
      <w:r w:rsidRPr="007626B8">
        <w:rPr>
          <w:b/>
        </w:rPr>
        <w:t>Implementation time frame:</w:t>
      </w:r>
      <w:r>
        <w:t xml:space="preserve"> </w:t>
      </w:r>
      <w:r>
        <w:rPr>
          <w:sz w:val="23"/>
          <w:szCs w:val="23"/>
        </w:rPr>
        <w:t xml:space="preserve">Ongoing </w:t>
      </w:r>
    </w:p>
    <w:p w14:paraId="659D6A4C" w14:textId="0B37728E" w:rsidR="00DE5F56" w:rsidRDefault="00DE5F56" w:rsidP="00963284"/>
    <w:p w14:paraId="743A3A25" w14:textId="74D695DD" w:rsidR="00DE5F56" w:rsidRDefault="00DE5F56" w:rsidP="00DE5F56">
      <w:pPr>
        <w:spacing w:after="0"/>
      </w:pPr>
      <w:r w:rsidRPr="007626B8">
        <w:rPr>
          <w:b/>
        </w:rPr>
        <w:t>What we will do</w:t>
      </w:r>
      <w:r>
        <w:t>: 3.</w:t>
      </w:r>
      <w:r w:rsidR="004F5051">
        <w:t>6.9</w:t>
      </w:r>
      <w:r w:rsidR="006D1D1C">
        <w:t xml:space="preserve"> </w:t>
      </w:r>
      <w:r w:rsidR="006D1D1C" w:rsidRPr="006D1D1C">
        <w:t>Support the collection of real time data on rough sleeping through the Frankston Zero By-Name-List to improve coordinated individual support and track change over time.</w:t>
      </w:r>
    </w:p>
    <w:p w14:paraId="4C331AB3" w14:textId="77777777" w:rsidR="006D1D1C" w:rsidRDefault="006D1D1C" w:rsidP="006D1D1C">
      <w:pPr>
        <w:pStyle w:val="Default"/>
        <w:rPr>
          <w:sz w:val="23"/>
          <w:szCs w:val="23"/>
        </w:rPr>
      </w:pPr>
      <w:r w:rsidRPr="007626B8">
        <w:rPr>
          <w:b/>
        </w:rPr>
        <w:t>Council lead:</w:t>
      </w:r>
      <w:r>
        <w:t xml:space="preserve"> </w:t>
      </w:r>
      <w:r>
        <w:rPr>
          <w:sz w:val="23"/>
          <w:szCs w:val="23"/>
        </w:rPr>
        <w:t xml:space="preserve">City Futures </w:t>
      </w:r>
    </w:p>
    <w:p w14:paraId="5F942CF4" w14:textId="77777777" w:rsidR="006D1D1C" w:rsidRDefault="006D1D1C" w:rsidP="006D1D1C">
      <w:pPr>
        <w:spacing w:after="0"/>
      </w:pPr>
      <w:r w:rsidRPr="007626B8">
        <w:rPr>
          <w:b/>
        </w:rPr>
        <w:t>Our role:</w:t>
      </w:r>
      <w:r>
        <w:t xml:space="preserve"> Partner </w:t>
      </w:r>
    </w:p>
    <w:p w14:paraId="528D6402" w14:textId="77777777" w:rsidR="006D1D1C" w:rsidRDefault="006D1D1C" w:rsidP="006D1D1C">
      <w:pPr>
        <w:pStyle w:val="Default"/>
        <w:rPr>
          <w:sz w:val="23"/>
          <w:szCs w:val="23"/>
        </w:rPr>
      </w:pPr>
      <w:r w:rsidRPr="007626B8">
        <w:rPr>
          <w:b/>
        </w:rPr>
        <w:t>Implementation time frame:</w:t>
      </w:r>
      <w:r>
        <w:t xml:space="preserve"> </w:t>
      </w:r>
      <w:r>
        <w:rPr>
          <w:sz w:val="23"/>
          <w:szCs w:val="23"/>
        </w:rPr>
        <w:t xml:space="preserve">Ongoing </w:t>
      </w:r>
    </w:p>
    <w:p w14:paraId="693259D2" w14:textId="1E9D9DFD" w:rsidR="00DE5F56" w:rsidRDefault="00DE5F56" w:rsidP="00963284"/>
    <w:p w14:paraId="36C33C72" w14:textId="08D07EE0" w:rsidR="00DE5F56" w:rsidRDefault="00DE5F56" w:rsidP="00DE5F56">
      <w:pPr>
        <w:spacing w:after="0"/>
      </w:pPr>
      <w:r w:rsidRPr="007626B8">
        <w:rPr>
          <w:b/>
        </w:rPr>
        <w:t>What we will do</w:t>
      </w:r>
      <w:r>
        <w:t>: 3.</w:t>
      </w:r>
      <w:r w:rsidR="004F5051">
        <w:t>6.</w:t>
      </w:r>
      <w:r w:rsidR="006D1D1C">
        <w:t xml:space="preserve">10 </w:t>
      </w:r>
      <w:r w:rsidR="006D1D1C" w:rsidRPr="006D1D1C">
        <w:t>Coordinate the Frankston Zero Hot Spots Group to improve service coordination between Council and assertive outreach services, share information and create opportunities for collaboration.</w:t>
      </w:r>
    </w:p>
    <w:p w14:paraId="475BB885" w14:textId="77777777" w:rsidR="006D1D1C" w:rsidRDefault="006D1D1C" w:rsidP="006D1D1C">
      <w:pPr>
        <w:pStyle w:val="Default"/>
        <w:rPr>
          <w:sz w:val="23"/>
          <w:szCs w:val="23"/>
        </w:rPr>
      </w:pPr>
      <w:r w:rsidRPr="007626B8">
        <w:rPr>
          <w:b/>
        </w:rPr>
        <w:t>Council lead:</w:t>
      </w:r>
      <w:r>
        <w:t xml:space="preserve"> </w:t>
      </w:r>
      <w:r>
        <w:rPr>
          <w:sz w:val="23"/>
          <w:szCs w:val="23"/>
        </w:rPr>
        <w:t xml:space="preserve">City Futures </w:t>
      </w:r>
    </w:p>
    <w:p w14:paraId="24C29392" w14:textId="182733FC" w:rsidR="006D1D1C" w:rsidRDefault="006D1D1C" w:rsidP="006D1D1C">
      <w:pPr>
        <w:spacing w:after="0"/>
      </w:pPr>
      <w:r w:rsidRPr="007626B8">
        <w:rPr>
          <w:b/>
        </w:rPr>
        <w:t>Our role:</w:t>
      </w:r>
      <w:r>
        <w:t xml:space="preserve"> Partner and deliver</w:t>
      </w:r>
    </w:p>
    <w:p w14:paraId="57A405EE" w14:textId="77777777" w:rsidR="006D1D1C" w:rsidRDefault="006D1D1C" w:rsidP="006D1D1C">
      <w:pPr>
        <w:pStyle w:val="Default"/>
        <w:rPr>
          <w:sz w:val="23"/>
          <w:szCs w:val="23"/>
        </w:rPr>
      </w:pPr>
      <w:r w:rsidRPr="007626B8">
        <w:rPr>
          <w:b/>
        </w:rPr>
        <w:t>Implementation time frame:</w:t>
      </w:r>
      <w:r>
        <w:t xml:space="preserve"> </w:t>
      </w:r>
      <w:r>
        <w:rPr>
          <w:sz w:val="23"/>
          <w:szCs w:val="23"/>
        </w:rPr>
        <w:t xml:space="preserve">Ongoing </w:t>
      </w:r>
    </w:p>
    <w:p w14:paraId="619C5F01" w14:textId="03FACB73" w:rsidR="00DE5F56" w:rsidRDefault="00DE5F56" w:rsidP="00DE5F56">
      <w:pPr>
        <w:spacing w:after="0"/>
      </w:pPr>
    </w:p>
    <w:p w14:paraId="342405F0" w14:textId="2F4C3BFC" w:rsidR="006D1D1C" w:rsidRDefault="006D1D1C" w:rsidP="00A33F60">
      <w:pPr>
        <w:pStyle w:val="Heading5"/>
        <w:rPr>
          <w:b/>
        </w:rPr>
      </w:pPr>
      <w:r w:rsidRPr="00A33F60">
        <w:rPr>
          <w:rFonts w:asciiTheme="minorHAnsi" w:hAnsiTheme="minorHAnsi"/>
          <w:b/>
          <w:color w:val="auto"/>
        </w:rPr>
        <w:t>Initiative</w:t>
      </w:r>
    </w:p>
    <w:p w14:paraId="5BE3AAEA" w14:textId="77777777" w:rsidR="00DE5F56" w:rsidRDefault="00DE5F56" w:rsidP="00DE5F56">
      <w:pPr>
        <w:pStyle w:val="Default"/>
        <w:rPr>
          <w:sz w:val="23"/>
          <w:szCs w:val="23"/>
        </w:rPr>
      </w:pPr>
      <w:r>
        <w:rPr>
          <w:b/>
          <w:bCs/>
          <w:sz w:val="23"/>
          <w:szCs w:val="23"/>
        </w:rPr>
        <w:t xml:space="preserve">3.6c Provide support individuals and families experiencing hardship to help prevent homelessness </w:t>
      </w:r>
    </w:p>
    <w:p w14:paraId="538288B1" w14:textId="77777777" w:rsidR="006D1D1C" w:rsidRDefault="006D1D1C" w:rsidP="00DE5F56">
      <w:pPr>
        <w:spacing w:after="0"/>
        <w:rPr>
          <w:b/>
        </w:rPr>
      </w:pPr>
    </w:p>
    <w:p w14:paraId="3FE8492C" w14:textId="74AAB22E" w:rsidR="004F5051" w:rsidRDefault="00DE5F56" w:rsidP="00DE5F56">
      <w:pPr>
        <w:spacing w:after="0"/>
      </w:pPr>
      <w:r w:rsidRPr="007626B8">
        <w:rPr>
          <w:b/>
        </w:rPr>
        <w:t>What we will do</w:t>
      </w:r>
      <w:r>
        <w:t>: 3.</w:t>
      </w:r>
      <w:r w:rsidR="004F5051">
        <w:t>6.1</w:t>
      </w:r>
      <w:r w:rsidR="006D1D1C">
        <w:t xml:space="preserve">1 </w:t>
      </w:r>
      <w:r w:rsidR="006D1D1C" w:rsidRPr="006D1D1C">
        <w:t>Regularly review and update the Hardship Policy to ensure the provision of relief to individuals who need financial assistance is responsive to changing community needs, economic climate and housing market conditions.</w:t>
      </w:r>
    </w:p>
    <w:p w14:paraId="0ABD5C72" w14:textId="7DAB7E80" w:rsidR="00DE5F56" w:rsidRDefault="00DE5F56" w:rsidP="00DE5F56">
      <w:pPr>
        <w:spacing w:after="0"/>
      </w:pPr>
      <w:r w:rsidRPr="007626B8">
        <w:rPr>
          <w:b/>
        </w:rPr>
        <w:t>Council lead:</w:t>
      </w:r>
      <w:r>
        <w:t xml:space="preserve"> </w:t>
      </w:r>
      <w:r w:rsidR="006D1D1C" w:rsidRPr="006D1D1C">
        <w:t>Financial &amp; Integrated Planning</w:t>
      </w:r>
    </w:p>
    <w:p w14:paraId="1D9031AC" w14:textId="63AF7330" w:rsidR="00DE5F56" w:rsidRDefault="00DE5F56" w:rsidP="00DE5F56">
      <w:pPr>
        <w:spacing w:after="0"/>
      </w:pPr>
      <w:r w:rsidRPr="007626B8">
        <w:rPr>
          <w:b/>
        </w:rPr>
        <w:t>Our role:</w:t>
      </w:r>
      <w:r>
        <w:t xml:space="preserve"> </w:t>
      </w:r>
      <w:r w:rsidR="006D1D1C" w:rsidRPr="006D1D1C">
        <w:t>Planner, deliver and community builder</w:t>
      </w:r>
    </w:p>
    <w:p w14:paraId="3FCE4610" w14:textId="6EEB2F94" w:rsidR="00DE5F56" w:rsidRDefault="00DE5F56" w:rsidP="00DE5F56">
      <w:pPr>
        <w:spacing w:after="0"/>
      </w:pPr>
      <w:r w:rsidRPr="007626B8">
        <w:rPr>
          <w:b/>
        </w:rPr>
        <w:t>Implementation time frame:</w:t>
      </w:r>
      <w:r>
        <w:t xml:space="preserve"> </w:t>
      </w:r>
      <w:r w:rsidR="006D1D1C">
        <w:t>Ongoing</w:t>
      </w:r>
    </w:p>
    <w:p w14:paraId="01C19DC1" w14:textId="66ACF510" w:rsidR="00DE5F56" w:rsidRDefault="00DE5F56" w:rsidP="00963284"/>
    <w:p w14:paraId="53EC314E" w14:textId="2B4BFFD5" w:rsidR="00DE5F56" w:rsidRDefault="00DE5F56" w:rsidP="00DE5F56">
      <w:pPr>
        <w:spacing w:after="0"/>
      </w:pPr>
      <w:r w:rsidRPr="007626B8">
        <w:rPr>
          <w:b/>
        </w:rPr>
        <w:t>What we will do</w:t>
      </w:r>
      <w:r>
        <w:t>: 3.</w:t>
      </w:r>
      <w:r w:rsidR="004F5051">
        <w:t>6.1</w:t>
      </w:r>
      <w:r w:rsidR="006D1D1C">
        <w:t xml:space="preserve">2 </w:t>
      </w:r>
      <w:r w:rsidR="006D1D1C" w:rsidRPr="006D1D1C">
        <w:t>Promote and support the provision of food, showers, health services and other supports for people experiencing homelessness.</w:t>
      </w:r>
    </w:p>
    <w:p w14:paraId="272C5F0B" w14:textId="2480F63A" w:rsidR="00DE5F56" w:rsidRDefault="00DE5F56" w:rsidP="00DE5F56">
      <w:pPr>
        <w:spacing w:after="0"/>
      </w:pPr>
      <w:r w:rsidRPr="007626B8">
        <w:rPr>
          <w:b/>
        </w:rPr>
        <w:t>Council lead:</w:t>
      </w:r>
      <w:r>
        <w:t xml:space="preserve"> </w:t>
      </w:r>
      <w:r w:rsidR="006D1D1C" w:rsidRPr="006D1D1C">
        <w:t>Safer Communities, Community Strengthening and Family Health Support Services</w:t>
      </w:r>
    </w:p>
    <w:p w14:paraId="6C46FD70" w14:textId="666F86A5" w:rsidR="00DE5F56" w:rsidRDefault="00DE5F56" w:rsidP="00DE5F56">
      <w:pPr>
        <w:spacing w:after="0"/>
      </w:pPr>
      <w:r w:rsidRPr="007626B8">
        <w:rPr>
          <w:b/>
        </w:rPr>
        <w:t>Our role:</w:t>
      </w:r>
      <w:r>
        <w:t xml:space="preserve"> </w:t>
      </w:r>
      <w:r w:rsidR="006D1D1C" w:rsidRPr="006D1D1C">
        <w:t>Community builder</w:t>
      </w:r>
    </w:p>
    <w:p w14:paraId="7A75A6B9" w14:textId="3D71A4D7" w:rsidR="00DE5F56" w:rsidRDefault="00DE5F56" w:rsidP="00DE5F56">
      <w:pPr>
        <w:spacing w:after="0"/>
      </w:pPr>
      <w:r w:rsidRPr="007626B8">
        <w:rPr>
          <w:b/>
        </w:rPr>
        <w:t>Implementation time frame:</w:t>
      </w:r>
      <w:r>
        <w:t xml:space="preserve"> </w:t>
      </w:r>
      <w:r w:rsidR="006D1D1C" w:rsidRPr="006D1D1C">
        <w:t>Ongoing</w:t>
      </w:r>
    </w:p>
    <w:p w14:paraId="1442459A" w14:textId="60D617E2" w:rsidR="00DE5F56" w:rsidRDefault="00DE5F56" w:rsidP="00963284"/>
    <w:p w14:paraId="087C3C1B" w14:textId="3DB9BA7A" w:rsidR="00DE5F56" w:rsidRDefault="00DE5F56" w:rsidP="00DE5F56">
      <w:pPr>
        <w:spacing w:after="0"/>
      </w:pPr>
      <w:r w:rsidRPr="007626B8">
        <w:rPr>
          <w:b/>
        </w:rPr>
        <w:t>What we will do</w:t>
      </w:r>
      <w:r>
        <w:t>: 3.</w:t>
      </w:r>
      <w:r w:rsidR="004F5051">
        <w:t>6.1</w:t>
      </w:r>
      <w:r w:rsidR="006D1D1C">
        <w:t xml:space="preserve">3 </w:t>
      </w:r>
      <w:r w:rsidR="006D1D1C" w:rsidRPr="006D1D1C">
        <w:t>Promote low and no cost inclusive events, recreation and activities in parks and public spaces.</w:t>
      </w:r>
    </w:p>
    <w:p w14:paraId="211A8E65" w14:textId="23A5AB39" w:rsidR="00DE5F56" w:rsidRDefault="00DE5F56" w:rsidP="00DE5F56">
      <w:pPr>
        <w:spacing w:after="0"/>
      </w:pPr>
      <w:r w:rsidRPr="007626B8">
        <w:rPr>
          <w:b/>
        </w:rPr>
        <w:t>Council lead:</w:t>
      </w:r>
      <w:r>
        <w:t xml:space="preserve"> </w:t>
      </w:r>
      <w:r w:rsidR="006D1D1C" w:rsidRPr="006D1D1C">
        <w:t>Arts &amp; Culture, Family Health Support Services and Community Strengthening</w:t>
      </w:r>
    </w:p>
    <w:p w14:paraId="12D58BD4" w14:textId="79D687C6" w:rsidR="00DE5F56" w:rsidRDefault="00DE5F56" w:rsidP="00DE5F56">
      <w:pPr>
        <w:spacing w:after="0"/>
      </w:pPr>
      <w:r w:rsidRPr="007626B8">
        <w:rPr>
          <w:b/>
        </w:rPr>
        <w:t>Our role:</w:t>
      </w:r>
      <w:r>
        <w:t xml:space="preserve"> </w:t>
      </w:r>
      <w:r w:rsidR="006D1D1C" w:rsidRPr="006D1D1C">
        <w:t>Community builder</w:t>
      </w:r>
    </w:p>
    <w:p w14:paraId="2561F8A8" w14:textId="67F8325B" w:rsidR="00DE5F56" w:rsidRDefault="00DE5F56" w:rsidP="00DE5F56">
      <w:pPr>
        <w:spacing w:after="0"/>
      </w:pPr>
      <w:r w:rsidRPr="007626B8">
        <w:rPr>
          <w:b/>
        </w:rPr>
        <w:t>Implementation time frame:</w:t>
      </w:r>
      <w:r>
        <w:t xml:space="preserve"> </w:t>
      </w:r>
      <w:r w:rsidR="006D1D1C" w:rsidRPr="006D1D1C">
        <w:t>Ongoing</w:t>
      </w:r>
    </w:p>
    <w:p w14:paraId="2BF33867" w14:textId="77777777" w:rsidR="006D1D1C" w:rsidRPr="006D1D1C" w:rsidRDefault="006D1D1C" w:rsidP="00A33F60">
      <w:pPr>
        <w:pStyle w:val="Heading2"/>
      </w:pPr>
      <w:bookmarkStart w:id="70" w:name="_Toc147395291"/>
      <w:r w:rsidRPr="006D1D1C">
        <w:t>Outcome 4: Collaboration, innovation and empowerment</w:t>
      </w:r>
      <w:bookmarkEnd w:id="70"/>
    </w:p>
    <w:p w14:paraId="244B4640" w14:textId="59EB55E0" w:rsidR="006D1D1C" w:rsidRDefault="00A33F60" w:rsidP="00A33F60">
      <w:pPr>
        <w:pStyle w:val="Heading3"/>
        <w:rPr>
          <w:color w:val="C00000"/>
        </w:rPr>
      </w:pPr>
      <w:r w:rsidRPr="006D1D1C">
        <w:t xml:space="preserve">Strategic priority </w:t>
      </w:r>
      <w:r w:rsidR="006D1D1C" w:rsidRPr="006D1D1C">
        <w:t>4.1 Strengthening leadership, partnerships and community empowerment</w:t>
      </w:r>
    </w:p>
    <w:p w14:paraId="3B92EEBC" w14:textId="2297EDDA" w:rsidR="006D1D1C" w:rsidRPr="00A33F60" w:rsidRDefault="00A33F60" w:rsidP="00A33F60">
      <w:pPr>
        <w:pStyle w:val="Heading4"/>
        <w:rPr>
          <w:rFonts w:asciiTheme="minorHAnsi" w:hAnsiTheme="minorHAnsi"/>
          <w:b/>
          <w:i w:val="0"/>
          <w:color w:val="984806"/>
        </w:rPr>
      </w:pPr>
      <w:r w:rsidRPr="00A33F60">
        <w:rPr>
          <w:rFonts w:asciiTheme="minorHAnsi" w:hAnsiTheme="minorHAnsi"/>
          <w:b/>
          <w:i w:val="0"/>
          <w:color w:val="215868"/>
        </w:rPr>
        <w:t>Strategy</w:t>
      </w:r>
      <w:r w:rsidR="006D1D1C" w:rsidRPr="00A33F60">
        <w:rPr>
          <w:rFonts w:asciiTheme="minorHAnsi" w:hAnsiTheme="minorHAnsi"/>
          <w:b/>
          <w:i w:val="0"/>
          <w:color w:val="215868"/>
        </w:rPr>
        <w:t xml:space="preserve"> 4.1</w:t>
      </w:r>
      <w:r w:rsidR="006A64F0">
        <w:rPr>
          <w:rFonts w:asciiTheme="minorHAnsi" w:hAnsiTheme="minorHAnsi"/>
          <w:b/>
          <w:i w:val="0"/>
          <w:color w:val="215868"/>
        </w:rPr>
        <w:t>:</w:t>
      </w:r>
      <w:r w:rsidR="006D1D1C" w:rsidRPr="00A33F60">
        <w:rPr>
          <w:rFonts w:asciiTheme="minorHAnsi" w:hAnsiTheme="minorHAnsi"/>
          <w:b/>
          <w:i w:val="0"/>
          <w:color w:val="215868"/>
        </w:rPr>
        <w:t xml:space="preserve"> Build strategic partnerships to strengthen collaboration and coordinated approaches to safer communities</w:t>
      </w:r>
    </w:p>
    <w:p w14:paraId="4C3A8634" w14:textId="77777777" w:rsidR="006D1D1C" w:rsidRPr="00A33F60" w:rsidRDefault="006D1D1C" w:rsidP="00A33F60">
      <w:pPr>
        <w:pStyle w:val="Heading4"/>
        <w:rPr>
          <w:rFonts w:asciiTheme="minorHAnsi" w:hAnsiTheme="minorHAnsi"/>
          <w:b/>
          <w:i w:val="0"/>
          <w:color w:val="984806"/>
        </w:rPr>
      </w:pPr>
    </w:p>
    <w:p w14:paraId="0EDD72EC" w14:textId="5B3205EF" w:rsidR="006D1D1C" w:rsidRPr="00A33F60" w:rsidRDefault="00A33F60" w:rsidP="00A33F60">
      <w:pPr>
        <w:pStyle w:val="Heading5"/>
        <w:rPr>
          <w:rFonts w:asciiTheme="minorHAnsi" w:hAnsiTheme="minorHAnsi"/>
          <w:b/>
          <w:color w:val="auto"/>
        </w:rPr>
      </w:pPr>
      <w:r>
        <w:rPr>
          <w:rFonts w:asciiTheme="minorHAnsi" w:hAnsiTheme="minorHAnsi"/>
          <w:b/>
          <w:color w:val="auto"/>
        </w:rPr>
        <w:t>Initiative</w:t>
      </w:r>
    </w:p>
    <w:p w14:paraId="608E8C4B" w14:textId="08DB9E00" w:rsidR="006D1D1C" w:rsidRPr="007626B8" w:rsidRDefault="006D1D1C" w:rsidP="006D1D1C">
      <w:pPr>
        <w:pStyle w:val="Default"/>
        <w:rPr>
          <w:sz w:val="23"/>
          <w:szCs w:val="23"/>
        </w:rPr>
      </w:pPr>
      <w:r>
        <w:rPr>
          <w:b/>
        </w:rPr>
        <w:t>4.1a</w:t>
      </w:r>
      <w:r w:rsidRPr="00DB0EAA">
        <w:t xml:space="preserve"> </w:t>
      </w:r>
      <w:r w:rsidRPr="006D1D1C">
        <w:rPr>
          <w:b/>
          <w:bCs/>
          <w:sz w:val="23"/>
          <w:szCs w:val="23"/>
        </w:rPr>
        <w:t>Build and maintain multi-agency partnerships to foster collaboration on local issues impacting safer communities</w:t>
      </w:r>
    </w:p>
    <w:p w14:paraId="57A8FACD" w14:textId="77777777" w:rsidR="006D1D1C" w:rsidRPr="00DB0EAA" w:rsidRDefault="006D1D1C" w:rsidP="006D1D1C">
      <w:pPr>
        <w:spacing w:after="0"/>
        <w:rPr>
          <w:b/>
        </w:rPr>
      </w:pPr>
    </w:p>
    <w:p w14:paraId="08AA7759" w14:textId="1EE601F6" w:rsidR="006D1D1C" w:rsidRDefault="006D1D1C" w:rsidP="006D1D1C">
      <w:pPr>
        <w:spacing w:after="0"/>
      </w:pPr>
      <w:r w:rsidRPr="007626B8">
        <w:rPr>
          <w:b/>
        </w:rPr>
        <w:t>What we will do</w:t>
      </w:r>
      <w:r>
        <w:t xml:space="preserve">: 4.1.1 </w:t>
      </w:r>
      <w:r w:rsidRPr="006D1D1C">
        <w:t>Support and actively participate in the Local Safety Committee to enable collaboration on initiatives, advocacy and activities to prevent crime and improve perception of safety.</w:t>
      </w:r>
    </w:p>
    <w:p w14:paraId="0EB141E4" w14:textId="327E957F" w:rsidR="006D1D1C" w:rsidRDefault="006D1D1C" w:rsidP="006D1D1C">
      <w:pPr>
        <w:spacing w:after="0"/>
      </w:pPr>
      <w:r w:rsidRPr="007626B8">
        <w:rPr>
          <w:b/>
        </w:rPr>
        <w:t>Council lead:</w:t>
      </w:r>
      <w:r>
        <w:t xml:space="preserve"> </w:t>
      </w:r>
      <w:r w:rsidR="00F33747" w:rsidRPr="00F33747">
        <w:t>Safer Communities</w:t>
      </w:r>
    </w:p>
    <w:p w14:paraId="41396FEA" w14:textId="1C6492EC" w:rsidR="006D1D1C" w:rsidRDefault="006D1D1C" w:rsidP="006D1D1C">
      <w:pPr>
        <w:spacing w:after="0"/>
      </w:pPr>
      <w:r w:rsidRPr="007626B8">
        <w:rPr>
          <w:b/>
        </w:rPr>
        <w:t>Our role:</w:t>
      </w:r>
      <w:r>
        <w:t xml:space="preserve"> </w:t>
      </w:r>
      <w:r w:rsidR="004103ED" w:rsidRPr="004103ED">
        <w:t>Partner and community builder</w:t>
      </w:r>
    </w:p>
    <w:p w14:paraId="538744AA" w14:textId="571C8B45" w:rsidR="006D1D1C" w:rsidRDefault="006D1D1C" w:rsidP="006D1D1C">
      <w:pPr>
        <w:spacing w:after="0"/>
      </w:pPr>
      <w:r w:rsidRPr="007626B8">
        <w:rPr>
          <w:b/>
        </w:rPr>
        <w:t>Implementation time frame:</w:t>
      </w:r>
      <w:r>
        <w:t xml:space="preserve"> </w:t>
      </w:r>
      <w:r w:rsidR="004103ED" w:rsidRPr="004103ED">
        <w:t>Ongoing</w:t>
      </w:r>
    </w:p>
    <w:p w14:paraId="105F1F75" w14:textId="77777777" w:rsidR="00DE5F56" w:rsidRDefault="00DE5F56" w:rsidP="00963284"/>
    <w:p w14:paraId="76B3549A" w14:textId="4608444A" w:rsidR="004103ED" w:rsidRDefault="004103ED" w:rsidP="004103ED">
      <w:pPr>
        <w:spacing w:after="0"/>
      </w:pPr>
      <w:r w:rsidRPr="007626B8">
        <w:rPr>
          <w:b/>
        </w:rPr>
        <w:t>What we will do</w:t>
      </w:r>
      <w:r>
        <w:t>: 4.1.2</w:t>
      </w:r>
      <w:r w:rsidRPr="004103ED">
        <w:t xml:space="preserve"> Support and actively participate in the Municipal Emergency Management Committee to collaborate on arrangements for how the community can plan for, respond to and recover from emergencies.</w:t>
      </w:r>
    </w:p>
    <w:p w14:paraId="58C18D6F" w14:textId="77777777" w:rsidR="004103ED" w:rsidRDefault="004103ED" w:rsidP="004103ED">
      <w:pPr>
        <w:spacing w:after="0"/>
      </w:pPr>
      <w:r w:rsidRPr="007626B8">
        <w:rPr>
          <w:b/>
        </w:rPr>
        <w:t>Council lead:</w:t>
      </w:r>
      <w:r>
        <w:t xml:space="preserve"> </w:t>
      </w:r>
      <w:r w:rsidRPr="00F33747">
        <w:t>Safer Communities</w:t>
      </w:r>
    </w:p>
    <w:p w14:paraId="145BADF9" w14:textId="5286D534" w:rsidR="004103ED" w:rsidRDefault="004103ED" w:rsidP="004103ED">
      <w:pPr>
        <w:spacing w:after="0"/>
      </w:pPr>
      <w:r w:rsidRPr="007626B8">
        <w:rPr>
          <w:b/>
        </w:rPr>
        <w:t>Our role:</w:t>
      </w:r>
      <w:r>
        <w:t xml:space="preserve"> </w:t>
      </w:r>
      <w:r w:rsidRPr="004103ED">
        <w:t xml:space="preserve">Partner and </w:t>
      </w:r>
      <w:r>
        <w:t>deliver</w:t>
      </w:r>
    </w:p>
    <w:p w14:paraId="1C2DEA59" w14:textId="77777777" w:rsidR="004103ED" w:rsidRDefault="004103ED" w:rsidP="004103ED">
      <w:pPr>
        <w:spacing w:after="0"/>
      </w:pPr>
      <w:r w:rsidRPr="007626B8">
        <w:rPr>
          <w:b/>
        </w:rPr>
        <w:t>Implementation time frame:</w:t>
      </w:r>
      <w:r>
        <w:t xml:space="preserve"> </w:t>
      </w:r>
      <w:r w:rsidRPr="004103ED">
        <w:t>Ongoing</w:t>
      </w:r>
    </w:p>
    <w:p w14:paraId="4DC9672A" w14:textId="1F7BB836" w:rsidR="00ED0765" w:rsidRDefault="00ED0765"/>
    <w:p w14:paraId="1732B14C" w14:textId="1A3CD302" w:rsidR="004103ED" w:rsidRDefault="004103ED" w:rsidP="004103ED">
      <w:pPr>
        <w:spacing w:after="0"/>
      </w:pPr>
      <w:r w:rsidRPr="007626B8">
        <w:rPr>
          <w:b/>
        </w:rPr>
        <w:t>What we will do</w:t>
      </w:r>
      <w:r>
        <w:t>: 4.1.3</w:t>
      </w:r>
      <w:r w:rsidRPr="004103ED">
        <w:t xml:space="preserve"> Explore and participate in multi-stakeholder youth crime prevention partnerships to support young people.</w:t>
      </w:r>
    </w:p>
    <w:p w14:paraId="0EC86A28" w14:textId="63682F79" w:rsidR="004103ED" w:rsidRDefault="004103ED" w:rsidP="004103ED">
      <w:pPr>
        <w:spacing w:after="0"/>
      </w:pPr>
      <w:r w:rsidRPr="007626B8">
        <w:rPr>
          <w:b/>
        </w:rPr>
        <w:t>Council lead:</w:t>
      </w:r>
      <w:r>
        <w:t xml:space="preserve"> </w:t>
      </w:r>
      <w:r w:rsidRPr="004103ED">
        <w:t>Community Strengthening</w:t>
      </w:r>
    </w:p>
    <w:p w14:paraId="399D4730" w14:textId="77777777" w:rsidR="004103ED" w:rsidRDefault="004103ED" w:rsidP="004103ED">
      <w:pPr>
        <w:spacing w:after="0"/>
      </w:pPr>
      <w:r w:rsidRPr="007626B8">
        <w:rPr>
          <w:b/>
        </w:rPr>
        <w:t>Our role:</w:t>
      </w:r>
      <w:r>
        <w:t xml:space="preserve"> </w:t>
      </w:r>
      <w:r w:rsidRPr="004103ED">
        <w:t>Partner and community builder</w:t>
      </w:r>
    </w:p>
    <w:p w14:paraId="61C0E14A" w14:textId="270AAF24" w:rsidR="004103ED" w:rsidRDefault="004103ED" w:rsidP="004103ED">
      <w:pPr>
        <w:spacing w:after="0"/>
      </w:pPr>
      <w:r w:rsidRPr="007626B8">
        <w:rPr>
          <w:b/>
        </w:rPr>
        <w:t>Implementation time frame:</w:t>
      </w:r>
      <w:r>
        <w:t xml:space="preserve"> </w:t>
      </w:r>
      <w:r w:rsidRPr="004103ED">
        <w:t>Short-term</w:t>
      </w:r>
    </w:p>
    <w:p w14:paraId="6856A843" w14:textId="2160E24F" w:rsidR="006A64F0" w:rsidRDefault="006A64F0">
      <w:pPr>
        <w:spacing w:after="200" w:line="276" w:lineRule="auto"/>
      </w:pPr>
      <w:r>
        <w:br w:type="page"/>
      </w:r>
    </w:p>
    <w:p w14:paraId="36A384FF" w14:textId="48AFE1CE" w:rsidR="004103ED" w:rsidRPr="00DB0EAA" w:rsidRDefault="006A64F0" w:rsidP="00A33F60">
      <w:pPr>
        <w:pStyle w:val="Heading5"/>
        <w:rPr>
          <w:b/>
        </w:rPr>
      </w:pPr>
      <w:r>
        <w:rPr>
          <w:rFonts w:asciiTheme="minorHAnsi" w:hAnsiTheme="minorHAnsi"/>
          <w:b/>
          <w:color w:val="auto"/>
        </w:rPr>
        <w:t>Initiative</w:t>
      </w:r>
    </w:p>
    <w:p w14:paraId="26AAB49B" w14:textId="55714BA6" w:rsidR="004103ED" w:rsidRDefault="004103ED" w:rsidP="004103ED">
      <w:pPr>
        <w:rPr>
          <w:b/>
          <w:bCs/>
          <w:sz w:val="23"/>
          <w:szCs w:val="23"/>
        </w:rPr>
      </w:pPr>
      <w:r>
        <w:rPr>
          <w:b/>
        </w:rPr>
        <w:t>4.1b</w:t>
      </w:r>
      <w:r w:rsidRPr="00DB0EAA">
        <w:t xml:space="preserve"> </w:t>
      </w:r>
      <w:r w:rsidRPr="004103ED">
        <w:rPr>
          <w:b/>
          <w:bCs/>
          <w:sz w:val="23"/>
          <w:szCs w:val="23"/>
        </w:rPr>
        <w:t>Share knowledge and evidence-based research to drive service system improvements and coordinated harm and crime prevention initiatives</w:t>
      </w:r>
    </w:p>
    <w:p w14:paraId="1402B29F" w14:textId="6C6B7BE6" w:rsidR="00735E47" w:rsidRDefault="00735E47" w:rsidP="00735E47">
      <w:pPr>
        <w:pStyle w:val="Default"/>
        <w:rPr>
          <w:sz w:val="23"/>
          <w:szCs w:val="23"/>
        </w:rPr>
      </w:pPr>
      <w:r w:rsidRPr="007626B8">
        <w:rPr>
          <w:b/>
        </w:rPr>
        <w:t>What we will do</w:t>
      </w:r>
      <w:r>
        <w:t>: 4.1.5</w:t>
      </w:r>
      <w:r w:rsidRPr="004103ED">
        <w:t xml:space="preserve"> </w:t>
      </w:r>
      <w:r>
        <w:rPr>
          <w:sz w:val="23"/>
          <w:szCs w:val="23"/>
        </w:rPr>
        <w:t xml:space="preserve">Build and share quantitative and qualitative data to enable: identification of the community’s safety concerns; intersectional analysis of demographic data to understand the diversity of experiences and perceptions of safety; and evidence-informed planning, advocacy and grant applications. </w:t>
      </w:r>
    </w:p>
    <w:p w14:paraId="109E9BE2" w14:textId="2FCEDC02" w:rsidR="00735E47" w:rsidRDefault="00735E47" w:rsidP="00735E47">
      <w:pPr>
        <w:pStyle w:val="Default"/>
        <w:rPr>
          <w:sz w:val="23"/>
          <w:szCs w:val="23"/>
        </w:rPr>
      </w:pPr>
      <w:r w:rsidRPr="007626B8">
        <w:rPr>
          <w:b/>
        </w:rPr>
        <w:t>Council lead:</w:t>
      </w:r>
      <w:r>
        <w:t xml:space="preserve"> </w:t>
      </w:r>
      <w:r>
        <w:rPr>
          <w:sz w:val="23"/>
          <w:szCs w:val="23"/>
        </w:rPr>
        <w:t xml:space="preserve">Safer Communities and City Futures </w:t>
      </w:r>
    </w:p>
    <w:p w14:paraId="3FB18D60" w14:textId="15311A34" w:rsidR="00735E47" w:rsidRDefault="00735E47" w:rsidP="00735E47">
      <w:pPr>
        <w:spacing w:after="0"/>
      </w:pPr>
      <w:r w:rsidRPr="007626B8">
        <w:rPr>
          <w:b/>
        </w:rPr>
        <w:t>Our role:</w:t>
      </w:r>
      <w:r>
        <w:t xml:space="preserve"> Planner</w:t>
      </w:r>
    </w:p>
    <w:p w14:paraId="1989800F" w14:textId="1D1FBE66" w:rsidR="00735E47" w:rsidRDefault="00735E47" w:rsidP="00735E47">
      <w:pPr>
        <w:spacing w:after="0"/>
      </w:pPr>
      <w:r w:rsidRPr="007626B8">
        <w:rPr>
          <w:b/>
        </w:rPr>
        <w:t>Implementation time frame:</w:t>
      </w:r>
      <w:r>
        <w:t xml:space="preserve"> Medium</w:t>
      </w:r>
      <w:r w:rsidRPr="004103ED">
        <w:t>-term</w:t>
      </w:r>
    </w:p>
    <w:p w14:paraId="62D6F724" w14:textId="57E4A4FE" w:rsidR="00735E47" w:rsidRDefault="00735E47" w:rsidP="004103ED">
      <w:pPr>
        <w:spacing w:after="0"/>
        <w:rPr>
          <w:b/>
        </w:rPr>
      </w:pPr>
    </w:p>
    <w:p w14:paraId="08399050" w14:textId="77777777" w:rsidR="00735E47" w:rsidRDefault="00735E47" w:rsidP="00735E47">
      <w:pPr>
        <w:spacing w:after="0"/>
      </w:pPr>
      <w:r w:rsidRPr="007626B8">
        <w:rPr>
          <w:b/>
        </w:rPr>
        <w:t>What we will do</w:t>
      </w:r>
      <w:r>
        <w:t>: 4.1.6</w:t>
      </w:r>
      <w:r w:rsidRPr="004103ED">
        <w:t xml:space="preserve"> </w:t>
      </w:r>
      <w:r w:rsidRPr="00735E47">
        <w:t xml:space="preserve">Partner with the Local Safety Committee to monitor and analyse crime and wellbeing statistics to build knowledge and understanding of local community safety issues and hot spots. </w:t>
      </w:r>
    </w:p>
    <w:p w14:paraId="362D3C10" w14:textId="77777777" w:rsidR="00735E47" w:rsidRDefault="00735E47" w:rsidP="00735E47">
      <w:pPr>
        <w:pStyle w:val="Default"/>
        <w:rPr>
          <w:sz w:val="23"/>
          <w:szCs w:val="23"/>
        </w:rPr>
      </w:pPr>
      <w:r w:rsidRPr="007626B8">
        <w:rPr>
          <w:b/>
        </w:rPr>
        <w:t>Council lead:</w:t>
      </w:r>
      <w:r>
        <w:t xml:space="preserve"> </w:t>
      </w:r>
      <w:r>
        <w:rPr>
          <w:sz w:val="23"/>
          <w:szCs w:val="23"/>
        </w:rPr>
        <w:t xml:space="preserve">Safer Communities and City Futures </w:t>
      </w:r>
    </w:p>
    <w:p w14:paraId="58168363" w14:textId="72BB5CFB" w:rsidR="00735E47" w:rsidRDefault="00735E47" w:rsidP="00735E47">
      <w:pPr>
        <w:pStyle w:val="Default"/>
        <w:rPr>
          <w:sz w:val="23"/>
          <w:szCs w:val="23"/>
        </w:rPr>
      </w:pPr>
      <w:r w:rsidRPr="007626B8">
        <w:rPr>
          <w:b/>
        </w:rPr>
        <w:t>Our role:</w:t>
      </w:r>
      <w:r>
        <w:t xml:space="preserve"> </w:t>
      </w:r>
      <w:r>
        <w:rPr>
          <w:sz w:val="23"/>
          <w:szCs w:val="23"/>
        </w:rPr>
        <w:t xml:space="preserve">Partner and place manager </w:t>
      </w:r>
    </w:p>
    <w:p w14:paraId="65839B38" w14:textId="77777777" w:rsidR="00735E47" w:rsidRDefault="00735E47" w:rsidP="00735E47">
      <w:pPr>
        <w:spacing w:after="0"/>
      </w:pPr>
      <w:r w:rsidRPr="007626B8">
        <w:rPr>
          <w:b/>
        </w:rPr>
        <w:t>Implementation time frame:</w:t>
      </w:r>
      <w:r>
        <w:t xml:space="preserve"> Medium</w:t>
      </w:r>
      <w:r w:rsidRPr="004103ED">
        <w:t>-term</w:t>
      </w:r>
    </w:p>
    <w:p w14:paraId="799A8381" w14:textId="29CC3062" w:rsidR="00735E47" w:rsidRDefault="00735E47" w:rsidP="004103ED">
      <w:pPr>
        <w:spacing w:after="0"/>
        <w:rPr>
          <w:b/>
        </w:rPr>
      </w:pPr>
    </w:p>
    <w:p w14:paraId="69C8B9CB" w14:textId="3F30744E" w:rsidR="00735E47" w:rsidRDefault="00735E47" w:rsidP="00735E47">
      <w:pPr>
        <w:spacing w:after="0"/>
      </w:pPr>
      <w:r w:rsidRPr="007626B8">
        <w:rPr>
          <w:b/>
        </w:rPr>
        <w:t>What we will do</w:t>
      </w:r>
      <w:r>
        <w:t>: 4.1.7</w:t>
      </w:r>
      <w:r w:rsidRPr="004103ED">
        <w:t xml:space="preserve"> </w:t>
      </w:r>
      <w:r w:rsidRPr="00735E47">
        <w:t>Partner with the Municipal Emergency Management Planning Committee to monitor and analyse data to support inclusive emergency management and recovery.</w:t>
      </w:r>
    </w:p>
    <w:p w14:paraId="1040AD72" w14:textId="77777777" w:rsidR="00735E47" w:rsidRDefault="00735E47" w:rsidP="00735E47">
      <w:pPr>
        <w:spacing w:after="0"/>
      </w:pPr>
      <w:r w:rsidRPr="007626B8">
        <w:rPr>
          <w:b/>
        </w:rPr>
        <w:t>Council lead:</w:t>
      </w:r>
      <w:r>
        <w:t xml:space="preserve"> </w:t>
      </w:r>
      <w:r w:rsidRPr="00735E47">
        <w:t>Safer Communities</w:t>
      </w:r>
    </w:p>
    <w:p w14:paraId="2FF9539E" w14:textId="50A20F76" w:rsidR="00735E47" w:rsidRDefault="00735E47" w:rsidP="00735E47">
      <w:pPr>
        <w:spacing w:after="0"/>
      </w:pPr>
      <w:r w:rsidRPr="007626B8">
        <w:rPr>
          <w:b/>
        </w:rPr>
        <w:t>Our role:</w:t>
      </w:r>
      <w:r>
        <w:t xml:space="preserve"> </w:t>
      </w:r>
      <w:r w:rsidRPr="004103ED">
        <w:t xml:space="preserve">Partner and </w:t>
      </w:r>
      <w:r>
        <w:t>planner</w:t>
      </w:r>
    </w:p>
    <w:p w14:paraId="0B09A0AE" w14:textId="4734FB49" w:rsidR="00735E47" w:rsidRDefault="00735E47" w:rsidP="00735E47">
      <w:pPr>
        <w:spacing w:after="0"/>
      </w:pPr>
      <w:r w:rsidRPr="007626B8">
        <w:rPr>
          <w:b/>
        </w:rPr>
        <w:t>Implementation time frame:</w:t>
      </w:r>
      <w:r>
        <w:t xml:space="preserve"> Ongoing</w:t>
      </w:r>
    </w:p>
    <w:p w14:paraId="4BDD7AD3" w14:textId="77777777" w:rsidR="00735E47" w:rsidRDefault="00735E47" w:rsidP="00735E47">
      <w:pPr>
        <w:spacing w:after="0"/>
        <w:rPr>
          <w:b/>
        </w:rPr>
      </w:pPr>
    </w:p>
    <w:p w14:paraId="7E2DA791" w14:textId="77777777" w:rsidR="00735E47" w:rsidRDefault="00735E47" w:rsidP="00735E47">
      <w:pPr>
        <w:spacing w:after="0"/>
      </w:pPr>
      <w:r>
        <w:rPr>
          <w:b/>
        </w:rPr>
        <w:t>W</w:t>
      </w:r>
      <w:r w:rsidRPr="007626B8">
        <w:rPr>
          <w:b/>
        </w:rPr>
        <w:t>hat we will do</w:t>
      </w:r>
      <w:r>
        <w:t>: 4.1.8</w:t>
      </w:r>
      <w:r w:rsidRPr="004103ED">
        <w:t xml:space="preserve"> </w:t>
      </w:r>
      <w:r w:rsidRPr="00735E47">
        <w:t>Share community safety data on Council’s website, publications and Transparency Hub to inform the community of what is being delivered to help improve safety and perceptions of safety.</w:t>
      </w:r>
    </w:p>
    <w:p w14:paraId="4295E0B1" w14:textId="267200F4" w:rsidR="00735E47" w:rsidRDefault="00735E47" w:rsidP="00735E47">
      <w:pPr>
        <w:spacing w:after="0"/>
      </w:pPr>
      <w:r w:rsidRPr="007626B8">
        <w:rPr>
          <w:b/>
        </w:rPr>
        <w:t>Council lead:</w:t>
      </w:r>
      <w:r>
        <w:t xml:space="preserve"> </w:t>
      </w:r>
      <w:r w:rsidRPr="00735E47">
        <w:t>Safer Communities and Customer Experience &amp; Transformation</w:t>
      </w:r>
    </w:p>
    <w:p w14:paraId="0AD9BB5A" w14:textId="3D11ED8F" w:rsidR="00735E47" w:rsidRDefault="00735E47" w:rsidP="00735E47">
      <w:pPr>
        <w:spacing w:after="0"/>
      </w:pPr>
      <w:r w:rsidRPr="007626B8">
        <w:rPr>
          <w:b/>
        </w:rPr>
        <w:t>Our role:</w:t>
      </w:r>
      <w:r>
        <w:t xml:space="preserve"> Deliver</w:t>
      </w:r>
      <w:r w:rsidRPr="004103ED">
        <w:t xml:space="preserve"> and community builder</w:t>
      </w:r>
    </w:p>
    <w:p w14:paraId="5DF51607" w14:textId="671306F3" w:rsidR="00735E47" w:rsidRDefault="00735E47" w:rsidP="00735E47">
      <w:pPr>
        <w:spacing w:after="0"/>
      </w:pPr>
      <w:r w:rsidRPr="007626B8">
        <w:rPr>
          <w:b/>
        </w:rPr>
        <w:t>Implementation time frame:</w:t>
      </w:r>
      <w:r>
        <w:t xml:space="preserve"> </w:t>
      </w:r>
      <w:r w:rsidRPr="00735E47">
        <w:t>Medium-term</w:t>
      </w:r>
    </w:p>
    <w:p w14:paraId="1968F446" w14:textId="77777777" w:rsidR="00735E47" w:rsidRDefault="00735E47" w:rsidP="004103ED">
      <w:pPr>
        <w:spacing w:after="0"/>
        <w:rPr>
          <w:b/>
        </w:rPr>
      </w:pPr>
    </w:p>
    <w:p w14:paraId="29320DB1" w14:textId="77777777" w:rsidR="00735E47" w:rsidRDefault="00735E47" w:rsidP="004103ED">
      <w:pPr>
        <w:spacing w:after="0"/>
        <w:rPr>
          <w:b/>
        </w:rPr>
      </w:pPr>
    </w:p>
    <w:p w14:paraId="33E2AE9F" w14:textId="55B5595C" w:rsidR="004103ED" w:rsidRPr="00DB0EAA" w:rsidRDefault="004103ED" w:rsidP="00A33F60">
      <w:pPr>
        <w:pStyle w:val="Heading5"/>
        <w:rPr>
          <w:b/>
        </w:rPr>
      </w:pPr>
      <w:r w:rsidRPr="00A33F60">
        <w:rPr>
          <w:rFonts w:asciiTheme="minorHAnsi" w:hAnsiTheme="minorHAnsi"/>
          <w:b/>
          <w:color w:val="auto"/>
        </w:rPr>
        <w:t>Initiatives</w:t>
      </w:r>
    </w:p>
    <w:p w14:paraId="22FE1BB2" w14:textId="2A34323D" w:rsidR="004103ED" w:rsidRDefault="004103ED" w:rsidP="004103ED">
      <w:r>
        <w:rPr>
          <w:b/>
        </w:rPr>
        <w:t>4.1c</w:t>
      </w:r>
      <w:r w:rsidRPr="00DB0EAA">
        <w:t xml:space="preserve"> </w:t>
      </w:r>
      <w:r w:rsidRPr="004103ED">
        <w:rPr>
          <w:b/>
          <w:bCs/>
          <w:sz w:val="23"/>
          <w:szCs w:val="23"/>
        </w:rPr>
        <w:t>Lead a whole-of-council approach to safer communities to enable innovative and collaborative initiatives that balance outcomes of amenity, inclusion, safety and city vibrancy</w:t>
      </w:r>
    </w:p>
    <w:p w14:paraId="6B7F543B" w14:textId="4A50E78B" w:rsidR="00735E47" w:rsidRDefault="00735E47" w:rsidP="00735E47">
      <w:pPr>
        <w:spacing w:after="0"/>
      </w:pPr>
      <w:r w:rsidRPr="007626B8">
        <w:rPr>
          <w:b/>
        </w:rPr>
        <w:t>What we will do</w:t>
      </w:r>
      <w:r>
        <w:t>: 4.1.9</w:t>
      </w:r>
      <w:r w:rsidRPr="004103ED">
        <w:t xml:space="preserve"> </w:t>
      </w:r>
      <w:r w:rsidRPr="00735E47">
        <w:t>Lead collaborative partnerships across Council to promote a whole-of-council approach to safer communities to oversee the implementation of this strategy and ensure alignment across plans and service initiatives.</w:t>
      </w:r>
    </w:p>
    <w:p w14:paraId="0948F7CF" w14:textId="77777777" w:rsidR="00735E47" w:rsidRDefault="00735E47" w:rsidP="00735E47">
      <w:pPr>
        <w:spacing w:after="0"/>
      </w:pPr>
      <w:r w:rsidRPr="007626B8">
        <w:rPr>
          <w:b/>
        </w:rPr>
        <w:t>Council lead:</w:t>
      </w:r>
      <w:r>
        <w:t xml:space="preserve"> </w:t>
      </w:r>
      <w:r w:rsidRPr="00735E47">
        <w:t xml:space="preserve">Safer Communities </w:t>
      </w:r>
    </w:p>
    <w:p w14:paraId="787636D9" w14:textId="77777777" w:rsidR="00735E47" w:rsidRDefault="00735E47" w:rsidP="00735E47">
      <w:pPr>
        <w:spacing w:after="0"/>
      </w:pPr>
      <w:r w:rsidRPr="007626B8">
        <w:rPr>
          <w:b/>
        </w:rPr>
        <w:t>Our role:</w:t>
      </w:r>
      <w:r>
        <w:t xml:space="preserve"> </w:t>
      </w:r>
      <w:r w:rsidRPr="00735E47">
        <w:t xml:space="preserve">Planner and deliver </w:t>
      </w:r>
    </w:p>
    <w:p w14:paraId="0F815E58" w14:textId="21C75E37" w:rsidR="00735E47" w:rsidRDefault="00735E47" w:rsidP="00735E47">
      <w:pPr>
        <w:spacing w:after="0"/>
      </w:pPr>
      <w:r w:rsidRPr="007626B8">
        <w:rPr>
          <w:b/>
        </w:rPr>
        <w:t>Implementation time frame:</w:t>
      </w:r>
      <w:r>
        <w:t xml:space="preserve"> </w:t>
      </w:r>
      <w:r w:rsidRPr="004103ED">
        <w:t>Short-term</w:t>
      </w:r>
    </w:p>
    <w:p w14:paraId="7412F51A" w14:textId="7D7C1A78" w:rsidR="00ED0765" w:rsidRDefault="00ED0765"/>
    <w:p w14:paraId="362D122F" w14:textId="190A1731" w:rsidR="00735E47" w:rsidRDefault="00735E47" w:rsidP="00735E47">
      <w:pPr>
        <w:spacing w:after="0"/>
      </w:pPr>
      <w:r w:rsidRPr="007626B8">
        <w:rPr>
          <w:b/>
        </w:rPr>
        <w:t>What we will do</w:t>
      </w:r>
      <w:r>
        <w:t xml:space="preserve">: 4.1.10 </w:t>
      </w:r>
      <w:r w:rsidRPr="00735E47">
        <w:t>Work collaboratively to explore effective communications methods to improve community confidence and perceptions of safety.</w:t>
      </w:r>
    </w:p>
    <w:p w14:paraId="7A1F54C3" w14:textId="7CC0DD24" w:rsidR="00735E47" w:rsidRDefault="00735E47" w:rsidP="00735E47">
      <w:pPr>
        <w:spacing w:after="0"/>
      </w:pPr>
      <w:r w:rsidRPr="007626B8">
        <w:rPr>
          <w:b/>
        </w:rPr>
        <w:t>Council lead:</w:t>
      </w:r>
      <w:r>
        <w:t xml:space="preserve"> </w:t>
      </w:r>
      <w:r w:rsidRPr="00735E47">
        <w:t>Safer Communities and Community Relations</w:t>
      </w:r>
    </w:p>
    <w:p w14:paraId="1F03A5D1" w14:textId="790A9A89" w:rsidR="00735E47" w:rsidRDefault="00735E47" w:rsidP="00735E47">
      <w:pPr>
        <w:spacing w:after="0"/>
      </w:pPr>
      <w:r w:rsidRPr="007626B8">
        <w:rPr>
          <w:b/>
        </w:rPr>
        <w:t>Our role:</w:t>
      </w:r>
      <w:r>
        <w:t xml:space="preserve"> C</w:t>
      </w:r>
      <w:r w:rsidRPr="004103ED">
        <w:t>ommunity builder</w:t>
      </w:r>
    </w:p>
    <w:p w14:paraId="69FD08D5" w14:textId="6576AD43" w:rsidR="00735E47" w:rsidRDefault="00735E47" w:rsidP="00735E47">
      <w:pPr>
        <w:spacing w:after="0"/>
      </w:pPr>
      <w:r w:rsidRPr="007626B8">
        <w:rPr>
          <w:b/>
        </w:rPr>
        <w:t>Implementation time frame:</w:t>
      </w:r>
      <w:r>
        <w:t xml:space="preserve"> Medium</w:t>
      </w:r>
      <w:r w:rsidRPr="004103ED">
        <w:t>-term</w:t>
      </w:r>
    </w:p>
    <w:p w14:paraId="1D107764" w14:textId="77777777" w:rsidR="00735E47" w:rsidRDefault="00735E47"/>
    <w:p w14:paraId="43B5F589" w14:textId="04907128" w:rsidR="00ED0765" w:rsidRPr="006A64F0" w:rsidRDefault="006A64F0" w:rsidP="006A64F0">
      <w:pPr>
        <w:pStyle w:val="Heading4"/>
        <w:rPr>
          <w:rFonts w:asciiTheme="minorHAnsi" w:hAnsiTheme="minorHAnsi"/>
          <w:b/>
          <w:i w:val="0"/>
          <w:color w:val="215868"/>
        </w:rPr>
      </w:pPr>
      <w:r w:rsidRPr="006A64F0">
        <w:rPr>
          <w:rFonts w:asciiTheme="minorHAnsi" w:hAnsiTheme="minorHAnsi"/>
          <w:b/>
          <w:i w:val="0"/>
          <w:color w:val="215868"/>
        </w:rPr>
        <w:t xml:space="preserve">Strategy </w:t>
      </w:r>
      <w:r w:rsidR="004A3583" w:rsidRPr="006A64F0">
        <w:rPr>
          <w:rFonts w:asciiTheme="minorHAnsi" w:hAnsiTheme="minorHAnsi"/>
          <w:b/>
          <w:i w:val="0"/>
          <w:color w:val="215868"/>
        </w:rPr>
        <w:t>4.2 Empower the community through safe and inclusive community engagement, co-design and Aboriginal self-determination</w:t>
      </w:r>
    </w:p>
    <w:p w14:paraId="5E754FBB" w14:textId="77777777" w:rsidR="006A64F0" w:rsidRDefault="006A64F0" w:rsidP="00A33F60">
      <w:pPr>
        <w:pStyle w:val="Heading5"/>
        <w:rPr>
          <w:rFonts w:asciiTheme="minorHAnsi" w:hAnsiTheme="minorHAnsi"/>
          <w:b/>
          <w:color w:val="auto"/>
        </w:rPr>
      </w:pPr>
    </w:p>
    <w:p w14:paraId="36E3B1D8" w14:textId="3C7B3A38" w:rsidR="004A3583" w:rsidRPr="00DB0EAA" w:rsidRDefault="004A3583" w:rsidP="00A33F60">
      <w:pPr>
        <w:pStyle w:val="Heading5"/>
        <w:rPr>
          <w:b/>
        </w:rPr>
      </w:pPr>
      <w:r w:rsidRPr="00A33F60">
        <w:rPr>
          <w:rFonts w:asciiTheme="minorHAnsi" w:hAnsiTheme="minorHAnsi"/>
          <w:b/>
          <w:color w:val="auto"/>
        </w:rPr>
        <w:t>Initiatives</w:t>
      </w:r>
    </w:p>
    <w:p w14:paraId="582A8B60" w14:textId="193BB3F9" w:rsidR="004A3583" w:rsidRDefault="004A3583" w:rsidP="004A3583">
      <w:r>
        <w:rPr>
          <w:b/>
        </w:rPr>
        <w:t>4.2a</w:t>
      </w:r>
      <w:r w:rsidRPr="00DB0EAA">
        <w:t xml:space="preserve"> </w:t>
      </w:r>
      <w:r w:rsidRPr="004A3583">
        <w:rPr>
          <w:b/>
          <w:bCs/>
          <w:sz w:val="23"/>
          <w:szCs w:val="23"/>
        </w:rPr>
        <w:t>Create opportunities for the community to actively contribute to planning processes and decisions that affect them</w:t>
      </w:r>
    </w:p>
    <w:p w14:paraId="5595404F" w14:textId="77777777" w:rsidR="004A3583" w:rsidRDefault="004A3583" w:rsidP="004A3583">
      <w:pPr>
        <w:spacing w:after="0"/>
        <w:rPr>
          <w:b/>
        </w:rPr>
      </w:pPr>
    </w:p>
    <w:p w14:paraId="747E024B" w14:textId="7BEF8562" w:rsidR="004A3583" w:rsidRDefault="004A3583" w:rsidP="004A3583">
      <w:pPr>
        <w:spacing w:after="0"/>
      </w:pPr>
      <w:r w:rsidRPr="007626B8">
        <w:rPr>
          <w:b/>
        </w:rPr>
        <w:t>What we will do</w:t>
      </w:r>
      <w:r>
        <w:t>: 4.2.1</w:t>
      </w:r>
      <w:r w:rsidR="00555311">
        <w:t xml:space="preserve"> </w:t>
      </w:r>
      <w:r w:rsidR="00555311" w:rsidRPr="00555311">
        <w:t>Regularly review the Community Engagement Framework and Engage Frankston online engagement platform to drive continuous improvement of inclusive community engagement practices, enabling the community to have their say on key Council policies, programs and decisions that impact them.</w:t>
      </w:r>
    </w:p>
    <w:p w14:paraId="58DB0C0B" w14:textId="61453903" w:rsidR="004A3583" w:rsidRDefault="004A3583" w:rsidP="004A3583">
      <w:pPr>
        <w:spacing w:after="0"/>
      </w:pPr>
      <w:r w:rsidRPr="007626B8">
        <w:rPr>
          <w:b/>
        </w:rPr>
        <w:t>Council lead:</w:t>
      </w:r>
      <w:r>
        <w:t xml:space="preserve"> </w:t>
      </w:r>
      <w:r w:rsidR="00555311" w:rsidRPr="00555311">
        <w:t>Community Relations</w:t>
      </w:r>
    </w:p>
    <w:p w14:paraId="6669EEB7" w14:textId="261C416B" w:rsidR="004A3583" w:rsidRDefault="004A3583" w:rsidP="004A3583">
      <w:pPr>
        <w:spacing w:after="0"/>
      </w:pPr>
      <w:r w:rsidRPr="007626B8">
        <w:rPr>
          <w:b/>
        </w:rPr>
        <w:t>Our role:</w:t>
      </w:r>
      <w:r>
        <w:t xml:space="preserve"> </w:t>
      </w:r>
      <w:r w:rsidR="00555311" w:rsidRPr="00555311">
        <w:t>Community builder</w:t>
      </w:r>
    </w:p>
    <w:p w14:paraId="08F7D1D4" w14:textId="41550D08" w:rsidR="004A3583" w:rsidRDefault="004A3583" w:rsidP="004A3583">
      <w:pPr>
        <w:spacing w:after="0"/>
      </w:pPr>
      <w:r w:rsidRPr="007626B8">
        <w:rPr>
          <w:b/>
        </w:rPr>
        <w:t>Implementation time frame:</w:t>
      </w:r>
      <w:r>
        <w:t xml:space="preserve"> </w:t>
      </w:r>
      <w:r w:rsidR="00555311" w:rsidRPr="00555311">
        <w:t>Ongoing</w:t>
      </w:r>
    </w:p>
    <w:p w14:paraId="707A7E29" w14:textId="2E0CBFCD" w:rsidR="00ED0765" w:rsidRDefault="00ED0765"/>
    <w:p w14:paraId="6B68E288" w14:textId="6EE1AA26" w:rsidR="004A3583" w:rsidRDefault="004A3583" w:rsidP="004A3583">
      <w:pPr>
        <w:spacing w:after="0"/>
      </w:pPr>
      <w:r w:rsidRPr="007626B8">
        <w:rPr>
          <w:b/>
        </w:rPr>
        <w:t>What we will do</w:t>
      </w:r>
      <w:r>
        <w:t>: 4.2.</w:t>
      </w:r>
      <w:r w:rsidR="00555311">
        <w:t xml:space="preserve">2 </w:t>
      </w:r>
      <w:r w:rsidR="00555311" w:rsidRPr="00555311">
        <w:t>Coordinate the Mini Frankston City community panel of local residents to engage and collaborate with Council on key projects and issues to influence decision making, ensuring a diverse mix of voices from all ages, genders, cultures, local areas and backgrounds are represented.</w:t>
      </w:r>
    </w:p>
    <w:p w14:paraId="5071DC65" w14:textId="77777777" w:rsidR="00555311" w:rsidRDefault="00555311" w:rsidP="00555311">
      <w:pPr>
        <w:spacing w:after="0"/>
      </w:pPr>
      <w:r w:rsidRPr="007626B8">
        <w:rPr>
          <w:b/>
        </w:rPr>
        <w:t>Council lead:</w:t>
      </w:r>
      <w:r>
        <w:t xml:space="preserve"> </w:t>
      </w:r>
      <w:r w:rsidRPr="00555311">
        <w:t>Community Relations</w:t>
      </w:r>
    </w:p>
    <w:p w14:paraId="3B20F6FE" w14:textId="77777777" w:rsidR="00555311" w:rsidRDefault="00555311" w:rsidP="00555311">
      <w:pPr>
        <w:spacing w:after="0"/>
      </w:pPr>
      <w:r w:rsidRPr="007626B8">
        <w:rPr>
          <w:b/>
        </w:rPr>
        <w:t>Our role:</w:t>
      </w:r>
      <w:r>
        <w:t xml:space="preserve"> </w:t>
      </w:r>
      <w:r w:rsidRPr="00555311">
        <w:t>Community builder</w:t>
      </w:r>
    </w:p>
    <w:p w14:paraId="7AB0421D" w14:textId="77777777" w:rsidR="00555311" w:rsidRDefault="00555311" w:rsidP="00555311">
      <w:pPr>
        <w:spacing w:after="0"/>
      </w:pPr>
      <w:r w:rsidRPr="007626B8">
        <w:rPr>
          <w:b/>
        </w:rPr>
        <w:t>Implementation time frame:</w:t>
      </w:r>
      <w:r>
        <w:t xml:space="preserve"> </w:t>
      </w:r>
      <w:r w:rsidRPr="00555311">
        <w:t>Ongoing</w:t>
      </w:r>
    </w:p>
    <w:p w14:paraId="709DF3BF" w14:textId="2704ED49" w:rsidR="00963284" w:rsidRDefault="00963284" w:rsidP="00963284"/>
    <w:p w14:paraId="03911948" w14:textId="3583C809" w:rsidR="004A3583" w:rsidRDefault="004A3583" w:rsidP="004A3583">
      <w:pPr>
        <w:spacing w:after="0"/>
      </w:pPr>
      <w:r w:rsidRPr="007626B8">
        <w:rPr>
          <w:b/>
        </w:rPr>
        <w:t>What we will do</w:t>
      </w:r>
      <w:r>
        <w:t>: 4.2.</w:t>
      </w:r>
      <w:r w:rsidR="00555311">
        <w:t xml:space="preserve">3 </w:t>
      </w:r>
      <w:r w:rsidR="00555311" w:rsidRPr="00555311">
        <w:t>Explore ways to build capability of council staff to meaningfully engage with advisory groups and alliances with lived experience on draft policies, plans and services.</w:t>
      </w:r>
    </w:p>
    <w:p w14:paraId="70838B70" w14:textId="7AF6A178" w:rsidR="004A3583" w:rsidRDefault="004A3583" w:rsidP="004A3583">
      <w:pPr>
        <w:spacing w:after="0"/>
      </w:pPr>
      <w:r w:rsidRPr="007626B8">
        <w:rPr>
          <w:b/>
        </w:rPr>
        <w:t>Council lead:</w:t>
      </w:r>
      <w:r>
        <w:t xml:space="preserve"> </w:t>
      </w:r>
      <w:r w:rsidR="00555311" w:rsidRPr="00555311">
        <w:t>Community Strengthening and Community Relations</w:t>
      </w:r>
    </w:p>
    <w:p w14:paraId="01892EF1" w14:textId="5B9A0C4E" w:rsidR="004A3583" w:rsidRDefault="004A3583" w:rsidP="004A3583">
      <w:pPr>
        <w:spacing w:after="0"/>
      </w:pPr>
      <w:r w:rsidRPr="007626B8">
        <w:rPr>
          <w:b/>
        </w:rPr>
        <w:t>Our role:</w:t>
      </w:r>
      <w:r>
        <w:t xml:space="preserve"> </w:t>
      </w:r>
      <w:r w:rsidR="00555311" w:rsidRPr="00555311">
        <w:t>Employer and community builder</w:t>
      </w:r>
    </w:p>
    <w:p w14:paraId="06DA92B8" w14:textId="77716631" w:rsidR="004A3583" w:rsidRDefault="004A3583" w:rsidP="004A3583">
      <w:pPr>
        <w:spacing w:after="0"/>
      </w:pPr>
      <w:r w:rsidRPr="007626B8">
        <w:rPr>
          <w:b/>
        </w:rPr>
        <w:t>Implementation time frame:</w:t>
      </w:r>
      <w:r>
        <w:t xml:space="preserve"> </w:t>
      </w:r>
      <w:r w:rsidR="00555311" w:rsidRPr="00555311">
        <w:t>Medium-term</w:t>
      </w:r>
    </w:p>
    <w:p w14:paraId="030FD68D" w14:textId="195CEC64" w:rsidR="004A3583" w:rsidRDefault="004A3583" w:rsidP="00963284"/>
    <w:p w14:paraId="473FB83A" w14:textId="4C0E63CB" w:rsidR="004A3583" w:rsidRPr="004A3583" w:rsidRDefault="004A3583" w:rsidP="00A33F60">
      <w:pPr>
        <w:pStyle w:val="Heading5"/>
        <w:rPr>
          <w:b/>
        </w:rPr>
      </w:pPr>
      <w:r w:rsidRPr="00A33F60">
        <w:rPr>
          <w:rFonts w:asciiTheme="minorHAnsi" w:hAnsiTheme="minorHAnsi"/>
          <w:b/>
          <w:color w:val="auto"/>
        </w:rPr>
        <w:t>Initiative</w:t>
      </w:r>
    </w:p>
    <w:p w14:paraId="29F09A91" w14:textId="68A01825" w:rsidR="00963284" w:rsidRPr="004A3583" w:rsidRDefault="004A3583" w:rsidP="004A3583">
      <w:pPr>
        <w:spacing w:after="0"/>
        <w:rPr>
          <w:b/>
        </w:rPr>
      </w:pPr>
      <w:r w:rsidRPr="004A3583">
        <w:rPr>
          <w:b/>
        </w:rPr>
        <w:t>4.2b Empower the community to identify local needs, co-design initiatives and lead change in their local areas to prevent crime and improve perceptions of safety</w:t>
      </w:r>
    </w:p>
    <w:p w14:paraId="56208EC6" w14:textId="77777777" w:rsidR="004A3583" w:rsidRDefault="004A3583" w:rsidP="004A3583">
      <w:pPr>
        <w:spacing w:after="0"/>
        <w:rPr>
          <w:b/>
        </w:rPr>
      </w:pPr>
    </w:p>
    <w:p w14:paraId="62E4BADA" w14:textId="3718778A" w:rsidR="004A3583" w:rsidRDefault="004A3583" w:rsidP="004A3583">
      <w:pPr>
        <w:spacing w:after="0"/>
      </w:pPr>
      <w:r w:rsidRPr="007626B8">
        <w:rPr>
          <w:b/>
        </w:rPr>
        <w:t>What we will do</w:t>
      </w:r>
      <w:r>
        <w:t>: 4.2.</w:t>
      </w:r>
      <w:r w:rsidR="00555311">
        <w:t>4</w:t>
      </w:r>
      <w:r w:rsidR="00555311" w:rsidRPr="00555311">
        <w:t xml:space="preserve"> Explore resources to support Council staff to undertake co-design processes for high impact projects identified as requiring collaborative engagement with diverse communities to ensure Council is delivering culturally safe environments and meeting community needs.</w:t>
      </w:r>
    </w:p>
    <w:p w14:paraId="7BE12BB6" w14:textId="27A93D96" w:rsidR="004A3583" w:rsidRDefault="004A3583" w:rsidP="004A3583">
      <w:pPr>
        <w:spacing w:after="0"/>
      </w:pPr>
      <w:r w:rsidRPr="007626B8">
        <w:rPr>
          <w:b/>
        </w:rPr>
        <w:t>Council lead:</w:t>
      </w:r>
      <w:r>
        <w:t xml:space="preserve"> </w:t>
      </w:r>
      <w:r w:rsidR="00555311" w:rsidRPr="00555311">
        <w:t>Community Relations and all departments as required</w:t>
      </w:r>
    </w:p>
    <w:p w14:paraId="0856E240" w14:textId="5F37AE82" w:rsidR="004A3583" w:rsidRDefault="004A3583" w:rsidP="004A3583">
      <w:pPr>
        <w:spacing w:after="0"/>
      </w:pPr>
      <w:r w:rsidRPr="007626B8">
        <w:rPr>
          <w:b/>
        </w:rPr>
        <w:t>Our role:</w:t>
      </w:r>
      <w:r>
        <w:t xml:space="preserve"> </w:t>
      </w:r>
      <w:r w:rsidR="00555311" w:rsidRPr="00555311">
        <w:t>Community builder</w:t>
      </w:r>
    </w:p>
    <w:p w14:paraId="083271EB" w14:textId="5075B734" w:rsidR="004A3583" w:rsidRDefault="004A3583" w:rsidP="004A3583">
      <w:pPr>
        <w:spacing w:after="0"/>
      </w:pPr>
      <w:r w:rsidRPr="007626B8">
        <w:rPr>
          <w:b/>
        </w:rPr>
        <w:t>Implementation time frame:</w:t>
      </w:r>
      <w:r>
        <w:t xml:space="preserve"> </w:t>
      </w:r>
      <w:r w:rsidR="00555311" w:rsidRPr="00555311">
        <w:t>Medium-term</w:t>
      </w:r>
    </w:p>
    <w:p w14:paraId="0E6680F9" w14:textId="56D2106C" w:rsidR="00963284" w:rsidRDefault="00963284" w:rsidP="00963284"/>
    <w:p w14:paraId="3BC6F168" w14:textId="7FA1218B" w:rsidR="004A3583" w:rsidRDefault="004A3583" w:rsidP="004A3583">
      <w:pPr>
        <w:spacing w:after="0"/>
      </w:pPr>
      <w:r w:rsidRPr="007626B8">
        <w:rPr>
          <w:b/>
        </w:rPr>
        <w:t>What we will do</w:t>
      </w:r>
      <w:r>
        <w:t>: 4.2.</w:t>
      </w:r>
      <w:r w:rsidR="00555311">
        <w:t>5</w:t>
      </w:r>
      <w:r w:rsidR="00555311" w:rsidRPr="00555311">
        <w:t xml:space="preserve"> Explore opportunities to apply for government grants to support local communities to design and lead innovative initiatives to address the causes of crime and improve perceptions of safety, such as the Department of Justice grants.</w:t>
      </w:r>
    </w:p>
    <w:p w14:paraId="5A27F7AC" w14:textId="48B57A97" w:rsidR="004A3583" w:rsidRDefault="004A3583" w:rsidP="004A3583">
      <w:pPr>
        <w:spacing w:after="0"/>
      </w:pPr>
      <w:r w:rsidRPr="007626B8">
        <w:rPr>
          <w:b/>
        </w:rPr>
        <w:t>Council lead:</w:t>
      </w:r>
      <w:r>
        <w:t xml:space="preserve"> </w:t>
      </w:r>
      <w:r w:rsidR="00555311" w:rsidRPr="00555311">
        <w:t>Safer Communities, City Futures and Community Strengthening</w:t>
      </w:r>
    </w:p>
    <w:p w14:paraId="7888C1F6" w14:textId="77777777" w:rsidR="00555311" w:rsidRDefault="00555311" w:rsidP="00555311">
      <w:pPr>
        <w:spacing w:after="0"/>
      </w:pPr>
      <w:r w:rsidRPr="007626B8">
        <w:rPr>
          <w:b/>
        </w:rPr>
        <w:t>Our role:</w:t>
      </w:r>
      <w:r>
        <w:t xml:space="preserve"> </w:t>
      </w:r>
      <w:r w:rsidRPr="00555311">
        <w:t>Community builder</w:t>
      </w:r>
    </w:p>
    <w:p w14:paraId="3185F6C0" w14:textId="77777777" w:rsidR="00555311" w:rsidRDefault="00555311" w:rsidP="00555311">
      <w:pPr>
        <w:spacing w:after="0"/>
      </w:pPr>
      <w:r w:rsidRPr="007626B8">
        <w:rPr>
          <w:b/>
        </w:rPr>
        <w:t>Implementation time frame:</w:t>
      </w:r>
      <w:r>
        <w:t xml:space="preserve"> </w:t>
      </w:r>
      <w:r w:rsidRPr="00555311">
        <w:t>Medium-term</w:t>
      </w:r>
    </w:p>
    <w:p w14:paraId="53CCE73C" w14:textId="043D0BA7" w:rsidR="004A3583" w:rsidRDefault="004A3583" w:rsidP="00963284"/>
    <w:p w14:paraId="7AAD786B" w14:textId="2D848278" w:rsidR="004A3583" w:rsidRDefault="004A3583" w:rsidP="004A3583">
      <w:pPr>
        <w:spacing w:after="0"/>
      </w:pPr>
      <w:r w:rsidRPr="007626B8">
        <w:rPr>
          <w:b/>
        </w:rPr>
        <w:t>What we will do</w:t>
      </w:r>
      <w:r>
        <w:t>: 4.2.</w:t>
      </w:r>
      <w:r w:rsidR="00555311">
        <w:t xml:space="preserve">6 </w:t>
      </w:r>
      <w:r w:rsidR="00555311" w:rsidRPr="00555311">
        <w:t>Provide community grants to fund community-led initiatives that respond to local needs and provide support.</w:t>
      </w:r>
    </w:p>
    <w:p w14:paraId="6BF1983B" w14:textId="66CB3109" w:rsidR="004A3583" w:rsidRDefault="004A3583" w:rsidP="004A3583">
      <w:pPr>
        <w:spacing w:after="0"/>
      </w:pPr>
      <w:r w:rsidRPr="007626B8">
        <w:rPr>
          <w:b/>
        </w:rPr>
        <w:t>Council lead:</w:t>
      </w:r>
      <w:r>
        <w:t xml:space="preserve"> </w:t>
      </w:r>
      <w:r w:rsidR="00555311" w:rsidRPr="00555311">
        <w:t>Community Strengthening</w:t>
      </w:r>
    </w:p>
    <w:p w14:paraId="2E69F6E9" w14:textId="0585FB94" w:rsidR="004A3583" w:rsidRDefault="004A3583" w:rsidP="004A3583">
      <w:pPr>
        <w:spacing w:after="0"/>
      </w:pPr>
      <w:r w:rsidRPr="007626B8">
        <w:rPr>
          <w:b/>
        </w:rPr>
        <w:t>Our role:</w:t>
      </w:r>
      <w:r>
        <w:t xml:space="preserve"> </w:t>
      </w:r>
      <w:r w:rsidR="00555311" w:rsidRPr="00555311">
        <w:t>Deliver and community builder</w:t>
      </w:r>
    </w:p>
    <w:p w14:paraId="32321CA4" w14:textId="37C898A0" w:rsidR="004A3583" w:rsidRDefault="004A3583" w:rsidP="004A3583">
      <w:pPr>
        <w:spacing w:after="0"/>
      </w:pPr>
      <w:r w:rsidRPr="007626B8">
        <w:rPr>
          <w:b/>
        </w:rPr>
        <w:t>Implementation time frame:</w:t>
      </w:r>
      <w:r>
        <w:t xml:space="preserve"> </w:t>
      </w:r>
      <w:r w:rsidR="00555311" w:rsidRPr="00555311">
        <w:t>Ongoing</w:t>
      </w:r>
    </w:p>
    <w:p w14:paraId="34F4A776" w14:textId="77777777" w:rsidR="004A3583" w:rsidRDefault="004A3583" w:rsidP="00963284"/>
    <w:p w14:paraId="20929684" w14:textId="70C4A352" w:rsidR="00FD4613" w:rsidRPr="004A3583" w:rsidRDefault="006A64F0" w:rsidP="00A33F60">
      <w:pPr>
        <w:pStyle w:val="Heading5"/>
        <w:rPr>
          <w:b/>
        </w:rPr>
      </w:pPr>
      <w:r>
        <w:rPr>
          <w:rFonts w:asciiTheme="minorHAnsi" w:hAnsiTheme="minorHAnsi"/>
          <w:b/>
          <w:color w:val="auto"/>
        </w:rPr>
        <w:t>Initiative</w:t>
      </w:r>
    </w:p>
    <w:p w14:paraId="715E8FA1" w14:textId="53B8FA37" w:rsidR="00FD4613" w:rsidRDefault="00FD4613" w:rsidP="00FD4613">
      <w:pPr>
        <w:pStyle w:val="Default"/>
        <w:rPr>
          <w:sz w:val="23"/>
          <w:szCs w:val="23"/>
        </w:rPr>
      </w:pPr>
      <w:r w:rsidRPr="004A3583">
        <w:rPr>
          <w:b/>
        </w:rPr>
        <w:t>4.2</w:t>
      </w:r>
      <w:r>
        <w:rPr>
          <w:b/>
        </w:rPr>
        <w:t>c</w:t>
      </w:r>
      <w:r w:rsidRPr="004A3583">
        <w:rPr>
          <w:b/>
        </w:rPr>
        <w:t xml:space="preserve"> </w:t>
      </w:r>
      <w:r>
        <w:rPr>
          <w:b/>
          <w:bCs/>
          <w:sz w:val="23"/>
          <w:szCs w:val="23"/>
        </w:rPr>
        <w:t xml:space="preserve">Collaborate with Aboriginal and Torres Strait Islander peoples and Traditional Owners to support and promote Aboriginal-led action and Aboriginal self-determination </w:t>
      </w:r>
    </w:p>
    <w:p w14:paraId="32A50053" w14:textId="1439B618" w:rsidR="00FD4613" w:rsidRDefault="00FD4613" w:rsidP="00FD4613">
      <w:pPr>
        <w:spacing w:after="0"/>
        <w:rPr>
          <w:b/>
        </w:rPr>
      </w:pPr>
    </w:p>
    <w:p w14:paraId="32BB0736" w14:textId="2CA29B8F" w:rsidR="00FD4613" w:rsidRDefault="00FD4613" w:rsidP="00FD4613">
      <w:pPr>
        <w:spacing w:after="0"/>
      </w:pPr>
      <w:r w:rsidRPr="007626B8">
        <w:rPr>
          <w:b/>
        </w:rPr>
        <w:t>What we will do</w:t>
      </w:r>
      <w:r>
        <w:t>: 4.2.</w:t>
      </w:r>
      <w:r w:rsidR="00555311">
        <w:t xml:space="preserve">7 </w:t>
      </w:r>
      <w:r w:rsidR="00555311" w:rsidRPr="00555311">
        <w:t>Partner with the Bunurong Land Council and Traditional Owners to embed Aboriginal cultural values, voices, knowledge and recognition into Council’s work.</w:t>
      </w:r>
    </w:p>
    <w:p w14:paraId="4C107483" w14:textId="148534C2" w:rsidR="00FD4613" w:rsidRDefault="00FD4613" w:rsidP="00555311">
      <w:pPr>
        <w:tabs>
          <w:tab w:val="left" w:pos="1924"/>
        </w:tabs>
        <w:spacing w:after="0"/>
      </w:pPr>
      <w:r w:rsidRPr="007626B8">
        <w:rPr>
          <w:b/>
        </w:rPr>
        <w:t>Council lead:</w:t>
      </w:r>
      <w:r>
        <w:t xml:space="preserve"> </w:t>
      </w:r>
      <w:r w:rsidR="00555311" w:rsidRPr="00555311">
        <w:t>All departments</w:t>
      </w:r>
    </w:p>
    <w:p w14:paraId="2E52B3E3" w14:textId="598EA0B1" w:rsidR="00FD4613" w:rsidRDefault="00FD4613" w:rsidP="00FD4613">
      <w:pPr>
        <w:spacing w:after="0"/>
      </w:pPr>
      <w:r w:rsidRPr="007626B8">
        <w:rPr>
          <w:b/>
        </w:rPr>
        <w:t>Our role:</w:t>
      </w:r>
      <w:r>
        <w:t xml:space="preserve"> </w:t>
      </w:r>
      <w:r w:rsidR="00555311" w:rsidRPr="00555311">
        <w:t>Partner</w:t>
      </w:r>
    </w:p>
    <w:p w14:paraId="35CBCD54" w14:textId="21EFA0BA" w:rsidR="00FD4613" w:rsidRDefault="00FD4613" w:rsidP="00FD4613">
      <w:pPr>
        <w:spacing w:after="0"/>
      </w:pPr>
      <w:r w:rsidRPr="007626B8">
        <w:rPr>
          <w:b/>
        </w:rPr>
        <w:t>Implementation time frame:</w:t>
      </w:r>
      <w:r>
        <w:t xml:space="preserve"> </w:t>
      </w:r>
      <w:r w:rsidR="00555311" w:rsidRPr="00555311">
        <w:t>Ongoing</w:t>
      </w:r>
    </w:p>
    <w:p w14:paraId="050B82C6" w14:textId="2981904D" w:rsidR="00FD4613" w:rsidRDefault="00FD4613" w:rsidP="00FD4613">
      <w:pPr>
        <w:spacing w:after="0"/>
        <w:rPr>
          <w:b/>
        </w:rPr>
      </w:pPr>
    </w:p>
    <w:p w14:paraId="21C026FF" w14:textId="77EF45DC" w:rsidR="00FD4613" w:rsidRDefault="00FD4613" w:rsidP="00FD4613">
      <w:pPr>
        <w:spacing w:after="0"/>
      </w:pPr>
      <w:r w:rsidRPr="007626B8">
        <w:rPr>
          <w:b/>
        </w:rPr>
        <w:t>What we will do</w:t>
      </w:r>
      <w:r>
        <w:t>: 4.2.</w:t>
      </w:r>
      <w:r w:rsidR="00555311">
        <w:t xml:space="preserve">8 </w:t>
      </w:r>
      <w:r w:rsidR="00555311" w:rsidRPr="00555311">
        <w:t>Seek guidance from the Victorian Aboriginal and Local Government Strategy in supporting and promoting the roadmap towards Aboriginal self-determination.</w:t>
      </w:r>
    </w:p>
    <w:p w14:paraId="2D36D18E" w14:textId="77777777" w:rsidR="00EB5E6A" w:rsidRDefault="00EB5E6A" w:rsidP="00EB5E6A">
      <w:pPr>
        <w:tabs>
          <w:tab w:val="left" w:pos="1924"/>
        </w:tabs>
        <w:spacing w:after="0"/>
      </w:pPr>
      <w:r w:rsidRPr="007626B8">
        <w:rPr>
          <w:b/>
        </w:rPr>
        <w:t>Council lead:</w:t>
      </w:r>
      <w:r>
        <w:t xml:space="preserve"> </w:t>
      </w:r>
      <w:r w:rsidRPr="00555311">
        <w:t>All departments</w:t>
      </w:r>
    </w:p>
    <w:p w14:paraId="2B120429" w14:textId="1DF3C9D2" w:rsidR="00EB5E6A" w:rsidRDefault="00EB5E6A" w:rsidP="00EB5E6A">
      <w:pPr>
        <w:spacing w:after="0"/>
      </w:pPr>
      <w:r w:rsidRPr="007626B8">
        <w:rPr>
          <w:b/>
        </w:rPr>
        <w:t>Our role:</w:t>
      </w:r>
      <w:r>
        <w:t xml:space="preserve"> </w:t>
      </w:r>
      <w:r w:rsidRPr="00555311">
        <w:t>Partner</w:t>
      </w:r>
      <w:r>
        <w:t xml:space="preserve"> and </w:t>
      </w:r>
      <w:r w:rsidRPr="00EB5E6A">
        <w:t>community builder</w:t>
      </w:r>
    </w:p>
    <w:p w14:paraId="6D366EFC" w14:textId="77777777" w:rsidR="00EB5E6A" w:rsidRDefault="00EB5E6A" w:rsidP="00EB5E6A">
      <w:pPr>
        <w:spacing w:after="0"/>
      </w:pPr>
      <w:r w:rsidRPr="007626B8">
        <w:rPr>
          <w:b/>
        </w:rPr>
        <w:t>Implementation time frame:</w:t>
      </w:r>
      <w:r>
        <w:t xml:space="preserve"> </w:t>
      </w:r>
      <w:r w:rsidRPr="00555311">
        <w:t>Ongoing</w:t>
      </w:r>
    </w:p>
    <w:p w14:paraId="6A89A533" w14:textId="77777777" w:rsidR="00FD4613" w:rsidRPr="004A3583" w:rsidRDefault="00FD4613" w:rsidP="00FD4613">
      <w:pPr>
        <w:spacing w:after="0"/>
        <w:rPr>
          <w:b/>
        </w:rPr>
      </w:pPr>
    </w:p>
    <w:p w14:paraId="7E53B398" w14:textId="5C1DDC1E" w:rsidR="004A3583" w:rsidRDefault="006A64F0" w:rsidP="006A64F0">
      <w:pPr>
        <w:pStyle w:val="Heading4"/>
        <w:rPr>
          <w:rFonts w:asciiTheme="minorHAnsi" w:hAnsiTheme="minorHAnsi"/>
          <w:b/>
          <w:i w:val="0"/>
          <w:color w:val="215868"/>
        </w:rPr>
      </w:pPr>
      <w:r w:rsidRPr="006A64F0">
        <w:rPr>
          <w:rFonts w:asciiTheme="minorHAnsi" w:hAnsiTheme="minorHAnsi"/>
          <w:b/>
          <w:i w:val="0"/>
          <w:color w:val="215868"/>
        </w:rPr>
        <w:t>Strategy</w:t>
      </w:r>
      <w:r w:rsidR="00EB5E6A" w:rsidRPr="006A64F0">
        <w:rPr>
          <w:rFonts w:asciiTheme="minorHAnsi" w:hAnsiTheme="minorHAnsi"/>
          <w:b/>
          <w:i w:val="0"/>
          <w:color w:val="215868"/>
        </w:rPr>
        <w:t xml:space="preserve"> 4.3</w:t>
      </w:r>
      <w:r>
        <w:rPr>
          <w:rFonts w:asciiTheme="minorHAnsi" w:hAnsiTheme="minorHAnsi"/>
          <w:b/>
          <w:i w:val="0"/>
          <w:color w:val="215868"/>
        </w:rPr>
        <w:t>:</w:t>
      </w:r>
      <w:r w:rsidR="00EB5E6A" w:rsidRPr="006A64F0">
        <w:rPr>
          <w:rFonts w:asciiTheme="minorHAnsi" w:hAnsiTheme="minorHAnsi"/>
          <w:b/>
          <w:i w:val="0"/>
          <w:color w:val="215868"/>
        </w:rPr>
        <w:t xml:space="preserve"> Lead a safe, equitable and inclusive organisational culture where all staff, volunteers and customers feel safe, respected and valued</w:t>
      </w:r>
    </w:p>
    <w:p w14:paraId="009242DE" w14:textId="77777777" w:rsidR="006A64F0" w:rsidRPr="006A64F0" w:rsidRDefault="006A64F0" w:rsidP="006A64F0"/>
    <w:p w14:paraId="19276950" w14:textId="6D9BBA5E" w:rsidR="00FD4613" w:rsidRPr="004A3583" w:rsidRDefault="006A64F0" w:rsidP="00A33F60">
      <w:pPr>
        <w:pStyle w:val="Heading5"/>
        <w:rPr>
          <w:b/>
        </w:rPr>
      </w:pPr>
      <w:r>
        <w:rPr>
          <w:rFonts w:asciiTheme="minorHAnsi" w:hAnsiTheme="minorHAnsi"/>
          <w:b/>
          <w:color w:val="auto"/>
        </w:rPr>
        <w:t>Initiative</w:t>
      </w:r>
    </w:p>
    <w:p w14:paraId="31BA875A" w14:textId="6D4D9166" w:rsidR="00963284" w:rsidRDefault="00FD4613" w:rsidP="00963284">
      <w:pPr>
        <w:spacing w:after="0"/>
        <w:rPr>
          <w:rFonts w:ascii="Calibri" w:eastAsiaTheme="minorHAnsi" w:hAnsi="Calibri" w:cs="Calibri"/>
          <w:b/>
          <w:color w:val="000000"/>
        </w:rPr>
      </w:pPr>
      <w:r w:rsidRPr="00FD4613">
        <w:rPr>
          <w:rFonts w:ascii="Calibri" w:eastAsiaTheme="minorHAnsi" w:hAnsi="Calibri" w:cs="Calibri"/>
          <w:b/>
          <w:color w:val="000000"/>
        </w:rPr>
        <w:t>4.3a Embed inclusive pract</w:t>
      </w:r>
      <w:r>
        <w:rPr>
          <w:rFonts w:ascii="Calibri" w:eastAsiaTheme="minorHAnsi" w:hAnsi="Calibri" w:cs="Calibri"/>
          <w:b/>
          <w:color w:val="000000"/>
        </w:rPr>
        <w:t>ice into organisational culture</w:t>
      </w:r>
    </w:p>
    <w:p w14:paraId="53CFF009" w14:textId="5F66B5D5" w:rsidR="00FD4613" w:rsidRDefault="00FD4613" w:rsidP="00963284">
      <w:pPr>
        <w:spacing w:after="0"/>
        <w:rPr>
          <w:rFonts w:ascii="Calibri" w:eastAsiaTheme="minorHAnsi" w:hAnsi="Calibri" w:cs="Calibri"/>
          <w:b/>
          <w:color w:val="000000"/>
        </w:rPr>
      </w:pPr>
    </w:p>
    <w:p w14:paraId="707C7C3F" w14:textId="1E572D1E" w:rsidR="00FD4613" w:rsidRDefault="00FD4613" w:rsidP="00FD4613">
      <w:pPr>
        <w:spacing w:after="0"/>
      </w:pPr>
      <w:r w:rsidRPr="007626B8">
        <w:rPr>
          <w:b/>
        </w:rPr>
        <w:t>What we will do</w:t>
      </w:r>
      <w:r>
        <w:t>: 4.</w:t>
      </w:r>
      <w:r w:rsidR="00EB5E6A">
        <w:t>3</w:t>
      </w:r>
      <w:r>
        <w:t>.1</w:t>
      </w:r>
      <w:r w:rsidR="00A96365">
        <w:t xml:space="preserve"> </w:t>
      </w:r>
      <w:r w:rsidR="00A96365" w:rsidRPr="00A96365">
        <w:t>Model inclusive leadership and champion diversity and inclusion at all of levels of the organisation to ensure a safe and equitable culture that is free from discrimination.</w:t>
      </w:r>
    </w:p>
    <w:p w14:paraId="72B7766B" w14:textId="695BD547" w:rsidR="00FD4613" w:rsidRDefault="00FD4613" w:rsidP="00FD4613">
      <w:pPr>
        <w:spacing w:after="0"/>
      </w:pPr>
      <w:r w:rsidRPr="007626B8">
        <w:rPr>
          <w:b/>
        </w:rPr>
        <w:t>Council lead:</w:t>
      </w:r>
      <w:r>
        <w:t xml:space="preserve"> </w:t>
      </w:r>
      <w:r w:rsidR="00A96365" w:rsidRPr="00A96365">
        <w:t>All departments</w:t>
      </w:r>
    </w:p>
    <w:p w14:paraId="0346D8B1" w14:textId="1676EAB8" w:rsidR="00FD4613" w:rsidRDefault="00FD4613" w:rsidP="00FD4613">
      <w:pPr>
        <w:spacing w:after="0"/>
      </w:pPr>
      <w:r w:rsidRPr="007626B8">
        <w:rPr>
          <w:b/>
        </w:rPr>
        <w:t>Our role:</w:t>
      </w:r>
      <w:r>
        <w:t xml:space="preserve"> </w:t>
      </w:r>
      <w:r w:rsidR="00A96365" w:rsidRPr="00A96365">
        <w:t>Employer</w:t>
      </w:r>
    </w:p>
    <w:p w14:paraId="4FF3AE7B" w14:textId="495F765F" w:rsidR="00FD4613" w:rsidRDefault="00FD4613" w:rsidP="00FD4613">
      <w:pPr>
        <w:spacing w:after="0"/>
      </w:pPr>
      <w:r w:rsidRPr="007626B8">
        <w:rPr>
          <w:b/>
        </w:rPr>
        <w:t>Implementation time frame:</w:t>
      </w:r>
      <w:r>
        <w:t xml:space="preserve"> </w:t>
      </w:r>
      <w:r w:rsidR="00A96365" w:rsidRPr="00A96365">
        <w:t>Ongoing</w:t>
      </w:r>
    </w:p>
    <w:p w14:paraId="025A9715" w14:textId="74C497D5" w:rsidR="00FD4613" w:rsidRDefault="00FD4613" w:rsidP="00963284">
      <w:pPr>
        <w:spacing w:after="0"/>
        <w:rPr>
          <w:sz w:val="16"/>
          <w:szCs w:val="16"/>
        </w:rPr>
      </w:pPr>
    </w:p>
    <w:p w14:paraId="30E47BF7" w14:textId="2274E898" w:rsidR="00FD4613" w:rsidRDefault="00FD4613" w:rsidP="00FD4613">
      <w:pPr>
        <w:spacing w:after="0"/>
      </w:pPr>
      <w:r w:rsidRPr="007626B8">
        <w:rPr>
          <w:b/>
        </w:rPr>
        <w:t>What we will do</w:t>
      </w:r>
      <w:r>
        <w:t>: 4.</w:t>
      </w:r>
      <w:r w:rsidR="00EB5E6A">
        <w:t>3.2</w:t>
      </w:r>
      <w:r w:rsidR="00A96365">
        <w:t xml:space="preserve"> </w:t>
      </w:r>
      <w:r w:rsidR="00A96365" w:rsidRPr="00A96365">
        <w:t>Resource the Diversity &amp; Inclusion Group to promote innovative ideas to enact diversity and inclusion within Council’s policies, programs and services.</w:t>
      </w:r>
    </w:p>
    <w:p w14:paraId="48749244" w14:textId="5806BB8F" w:rsidR="00FD4613" w:rsidRDefault="00FD4613" w:rsidP="00FD4613">
      <w:pPr>
        <w:spacing w:after="0"/>
      </w:pPr>
      <w:r w:rsidRPr="007626B8">
        <w:rPr>
          <w:b/>
        </w:rPr>
        <w:t>Council lead:</w:t>
      </w:r>
      <w:r>
        <w:t xml:space="preserve"> </w:t>
      </w:r>
      <w:r w:rsidR="00A96365" w:rsidRPr="00A96365">
        <w:t>People &amp; Culture</w:t>
      </w:r>
    </w:p>
    <w:p w14:paraId="3B1C04E2" w14:textId="714F0A2D" w:rsidR="00FD4613" w:rsidRDefault="00FD4613" w:rsidP="00FD4613">
      <w:pPr>
        <w:spacing w:after="0"/>
      </w:pPr>
      <w:r w:rsidRPr="007626B8">
        <w:rPr>
          <w:b/>
        </w:rPr>
        <w:t>Our role:</w:t>
      </w:r>
      <w:r>
        <w:t xml:space="preserve"> </w:t>
      </w:r>
      <w:r w:rsidR="00A96365" w:rsidRPr="00A96365">
        <w:t>Employer and community builder</w:t>
      </w:r>
    </w:p>
    <w:p w14:paraId="3501B07A" w14:textId="0F017BB2" w:rsidR="00FD4613" w:rsidRDefault="00FD4613" w:rsidP="00963284">
      <w:pPr>
        <w:spacing w:after="0"/>
      </w:pPr>
      <w:r w:rsidRPr="007626B8">
        <w:rPr>
          <w:b/>
        </w:rPr>
        <w:t>Implementation time frame:</w:t>
      </w:r>
      <w:r>
        <w:t xml:space="preserve"> </w:t>
      </w:r>
      <w:r w:rsidR="00A96365" w:rsidRPr="00A96365">
        <w:t>Ongoing</w:t>
      </w:r>
    </w:p>
    <w:p w14:paraId="46F31608" w14:textId="77777777" w:rsidR="00A96365" w:rsidRDefault="00A96365" w:rsidP="00963284">
      <w:pPr>
        <w:spacing w:after="0"/>
        <w:rPr>
          <w:sz w:val="16"/>
          <w:szCs w:val="16"/>
        </w:rPr>
      </w:pPr>
    </w:p>
    <w:p w14:paraId="53F9A87B" w14:textId="6A6D23CA" w:rsidR="00FD4613" w:rsidRDefault="00FD4613" w:rsidP="00FD4613">
      <w:pPr>
        <w:spacing w:after="0"/>
      </w:pPr>
      <w:r w:rsidRPr="007626B8">
        <w:rPr>
          <w:b/>
        </w:rPr>
        <w:t>What we will do</w:t>
      </w:r>
      <w:r>
        <w:t>: 4.</w:t>
      </w:r>
      <w:r w:rsidR="00EB5E6A">
        <w:t>3.3</w:t>
      </w:r>
      <w:r w:rsidR="00A96365">
        <w:t xml:space="preserve"> </w:t>
      </w:r>
      <w:r w:rsidR="00A96365" w:rsidRPr="00A96365">
        <w:t>Deliver professional development and training for council staff and volunteers to enable a culturally competent, informed and proactive workforce that promotes and supports safer communities by being knowledgeable and responsive to the lived experiences of diverse communities and confident in using inclusive language.</w:t>
      </w:r>
    </w:p>
    <w:p w14:paraId="31FC25D5" w14:textId="77777777" w:rsidR="00A96365" w:rsidRDefault="00A96365" w:rsidP="00A96365">
      <w:pPr>
        <w:spacing w:after="0"/>
      </w:pPr>
      <w:r w:rsidRPr="007626B8">
        <w:rPr>
          <w:b/>
        </w:rPr>
        <w:t>Council lead:</w:t>
      </w:r>
      <w:r>
        <w:t xml:space="preserve"> </w:t>
      </w:r>
      <w:r w:rsidRPr="00A96365">
        <w:t>People &amp; Culture</w:t>
      </w:r>
    </w:p>
    <w:p w14:paraId="314420F1" w14:textId="1B7E8F95" w:rsidR="00A96365" w:rsidRDefault="00A96365" w:rsidP="00A96365">
      <w:pPr>
        <w:spacing w:after="0"/>
      </w:pPr>
      <w:r w:rsidRPr="007626B8">
        <w:rPr>
          <w:b/>
        </w:rPr>
        <w:t>Our role:</w:t>
      </w:r>
      <w:r>
        <w:t xml:space="preserve"> </w:t>
      </w:r>
      <w:r w:rsidRPr="00A96365">
        <w:t xml:space="preserve">Employer </w:t>
      </w:r>
    </w:p>
    <w:p w14:paraId="1DB078BF" w14:textId="77777777" w:rsidR="00A96365" w:rsidRDefault="00A96365" w:rsidP="00A96365">
      <w:pPr>
        <w:spacing w:after="0"/>
      </w:pPr>
      <w:r w:rsidRPr="007626B8">
        <w:rPr>
          <w:b/>
        </w:rPr>
        <w:t>Implementation time frame:</w:t>
      </w:r>
      <w:r>
        <w:t xml:space="preserve"> </w:t>
      </w:r>
      <w:r w:rsidRPr="00A96365">
        <w:t>Ongoing</w:t>
      </w:r>
    </w:p>
    <w:p w14:paraId="2A704B27" w14:textId="117E4487" w:rsidR="00FD4613" w:rsidRDefault="00FD4613" w:rsidP="00963284">
      <w:pPr>
        <w:spacing w:after="0"/>
        <w:rPr>
          <w:sz w:val="16"/>
          <w:szCs w:val="16"/>
        </w:rPr>
      </w:pPr>
    </w:p>
    <w:p w14:paraId="49ED6BC7" w14:textId="3E494BB1" w:rsidR="00FD4613" w:rsidRDefault="00FD4613" w:rsidP="00FD4613">
      <w:pPr>
        <w:spacing w:after="0"/>
      </w:pPr>
      <w:r w:rsidRPr="007626B8">
        <w:rPr>
          <w:b/>
        </w:rPr>
        <w:t>What we will do</w:t>
      </w:r>
      <w:r>
        <w:t>: 4.</w:t>
      </w:r>
      <w:r w:rsidR="00EB5E6A">
        <w:t>3.4</w:t>
      </w:r>
      <w:r w:rsidR="00A96365">
        <w:t xml:space="preserve"> </w:t>
      </w:r>
      <w:r w:rsidR="00A96365" w:rsidRPr="00A96365">
        <w:t>Explore opportunities to benchmark inclusive practice against evidence-based frameworks, like the Rainbow Tick Accreditation.</w:t>
      </w:r>
    </w:p>
    <w:p w14:paraId="344C84D7" w14:textId="6673E6EB" w:rsidR="00FD4613" w:rsidRDefault="00FD4613" w:rsidP="00FD4613">
      <w:pPr>
        <w:spacing w:after="0"/>
      </w:pPr>
      <w:r w:rsidRPr="007626B8">
        <w:rPr>
          <w:b/>
        </w:rPr>
        <w:t>Council lead:</w:t>
      </w:r>
      <w:r>
        <w:t xml:space="preserve"> </w:t>
      </w:r>
      <w:r w:rsidR="00A96365" w:rsidRPr="00A96365">
        <w:t>People &amp; Culture, Diversity &amp; Inclusion Group</w:t>
      </w:r>
    </w:p>
    <w:p w14:paraId="7690F3E2" w14:textId="41107FE4" w:rsidR="00FD4613" w:rsidRDefault="00FD4613" w:rsidP="00FD4613">
      <w:pPr>
        <w:spacing w:after="0"/>
      </w:pPr>
      <w:r w:rsidRPr="007626B8">
        <w:rPr>
          <w:b/>
        </w:rPr>
        <w:t>Our role:</w:t>
      </w:r>
      <w:r>
        <w:t xml:space="preserve"> </w:t>
      </w:r>
      <w:r w:rsidR="00A96365" w:rsidRPr="00A96365">
        <w:t>Community builder</w:t>
      </w:r>
    </w:p>
    <w:p w14:paraId="31E925C1" w14:textId="595CA345" w:rsidR="00FD4613" w:rsidRDefault="00FD4613" w:rsidP="00FD4613">
      <w:pPr>
        <w:spacing w:after="0"/>
      </w:pPr>
      <w:r w:rsidRPr="007626B8">
        <w:rPr>
          <w:b/>
        </w:rPr>
        <w:t>Implementation time frame:</w:t>
      </w:r>
      <w:r>
        <w:t xml:space="preserve"> </w:t>
      </w:r>
      <w:r w:rsidR="00A96365" w:rsidRPr="00A96365">
        <w:t>Medium-term</w:t>
      </w:r>
    </w:p>
    <w:p w14:paraId="3417AF7C" w14:textId="77777777" w:rsidR="00FD4613" w:rsidRPr="00AF1436" w:rsidRDefault="00FD4613" w:rsidP="00963284">
      <w:pPr>
        <w:spacing w:after="0"/>
        <w:rPr>
          <w:sz w:val="16"/>
          <w:szCs w:val="16"/>
        </w:rPr>
      </w:pPr>
    </w:p>
    <w:p w14:paraId="173D7D94" w14:textId="317AC8BD" w:rsidR="00FD4613" w:rsidRPr="004A3583" w:rsidRDefault="00FD4613" w:rsidP="00A33F60">
      <w:pPr>
        <w:pStyle w:val="Heading5"/>
        <w:rPr>
          <w:b/>
        </w:rPr>
      </w:pPr>
      <w:r w:rsidRPr="00A33F60">
        <w:rPr>
          <w:rFonts w:asciiTheme="minorHAnsi" w:hAnsiTheme="minorHAnsi"/>
          <w:b/>
          <w:color w:val="auto"/>
        </w:rPr>
        <w:t>Initiative</w:t>
      </w:r>
    </w:p>
    <w:p w14:paraId="46B43B3A" w14:textId="69E4F74D" w:rsidR="00454606" w:rsidRDefault="00FD4613">
      <w:r w:rsidRPr="00FD4613">
        <w:rPr>
          <w:rFonts w:ascii="Calibri" w:eastAsiaTheme="minorHAnsi" w:hAnsi="Calibri" w:cs="Calibri"/>
          <w:b/>
          <w:color w:val="000000"/>
        </w:rPr>
        <w:t>4.3b Create culturally safe, inclusive and welcoming services and facilities through policy, procedures and process design</w:t>
      </w:r>
    </w:p>
    <w:p w14:paraId="472BE7EF" w14:textId="6D42F741" w:rsidR="00FD4613" w:rsidRDefault="00FD4613" w:rsidP="00FD4613">
      <w:pPr>
        <w:spacing w:after="0"/>
      </w:pPr>
      <w:r w:rsidRPr="007626B8">
        <w:rPr>
          <w:b/>
        </w:rPr>
        <w:t>What we will do</w:t>
      </w:r>
      <w:r>
        <w:t>: 4.</w:t>
      </w:r>
      <w:r w:rsidR="00EB5E6A">
        <w:t>3.5</w:t>
      </w:r>
      <w:r w:rsidR="00A96365">
        <w:t xml:space="preserve"> </w:t>
      </w:r>
      <w:r w:rsidR="00A96365" w:rsidRPr="00A96365">
        <w:t>Deliver the Customer Experience Strategy and implement the Customer Service Promise to deliver continuous improvement in the delivery of accessible, respectful and clear communication and services.</w:t>
      </w:r>
    </w:p>
    <w:p w14:paraId="499F3783" w14:textId="77777777" w:rsidR="00A96365" w:rsidRDefault="00FD4613" w:rsidP="00FD4613">
      <w:pPr>
        <w:spacing w:after="0"/>
      </w:pPr>
      <w:r w:rsidRPr="007626B8">
        <w:rPr>
          <w:b/>
        </w:rPr>
        <w:t>Council lead:</w:t>
      </w:r>
      <w:r>
        <w:t xml:space="preserve"> </w:t>
      </w:r>
      <w:r w:rsidR="00A96365" w:rsidRPr="00A96365">
        <w:t>Customer Experience &amp; Transformation</w:t>
      </w:r>
    </w:p>
    <w:p w14:paraId="58FC6D77" w14:textId="6D47EE5B" w:rsidR="00FD4613" w:rsidRDefault="00FD4613" w:rsidP="00FD4613">
      <w:pPr>
        <w:spacing w:after="0"/>
      </w:pPr>
      <w:r w:rsidRPr="007626B8">
        <w:rPr>
          <w:b/>
        </w:rPr>
        <w:t>Our role:</w:t>
      </w:r>
      <w:r>
        <w:t xml:space="preserve"> </w:t>
      </w:r>
      <w:r w:rsidR="00A96365">
        <w:t>Deliver</w:t>
      </w:r>
    </w:p>
    <w:p w14:paraId="6700425F" w14:textId="47634588" w:rsidR="00FD4613" w:rsidRDefault="00FD4613" w:rsidP="00FD4613">
      <w:pPr>
        <w:spacing w:after="0"/>
      </w:pPr>
      <w:r w:rsidRPr="007626B8">
        <w:rPr>
          <w:b/>
        </w:rPr>
        <w:t>Implementation time frame:</w:t>
      </w:r>
      <w:r>
        <w:t xml:space="preserve"> </w:t>
      </w:r>
      <w:r w:rsidR="00A96365">
        <w:t>Ongoing</w:t>
      </w:r>
    </w:p>
    <w:p w14:paraId="7D9590DB" w14:textId="2DC406F9" w:rsidR="00963284" w:rsidRDefault="00963284" w:rsidP="00963284">
      <w:pPr>
        <w:spacing w:after="0"/>
        <w:rPr>
          <w:sz w:val="16"/>
          <w:szCs w:val="16"/>
        </w:rPr>
      </w:pPr>
    </w:p>
    <w:p w14:paraId="7576B1C9" w14:textId="53E7F1FE" w:rsidR="00FD4613" w:rsidRDefault="00FD4613" w:rsidP="00FD4613">
      <w:pPr>
        <w:spacing w:after="0"/>
      </w:pPr>
      <w:r w:rsidRPr="007626B8">
        <w:rPr>
          <w:b/>
        </w:rPr>
        <w:t>What we will do</w:t>
      </w:r>
      <w:r>
        <w:t>: 4.</w:t>
      </w:r>
      <w:r w:rsidR="00EB5E6A">
        <w:t>3.6</w:t>
      </w:r>
      <w:r w:rsidR="00A96365">
        <w:t xml:space="preserve"> </w:t>
      </w:r>
      <w:r w:rsidR="00A96365" w:rsidRPr="00A96365">
        <w:t>Implement and regularly review the Gender Equality Action Plan, conduct workplace gender audits and monitor gender equity measures to ensure a gender equitable and safe workforce.</w:t>
      </w:r>
    </w:p>
    <w:p w14:paraId="2DD5100F" w14:textId="77777777" w:rsidR="00A96365" w:rsidRDefault="00A96365" w:rsidP="00A96365">
      <w:pPr>
        <w:spacing w:after="0"/>
      </w:pPr>
      <w:r w:rsidRPr="007626B8">
        <w:rPr>
          <w:b/>
        </w:rPr>
        <w:t>Council lead:</w:t>
      </w:r>
      <w:r>
        <w:t xml:space="preserve"> </w:t>
      </w:r>
      <w:r w:rsidRPr="00A96365">
        <w:t>People &amp; Culture</w:t>
      </w:r>
    </w:p>
    <w:p w14:paraId="61D5DF9F" w14:textId="77777777" w:rsidR="00A96365" w:rsidRDefault="00A96365" w:rsidP="00A96365">
      <w:pPr>
        <w:spacing w:after="0"/>
      </w:pPr>
      <w:r w:rsidRPr="007626B8">
        <w:rPr>
          <w:b/>
        </w:rPr>
        <w:t>Our role:</w:t>
      </w:r>
      <w:r>
        <w:t xml:space="preserve"> </w:t>
      </w:r>
      <w:r w:rsidRPr="00A96365">
        <w:t xml:space="preserve">Employer </w:t>
      </w:r>
    </w:p>
    <w:p w14:paraId="64F0BE3C" w14:textId="77777777" w:rsidR="00A96365" w:rsidRDefault="00A96365" w:rsidP="00A96365">
      <w:pPr>
        <w:spacing w:after="0"/>
      </w:pPr>
      <w:r w:rsidRPr="007626B8">
        <w:rPr>
          <w:b/>
        </w:rPr>
        <w:t>Implementation time frame:</w:t>
      </w:r>
      <w:r>
        <w:t xml:space="preserve"> </w:t>
      </w:r>
      <w:r w:rsidRPr="00A96365">
        <w:t>Ongoing</w:t>
      </w:r>
    </w:p>
    <w:p w14:paraId="544C5AFE" w14:textId="206917D6" w:rsidR="00FD4613" w:rsidRDefault="00FD4613" w:rsidP="00963284">
      <w:pPr>
        <w:spacing w:after="0"/>
        <w:rPr>
          <w:sz w:val="16"/>
          <w:szCs w:val="16"/>
        </w:rPr>
      </w:pPr>
    </w:p>
    <w:p w14:paraId="46854DD0" w14:textId="0306F111" w:rsidR="00A96365" w:rsidRDefault="00FD4613" w:rsidP="00A96365">
      <w:pPr>
        <w:pStyle w:val="Default"/>
        <w:rPr>
          <w:sz w:val="23"/>
          <w:szCs w:val="23"/>
        </w:rPr>
      </w:pPr>
      <w:r w:rsidRPr="007626B8">
        <w:rPr>
          <w:b/>
        </w:rPr>
        <w:t>What we will do</w:t>
      </w:r>
      <w:r>
        <w:t>: 4.</w:t>
      </w:r>
      <w:r w:rsidR="00EB5E6A">
        <w:t>3.7</w:t>
      </w:r>
      <w:r w:rsidR="00A96365">
        <w:t xml:space="preserve"> </w:t>
      </w:r>
      <w:r w:rsidR="00A96365">
        <w:rPr>
          <w:sz w:val="23"/>
          <w:szCs w:val="23"/>
        </w:rPr>
        <w:t xml:space="preserve">Through the Gender Equality Action Plan, ensure that recruitment, on-boarding processes, retention and career progression procedures are welcoming, inclusive, accessible and culturally safe. </w:t>
      </w:r>
    </w:p>
    <w:p w14:paraId="1FB2FC76" w14:textId="77777777" w:rsidR="00A96365" w:rsidRDefault="00A96365" w:rsidP="00A96365">
      <w:pPr>
        <w:spacing w:after="0"/>
      </w:pPr>
      <w:r w:rsidRPr="007626B8">
        <w:rPr>
          <w:b/>
        </w:rPr>
        <w:t>Council lead:</w:t>
      </w:r>
      <w:r>
        <w:t xml:space="preserve"> </w:t>
      </w:r>
      <w:r w:rsidRPr="00A96365">
        <w:t>People &amp; Culture</w:t>
      </w:r>
    </w:p>
    <w:p w14:paraId="308C0366" w14:textId="77777777" w:rsidR="00A96365" w:rsidRDefault="00A96365" w:rsidP="00A96365">
      <w:pPr>
        <w:spacing w:after="0"/>
      </w:pPr>
      <w:r w:rsidRPr="007626B8">
        <w:rPr>
          <w:b/>
        </w:rPr>
        <w:t>Our role:</w:t>
      </w:r>
      <w:r>
        <w:t xml:space="preserve"> </w:t>
      </w:r>
      <w:r w:rsidRPr="00A96365">
        <w:t xml:space="preserve">Employer </w:t>
      </w:r>
    </w:p>
    <w:p w14:paraId="066B334E" w14:textId="77777777" w:rsidR="00A96365" w:rsidRDefault="00A96365" w:rsidP="00A96365">
      <w:pPr>
        <w:spacing w:after="0"/>
      </w:pPr>
      <w:r w:rsidRPr="007626B8">
        <w:rPr>
          <w:b/>
        </w:rPr>
        <w:t>Implementation time frame:</w:t>
      </w:r>
      <w:r>
        <w:t xml:space="preserve"> </w:t>
      </w:r>
      <w:r w:rsidRPr="00A96365">
        <w:t>Ongoing</w:t>
      </w:r>
    </w:p>
    <w:p w14:paraId="7AC4332C" w14:textId="1C74A387" w:rsidR="00FD4613" w:rsidRDefault="00FD4613" w:rsidP="00963284">
      <w:pPr>
        <w:spacing w:after="0"/>
        <w:rPr>
          <w:sz w:val="16"/>
          <w:szCs w:val="16"/>
        </w:rPr>
      </w:pPr>
    </w:p>
    <w:p w14:paraId="63E8A398" w14:textId="315A62C3" w:rsidR="00FD4613" w:rsidRDefault="00FD4613" w:rsidP="00FD4613">
      <w:pPr>
        <w:spacing w:after="0"/>
      </w:pPr>
      <w:r w:rsidRPr="007626B8">
        <w:rPr>
          <w:b/>
        </w:rPr>
        <w:t>What we will do</w:t>
      </w:r>
      <w:r>
        <w:t>: 4.</w:t>
      </w:r>
      <w:r w:rsidR="00EB5E6A">
        <w:t>3.8</w:t>
      </w:r>
      <w:r w:rsidR="00A96365">
        <w:t xml:space="preserve"> </w:t>
      </w:r>
      <w:r w:rsidR="00A96365" w:rsidRPr="00A96365">
        <w:t>Complete Gender Impact Assessments when developing or reviewing policies, programs or services that directly impact the public to ensure Council’s policies, services, programs and facilities are equitable, safe and inclusive for people of all genders.</w:t>
      </w:r>
    </w:p>
    <w:p w14:paraId="6ED8DF8C" w14:textId="5F98133B" w:rsidR="00FD4613" w:rsidRDefault="00FD4613" w:rsidP="00FD4613">
      <w:pPr>
        <w:spacing w:after="0"/>
      </w:pPr>
      <w:r w:rsidRPr="007626B8">
        <w:rPr>
          <w:b/>
        </w:rPr>
        <w:t>Council lead:</w:t>
      </w:r>
      <w:r>
        <w:t xml:space="preserve"> </w:t>
      </w:r>
      <w:r w:rsidR="00A96365" w:rsidRPr="00A96365">
        <w:t>All departments</w:t>
      </w:r>
    </w:p>
    <w:p w14:paraId="1104FC31" w14:textId="28BEC7BB" w:rsidR="00FD4613" w:rsidRDefault="00FD4613" w:rsidP="00FD4613">
      <w:pPr>
        <w:spacing w:after="0"/>
      </w:pPr>
      <w:r w:rsidRPr="007626B8">
        <w:rPr>
          <w:b/>
        </w:rPr>
        <w:t>Our role:</w:t>
      </w:r>
      <w:r>
        <w:t xml:space="preserve"> </w:t>
      </w:r>
      <w:r w:rsidR="00A96365" w:rsidRPr="00A96365">
        <w:t>Planner and community builder</w:t>
      </w:r>
    </w:p>
    <w:p w14:paraId="074BA0DF" w14:textId="1C54A459" w:rsidR="00FD4613" w:rsidRDefault="00FD4613" w:rsidP="00FD4613">
      <w:pPr>
        <w:spacing w:after="0"/>
      </w:pPr>
      <w:r w:rsidRPr="007626B8">
        <w:rPr>
          <w:b/>
        </w:rPr>
        <w:t>Implementation time frame:</w:t>
      </w:r>
      <w:r>
        <w:t xml:space="preserve"> </w:t>
      </w:r>
      <w:r w:rsidR="00A96365">
        <w:t>S</w:t>
      </w:r>
      <w:r w:rsidR="00A96365" w:rsidRPr="00A96365">
        <w:t>hort-term</w:t>
      </w:r>
    </w:p>
    <w:p w14:paraId="2D73F9F5" w14:textId="77777777" w:rsidR="00A96365" w:rsidRDefault="00A96365" w:rsidP="00FD4613">
      <w:pPr>
        <w:spacing w:after="0"/>
      </w:pPr>
    </w:p>
    <w:p w14:paraId="41B236D4" w14:textId="77777777" w:rsidR="00FD4613" w:rsidRPr="00F23E2C" w:rsidRDefault="00FD4613" w:rsidP="00963284">
      <w:pPr>
        <w:spacing w:after="0"/>
        <w:rPr>
          <w:sz w:val="16"/>
          <w:szCs w:val="16"/>
        </w:rPr>
      </w:pPr>
    </w:p>
    <w:p w14:paraId="6C11C212" w14:textId="004F19F0" w:rsidR="00A96365" w:rsidRDefault="00A96365" w:rsidP="00A96365">
      <w:pPr>
        <w:pStyle w:val="Default"/>
        <w:rPr>
          <w:sz w:val="23"/>
          <w:szCs w:val="23"/>
        </w:rPr>
      </w:pPr>
      <w:r w:rsidRPr="007626B8">
        <w:rPr>
          <w:b/>
        </w:rPr>
        <w:t>What we will do</w:t>
      </w:r>
      <w:r>
        <w:t xml:space="preserve">: 4.3.9 </w:t>
      </w:r>
      <w:r>
        <w:rPr>
          <w:sz w:val="23"/>
          <w:szCs w:val="23"/>
        </w:rPr>
        <w:t xml:space="preserve">Explore the use of an Inclusive Practices Guide to provide information, resources and guidance on working effectively with diverse communities, including information about intersectionality and practical skills and knowledge. </w:t>
      </w:r>
    </w:p>
    <w:p w14:paraId="3AA613DF" w14:textId="10551EBE" w:rsidR="00A96365" w:rsidRDefault="00A96365" w:rsidP="00A96365">
      <w:pPr>
        <w:pStyle w:val="Default"/>
        <w:rPr>
          <w:sz w:val="23"/>
          <w:szCs w:val="23"/>
        </w:rPr>
      </w:pPr>
      <w:r w:rsidRPr="007626B8">
        <w:rPr>
          <w:b/>
        </w:rPr>
        <w:t>Council lead:</w:t>
      </w:r>
      <w:r>
        <w:t xml:space="preserve"> </w:t>
      </w:r>
      <w:r>
        <w:rPr>
          <w:sz w:val="23"/>
          <w:szCs w:val="23"/>
        </w:rPr>
        <w:t xml:space="preserve">People &amp; Culture and Diversity &amp; Inclusion Group </w:t>
      </w:r>
    </w:p>
    <w:p w14:paraId="755FA652" w14:textId="5B2D6211" w:rsidR="00A96365" w:rsidRDefault="00A96365" w:rsidP="00A96365">
      <w:pPr>
        <w:spacing w:after="0"/>
      </w:pPr>
      <w:r w:rsidRPr="007626B8">
        <w:rPr>
          <w:b/>
        </w:rPr>
        <w:t>Our role:</w:t>
      </w:r>
      <w:r>
        <w:t xml:space="preserve"> C</w:t>
      </w:r>
      <w:r w:rsidRPr="00A96365">
        <w:t>ommunity builder</w:t>
      </w:r>
    </w:p>
    <w:p w14:paraId="717C8029" w14:textId="61C5286D" w:rsidR="00A96365" w:rsidRDefault="00A96365" w:rsidP="00A96365">
      <w:pPr>
        <w:spacing w:after="0"/>
      </w:pPr>
      <w:r w:rsidRPr="007626B8">
        <w:rPr>
          <w:b/>
        </w:rPr>
        <w:t>Implementation time frame:</w:t>
      </w:r>
      <w:r>
        <w:t xml:space="preserve"> Medium</w:t>
      </w:r>
      <w:r w:rsidRPr="00A96365">
        <w:t>-term</w:t>
      </w:r>
    </w:p>
    <w:p w14:paraId="1098AA3F" w14:textId="4F200B3B" w:rsidR="00ED0765" w:rsidRDefault="00ED0765"/>
    <w:p w14:paraId="5788CE00" w14:textId="66693573" w:rsidR="00FD4613" w:rsidRPr="004A3583" w:rsidRDefault="00FD4613" w:rsidP="00A33F60">
      <w:pPr>
        <w:pStyle w:val="Heading5"/>
        <w:rPr>
          <w:b/>
        </w:rPr>
      </w:pPr>
      <w:r w:rsidRPr="00A33F60">
        <w:rPr>
          <w:rFonts w:asciiTheme="minorHAnsi" w:hAnsiTheme="minorHAnsi"/>
          <w:b/>
          <w:color w:val="auto"/>
        </w:rPr>
        <w:t>Initiative</w:t>
      </w:r>
    </w:p>
    <w:p w14:paraId="1B5BC7BA" w14:textId="1FB9CFF5" w:rsidR="00ED0765" w:rsidRPr="00FD4613" w:rsidRDefault="00FD4613">
      <w:pPr>
        <w:rPr>
          <w:rFonts w:ascii="Calibri" w:eastAsiaTheme="minorHAnsi" w:hAnsi="Calibri" w:cs="Calibri"/>
          <w:b/>
          <w:color w:val="000000"/>
        </w:rPr>
      </w:pPr>
      <w:r>
        <w:rPr>
          <w:rFonts w:ascii="Calibri" w:eastAsiaTheme="minorHAnsi" w:hAnsi="Calibri" w:cs="Calibri"/>
          <w:b/>
          <w:color w:val="000000"/>
        </w:rPr>
        <w:t xml:space="preserve">4.3c </w:t>
      </w:r>
      <w:r w:rsidRPr="00FD4613">
        <w:rPr>
          <w:rFonts w:ascii="Calibri" w:eastAsiaTheme="minorHAnsi" w:hAnsi="Calibri" w:cs="Calibri"/>
          <w:b/>
          <w:color w:val="000000"/>
        </w:rPr>
        <w:t>Strive for internal and external communications to be culturally safe, inclusive and welcoming</w:t>
      </w:r>
    </w:p>
    <w:p w14:paraId="2072306C" w14:textId="3E558934" w:rsidR="00FD4613" w:rsidRDefault="00FD4613" w:rsidP="00FD4613">
      <w:pPr>
        <w:spacing w:after="0"/>
      </w:pPr>
      <w:r w:rsidRPr="007626B8">
        <w:rPr>
          <w:b/>
        </w:rPr>
        <w:t>What we will do</w:t>
      </w:r>
      <w:r>
        <w:t>: 4.</w:t>
      </w:r>
      <w:r w:rsidR="00EB5E6A">
        <w:t>3.</w:t>
      </w:r>
      <w:r w:rsidR="00A96365">
        <w:t xml:space="preserve">10 </w:t>
      </w:r>
      <w:r w:rsidR="00A96365" w:rsidRPr="00A96365">
        <w:t>Regularly review and update Council’s communications policies and guidelines to improve accessibility and inclusion of information provision.</w:t>
      </w:r>
    </w:p>
    <w:p w14:paraId="57B8521C" w14:textId="77CF9A80" w:rsidR="00FD4613" w:rsidRDefault="00FD4613" w:rsidP="00FD4613">
      <w:pPr>
        <w:spacing w:after="0"/>
      </w:pPr>
      <w:r w:rsidRPr="007626B8">
        <w:rPr>
          <w:b/>
        </w:rPr>
        <w:t>Council lead:</w:t>
      </w:r>
      <w:r>
        <w:t xml:space="preserve"> </w:t>
      </w:r>
      <w:r w:rsidR="00A96365" w:rsidRPr="00A96365">
        <w:t>Community Relations</w:t>
      </w:r>
    </w:p>
    <w:p w14:paraId="5532E2D3" w14:textId="63488BF4" w:rsidR="00FD4613" w:rsidRDefault="00FD4613" w:rsidP="00FD4613">
      <w:pPr>
        <w:spacing w:after="0"/>
      </w:pPr>
      <w:r w:rsidRPr="007626B8">
        <w:rPr>
          <w:b/>
        </w:rPr>
        <w:t>Our role:</w:t>
      </w:r>
      <w:r>
        <w:t xml:space="preserve"> </w:t>
      </w:r>
      <w:r w:rsidR="00A96365" w:rsidRPr="00A96365">
        <w:t>Deliver</w:t>
      </w:r>
    </w:p>
    <w:p w14:paraId="1C348CA6" w14:textId="29D2B028" w:rsidR="00FD4613" w:rsidRDefault="00FD4613" w:rsidP="00FD4613">
      <w:pPr>
        <w:spacing w:after="0"/>
      </w:pPr>
      <w:r w:rsidRPr="007626B8">
        <w:rPr>
          <w:b/>
        </w:rPr>
        <w:t>Implementation time frame:</w:t>
      </w:r>
      <w:r>
        <w:t xml:space="preserve"> </w:t>
      </w:r>
      <w:r w:rsidR="00A96365" w:rsidRPr="00A96365">
        <w:t>Ongoing</w:t>
      </w:r>
    </w:p>
    <w:p w14:paraId="004128BC" w14:textId="1EF25AA2" w:rsidR="00D9450E" w:rsidRDefault="00D9450E"/>
    <w:p w14:paraId="3AEFAE66" w14:textId="195C1131" w:rsidR="00FD4613" w:rsidRDefault="00FD4613" w:rsidP="00FD4613">
      <w:pPr>
        <w:spacing w:after="0"/>
      </w:pPr>
      <w:r w:rsidRPr="007626B8">
        <w:rPr>
          <w:b/>
        </w:rPr>
        <w:t>What we will do</w:t>
      </w:r>
      <w:r>
        <w:t>: 4.</w:t>
      </w:r>
      <w:r w:rsidR="00EB5E6A">
        <w:t>3.1</w:t>
      </w:r>
      <w:r w:rsidR="00A96365">
        <w:t xml:space="preserve">1 </w:t>
      </w:r>
      <w:r w:rsidR="00A96365" w:rsidRPr="00A96365">
        <w:t>Provide all information and publications for the community in clear and plain language with all critical information made available in the most-needed languages, when required, and include images that reflect the diversity of the community.</w:t>
      </w:r>
    </w:p>
    <w:p w14:paraId="798F2991" w14:textId="77777777" w:rsidR="00A96365" w:rsidRDefault="00A96365" w:rsidP="00A96365">
      <w:pPr>
        <w:spacing w:after="0"/>
      </w:pPr>
      <w:r w:rsidRPr="007626B8">
        <w:rPr>
          <w:b/>
        </w:rPr>
        <w:t>Council lead:</w:t>
      </w:r>
      <w:r>
        <w:t xml:space="preserve"> </w:t>
      </w:r>
      <w:r w:rsidRPr="00A96365">
        <w:t>All departments</w:t>
      </w:r>
    </w:p>
    <w:p w14:paraId="043AAB1F" w14:textId="60191BFA" w:rsidR="00A96365" w:rsidRDefault="00A96365" w:rsidP="00A96365">
      <w:pPr>
        <w:spacing w:after="0"/>
      </w:pPr>
      <w:r w:rsidRPr="007626B8">
        <w:rPr>
          <w:b/>
        </w:rPr>
        <w:t>Our role:</w:t>
      </w:r>
      <w:r>
        <w:t xml:space="preserve"> C</w:t>
      </w:r>
      <w:r w:rsidRPr="00A96365">
        <w:t>ommunity builder</w:t>
      </w:r>
    </w:p>
    <w:p w14:paraId="59C37916" w14:textId="77777777" w:rsidR="00A96365" w:rsidRDefault="00A96365" w:rsidP="00A96365">
      <w:pPr>
        <w:spacing w:after="0"/>
      </w:pPr>
      <w:r w:rsidRPr="007626B8">
        <w:rPr>
          <w:b/>
        </w:rPr>
        <w:t>Implementation time frame:</w:t>
      </w:r>
      <w:r>
        <w:t xml:space="preserve"> S</w:t>
      </w:r>
      <w:r w:rsidRPr="00A96365">
        <w:t>hort-term</w:t>
      </w:r>
    </w:p>
    <w:p w14:paraId="528BC0A2" w14:textId="102125F1" w:rsidR="00FD4613" w:rsidRDefault="00FD4613"/>
    <w:p w14:paraId="28360212" w14:textId="36E58E29" w:rsidR="00EB5E6A" w:rsidRDefault="00FD4613" w:rsidP="00FD4613">
      <w:pPr>
        <w:spacing w:after="0"/>
      </w:pPr>
      <w:r w:rsidRPr="007626B8">
        <w:rPr>
          <w:b/>
        </w:rPr>
        <w:t>What we will do</w:t>
      </w:r>
      <w:r>
        <w:t>: 4.</w:t>
      </w:r>
      <w:r w:rsidR="00EB5E6A">
        <w:t>3.</w:t>
      </w:r>
      <w:r w:rsidR="00A96365">
        <w:t xml:space="preserve">12 </w:t>
      </w:r>
      <w:r w:rsidR="00A96365" w:rsidRPr="00A96365">
        <w:t>Ensure Council’s digital platforms meet Website Content Accessibility Guidelines to support their use by diverse communities, including people with disability.</w:t>
      </w:r>
    </w:p>
    <w:p w14:paraId="093D70C0" w14:textId="7550C172" w:rsidR="00FD4613" w:rsidRDefault="00FD4613" w:rsidP="00FD4613">
      <w:pPr>
        <w:spacing w:after="0"/>
      </w:pPr>
      <w:r w:rsidRPr="007626B8">
        <w:rPr>
          <w:b/>
        </w:rPr>
        <w:t>Council lead:</w:t>
      </w:r>
      <w:r>
        <w:t xml:space="preserve"> </w:t>
      </w:r>
      <w:r w:rsidR="00A96365" w:rsidRPr="00A96365">
        <w:t>Customer Experience &amp; Transformation</w:t>
      </w:r>
    </w:p>
    <w:p w14:paraId="01448898" w14:textId="77777777" w:rsidR="00A96365" w:rsidRDefault="00A96365" w:rsidP="00A96365">
      <w:pPr>
        <w:spacing w:after="0"/>
      </w:pPr>
      <w:r w:rsidRPr="007626B8">
        <w:rPr>
          <w:b/>
        </w:rPr>
        <w:t>Our role:</w:t>
      </w:r>
      <w:r>
        <w:t xml:space="preserve"> </w:t>
      </w:r>
      <w:r w:rsidRPr="00A96365">
        <w:t>Deliver</w:t>
      </w:r>
    </w:p>
    <w:p w14:paraId="3D38E757" w14:textId="77777777" w:rsidR="00A96365" w:rsidRDefault="00A96365" w:rsidP="00A96365">
      <w:pPr>
        <w:spacing w:after="0"/>
      </w:pPr>
      <w:r w:rsidRPr="007626B8">
        <w:rPr>
          <w:b/>
        </w:rPr>
        <w:t>Implementation time frame:</w:t>
      </w:r>
      <w:r>
        <w:t xml:space="preserve"> </w:t>
      </w:r>
      <w:r w:rsidRPr="00A96365">
        <w:t>Ongoing</w:t>
      </w:r>
    </w:p>
    <w:p w14:paraId="16615D96" w14:textId="28D05BC9" w:rsidR="00963284" w:rsidRDefault="00963284" w:rsidP="00963284"/>
    <w:p w14:paraId="7042E738" w14:textId="06158542" w:rsidR="00FD4613" w:rsidRDefault="00FD4613" w:rsidP="00A33F60">
      <w:pPr>
        <w:pStyle w:val="Heading5"/>
        <w:rPr>
          <w:b/>
        </w:rPr>
      </w:pPr>
      <w:r w:rsidRPr="00A33F60">
        <w:rPr>
          <w:rFonts w:asciiTheme="minorHAnsi" w:hAnsiTheme="minorHAnsi"/>
          <w:b/>
          <w:color w:val="auto"/>
        </w:rPr>
        <w:t>Initiative</w:t>
      </w:r>
    </w:p>
    <w:p w14:paraId="30A95108" w14:textId="77777777" w:rsidR="00FD4613" w:rsidRDefault="00FD4613" w:rsidP="00FD4613">
      <w:pPr>
        <w:pStyle w:val="Default"/>
        <w:rPr>
          <w:sz w:val="23"/>
          <w:szCs w:val="23"/>
        </w:rPr>
      </w:pPr>
      <w:r>
        <w:rPr>
          <w:b/>
          <w:bCs/>
          <w:sz w:val="23"/>
          <w:szCs w:val="23"/>
        </w:rPr>
        <w:t xml:space="preserve">4.3d Continue Council’s commitment to creating and maintaining child safe environments </w:t>
      </w:r>
    </w:p>
    <w:p w14:paraId="5601D1B6" w14:textId="77777777" w:rsidR="00FD4613" w:rsidRPr="004A3583" w:rsidRDefault="00FD4613" w:rsidP="00FD4613">
      <w:pPr>
        <w:spacing w:after="0"/>
        <w:rPr>
          <w:b/>
        </w:rPr>
      </w:pPr>
    </w:p>
    <w:p w14:paraId="32F80FE4" w14:textId="259AE2F9" w:rsidR="00FD4613" w:rsidRDefault="00FD4613" w:rsidP="00FD4613">
      <w:pPr>
        <w:spacing w:after="0"/>
      </w:pPr>
      <w:r w:rsidRPr="007626B8">
        <w:rPr>
          <w:b/>
        </w:rPr>
        <w:t>What we will do</w:t>
      </w:r>
      <w:r>
        <w:t>: 4.</w:t>
      </w:r>
      <w:r w:rsidR="00EB5E6A">
        <w:t>3.1</w:t>
      </w:r>
      <w:r w:rsidR="00A96365">
        <w:t xml:space="preserve">3 </w:t>
      </w:r>
      <w:r w:rsidR="00A96365" w:rsidRPr="00A96365">
        <w:t>Implement the Victorian Child Safe Standards and Child Safety and Wellbeing Policy.</w:t>
      </w:r>
    </w:p>
    <w:p w14:paraId="5DA167A9" w14:textId="77777777" w:rsidR="00A96365" w:rsidRDefault="00A96365" w:rsidP="00A96365">
      <w:pPr>
        <w:spacing w:after="0"/>
      </w:pPr>
      <w:r w:rsidRPr="007626B8">
        <w:rPr>
          <w:b/>
        </w:rPr>
        <w:t>Council lead:</w:t>
      </w:r>
      <w:r>
        <w:t xml:space="preserve"> </w:t>
      </w:r>
      <w:r w:rsidRPr="00A96365">
        <w:t>All departments</w:t>
      </w:r>
    </w:p>
    <w:p w14:paraId="141299A9" w14:textId="1A34C651" w:rsidR="00A96365" w:rsidRDefault="00A96365" w:rsidP="00A96365">
      <w:pPr>
        <w:spacing w:after="0"/>
      </w:pPr>
      <w:r w:rsidRPr="007626B8">
        <w:rPr>
          <w:b/>
        </w:rPr>
        <w:t>Our role:</w:t>
      </w:r>
      <w:r>
        <w:t xml:space="preserve"> Deliver</w:t>
      </w:r>
    </w:p>
    <w:p w14:paraId="289DA503" w14:textId="14FBE40F" w:rsidR="00A96365" w:rsidRDefault="00A96365" w:rsidP="00A96365">
      <w:pPr>
        <w:spacing w:after="0"/>
      </w:pPr>
      <w:r w:rsidRPr="007626B8">
        <w:rPr>
          <w:b/>
        </w:rPr>
        <w:t>Implementation time frame:</w:t>
      </w:r>
      <w:r>
        <w:t xml:space="preserve"> Ongoing</w:t>
      </w:r>
    </w:p>
    <w:p w14:paraId="5C5DE5EA" w14:textId="16C68937" w:rsidR="00FD4613" w:rsidRDefault="00FD4613" w:rsidP="00963284"/>
    <w:p w14:paraId="0E822A6C" w14:textId="039C5AFC" w:rsidR="00FD4613" w:rsidRDefault="00FD4613" w:rsidP="00FD4613">
      <w:pPr>
        <w:spacing w:after="0"/>
      </w:pPr>
      <w:r w:rsidRPr="007626B8">
        <w:rPr>
          <w:b/>
        </w:rPr>
        <w:t>What we will do</w:t>
      </w:r>
      <w:r>
        <w:t>: 4.</w:t>
      </w:r>
      <w:r w:rsidR="00EB5E6A">
        <w:t>3.1</w:t>
      </w:r>
      <w:r w:rsidR="00A96365">
        <w:t xml:space="preserve">4 </w:t>
      </w:r>
      <w:r w:rsidR="00A96365" w:rsidRPr="00A96365">
        <w:t>Enable all staff and volunteers to complete mandatory Child Safety training and maintain a current working with children check.</w:t>
      </w:r>
    </w:p>
    <w:p w14:paraId="32A2314D" w14:textId="18D07F01" w:rsidR="00FD4613" w:rsidRDefault="00FD4613" w:rsidP="00FD4613">
      <w:pPr>
        <w:spacing w:after="0"/>
      </w:pPr>
      <w:r w:rsidRPr="007626B8">
        <w:rPr>
          <w:b/>
        </w:rPr>
        <w:t>Council lead:</w:t>
      </w:r>
      <w:r>
        <w:t xml:space="preserve"> </w:t>
      </w:r>
      <w:r w:rsidR="00A96365" w:rsidRPr="00A96365">
        <w:t>People &amp; Culture</w:t>
      </w:r>
    </w:p>
    <w:p w14:paraId="64CE77CE" w14:textId="77777777" w:rsidR="00A96365" w:rsidRDefault="00A96365" w:rsidP="00A96365">
      <w:pPr>
        <w:spacing w:after="0"/>
      </w:pPr>
      <w:r w:rsidRPr="007626B8">
        <w:rPr>
          <w:b/>
        </w:rPr>
        <w:t>Our role:</w:t>
      </w:r>
      <w:r>
        <w:t xml:space="preserve"> Deliver</w:t>
      </w:r>
    </w:p>
    <w:p w14:paraId="5FD705BB" w14:textId="77777777" w:rsidR="00A96365" w:rsidRDefault="00A96365" w:rsidP="00A96365">
      <w:pPr>
        <w:spacing w:after="0"/>
      </w:pPr>
      <w:r w:rsidRPr="007626B8">
        <w:rPr>
          <w:b/>
        </w:rPr>
        <w:t>Implementation time frame:</w:t>
      </w:r>
      <w:r>
        <w:t xml:space="preserve"> Ongoing</w:t>
      </w:r>
    </w:p>
    <w:p w14:paraId="598ABBED" w14:textId="77777777" w:rsidR="00FD4613" w:rsidRDefault="00FD4613" w:rsidP="00963284"/>
    <w:p w14:paraId="59484056" w14:textId="43D907CC" w:rsidR="00A96365" w:rsidRDefault="00A96365" w:rsidP="00A96365">
      <w:pPr>
        <w:pStyle w:val="Default"/>
        <w:rPr>
          <w:sz w:val="23"/>
          <w:szCs w:val="23"/>
        </w:rPr>
      </w:pPr>
      <w:r w:rsidRPr="007626B8">
        <w:rPr>
          <w:b/>
        </w:rPr>
        <w:t>What we will do</w:t>
      </w:r>
      <w:r>
        <w:t xml:space="preserve">: 4.3.15 </w:t>
      </w:r>
      <w:r>
        <w:rPr>
          <w:sz w:val="23"/>
          <w:szCs w:val="23"/>
        </w:rPr>
        <w:t xml:space="preserve">Implement measures to ensure organisations and community groups utilising Council-owned facilities understand and are meeting their child safety obligations including, where relevant, compliance with the Child Safe Standards. </w:t>
      </w:r>
    </w:p>
    <w:p w14:paraId="34348BF2" w14:textId="4D17C27A" w:rsidR="00A96365" w:rsidRDefault="00A96365" w:rsidP="00A96365">
      <w:pPr>
        <w:spacing w:after="0"/>
      </w:pPr>
      <w:r w:rsidRPr="007626B8">
        <w:rPr>
          <w:b/>
        </w:rPr>
        <w:t>Council lead:</w:t>
      </w:r>
      <w:r>
        <w:t xml:space="preserve"> </w:t>
      </w:r>
      <w:r w:rsidRPr="00A96365">
        <w:t>People &amp; Culture</w:t>
      </w:r>
    </w:p>
    <w:p w14:paraId="5EE98C1E" w14:textId="77777777" w:rsidR="00A96365" w:rsidRDefault="00A96365" w:rsidP="00A96365">
      <w:pPr>
        <w:spacing w:after="0"/>
      </w:pPr>
      <w:r w:rsidRPr="007626B8">
        <w:rPr>
          <w:b/>
        </w:rPr>
        <w:t>Our role:</w:t>
      </w:r>
      <w:r>
        <w:t xml:space="preserve"> Deliver</w:t>
      </w:r>
    </w:p>
    <w:p w14:paraId="40B1467F" w14:textId="1024AAFB" w:rsidR="00A96365" w:rsidRDefault="00A96365" w:rsidP="00A96365">
      <w:pPr>
        <w:spacing w:after="0"/>
      </w:pPr>
      <w:r w:rsidRPr="007626B8">
        <w:rPr>
          <w:b/>
        </w:rPr>
        <w:t>Implementation time frame:</w:t>
      </w:r>
      <w:r>
        <w:t xml:space="preserve"> Ongoing</w:t>
      </w:r>
      <w:r w:rsidR="00EB0760">
        <w:t>.</w:t>
      </w:r>
    </w:p>
    <w:p w14:paraId="305007C1" w14:textId="7D7A8C17" w:rsidR="00963284" w:rsidRDefault="00963284" w:rsidP="00963284"/>
    <w:p w14:paraId="615D3A2D" w14:textId="77777777" w:rsidR="00ED0765" w:rsidRDefault="00ED0765" w:rsidP="00963284"/>
    <w:p w14:paraId="4C8B337A" w14:textId="77777777" w:rsidR="00963284" w:rsidRPr="00775BD9" w:rsidRDefault="00963284" w:rsidP="00963284">
      <w:pPr>
        <w:spacing w:after="0"/>
        <w:rPr>
          <w:sz w:val="16"/>
          <w:szCs w:val="16"/>
        </w:rPr>
      </w:pPr>
    </w:p>
    <w:p w14:paraId="19B108C1" w14:textId="0D04DA44" w:rsidR="00ED0765" w:rsidRDefault="00ED0765"/>
    <w:p w14:paraId="4A74B36B" w14:textId="6904D4D8" w:rsidR="00A05CA5" w:rsidRDefault="00A05CA5"/>
    <w:p w14:paraId="0F565FE3" w14:textId="7E2E5AB3" w:rsidR="00651F26" w:rsidRDefault="00651F26"/>
    <w:p w14:paraId="535A91D1" w14:textId="39AB26D2" w:rsidR="00651F26" w:rsidRDefault="00651F26"/>
    <w:p w14:paraId="3F871241" w14:textId="44DD7657" w:rsidR="00420EC4" w:rsidRDefault="00420EC4"/>
    <w:p w14:paraId="4474A39F" w14:textId="12D081E4" w:rsidR="00420EC4" w:rsidRDefault="00420EC4"/>
    <w:p w14:paraId="6413B8FB" w14:textId="50335706" w:rsidR="00420EC4" w:rsidRDefault="00420EC4"/>
    <w:p w14:paraId="5C9E60A3" w14:textId="39D29CDF" w:rsidR="00420EC4" w:rsidRDefault="00420EC4"/>
    <w:p w14:paraId="5FD8D700" w14:textId="0AF67DD9" w:rsidR="00420EC4" w:rsidRDefault="00420EC4"/>
    <w:p w14:paraId="2CA2A55A" w14:textId="41626C91" w:rsidR="00420EC4" w:rsidRDefault="00420EC4"/>
    <w:p w14:paraId="138C0C0A" w14:textId="77777777" w:rsidR="00963284" w:rsidRDefault="00963284" w:rsidP="00963284"/>
    <w:p w14:paraId="6FA4881E" w14:textId="77777777" w:rsidR="00380F71" w:rsidRDefault="00380F71" w:rsidP="009E7869">
      <w:pPr>
        <w:rPr>
          <w:b/>
          <w:color w:val="17365D" w:themeColor="text2" w:themeShade="BF"/>
          <w:sz w:val="56"/>
          <w:szCs w:val="56"/>
        </w:rPr>
        <w:sectPr w:rsidR="00380F71" w:rsidSect="00E5101B">
          <w:pgSz w:w="16838" w:h="11906" w:orient="landscape"/>
          <w:pgMar w:top="1440" w:right="1440" w:bottom="1440" w:left="1440" w:header="708" w:footer="708" w:gutter="0"/>
          <w:cols w:space="708"/>
          <w:docGrid w:linePitch="360"/>
        </w:sectPr>
      </w:pPr>
    </w:p>
    <w:p w14:paraId="765108C3" w14:textId="22AF5DE2" w:rsidR="00E0776F" w:rsidRDefault="00E0776F" w:rsidP="00853E96">
      <w:pPr>
        <w:pStyle w:val="Heading1"/>
      </w:pPr>
      <w:bookmarkStart w:id="71" w:name="_Toc147395292"/>
      <w:r>
        <w:t>Key definitions</w:t>
      </w:r>
      <w:bookmarkEnd w:id="71"/>
    </w:p>
    <w:p w14:paraId="58B3ED9E" w14:textId="43E93CF9" w:rsidR="00E0776F" w:rsidRPr="00F919FF" w:rsidRDefault="00E0776F" w:rsidP="006A290C">
      <w:pPr>
        <w:spacing w:after="40"/>
        <w:rPr>
          <w:b/>
          <w:sz w:val="23"/>
          <w:szCs w:val="23"/>
        </w:rPr>
      </w:pPr>
      <w:r w:rsidRPr="00F919FF">
        <w:rPr>
          <w:b/>
          <w:sz w:val="23"/>
          <w:szCs w:val="23"/>
          <w:lang w:eastAsia="en-AU"/>
        </w:rPr>
        <w:t>CALD</w:t>
      </w:r>
    </w:p>
    <w:p w14:paraId="09AFA87C" w14:textId="540CCF61" w:rsidR="00E0776F" w:rsidRPr="00F919FF" w:rsidRDefault="00F919FF" w:rsidP="00E0776F">
      <w:pPr>
        <w:spacing w:after="0"/>
        <w:rPr>
          <w:sz w:val="23"/>
          <w:szCs w:val="23"/>
        </w:rPr>
      </w:pPr>
      <w:r w:rsidRPr="00F919FF">
        <w:rPr>
          <w:sz w:val="23"/>
          <w:szCs w:val="23"/>
        </w:rPr>
        <w:t>A</w:t>
      </w:r>
      <w:r w:rsidR="00E0776F" w:rsidRPr="00F919FF">
        <w:rPr>
          <w:sz w:val="23"/>
          <w:szCs w:val="23"/>
        </w:rPr>
        <w:t xml:space="preserve">cronym </w:t>
      </w:r>
      <w:r w:rsidRPr="00F919FF">
        <w:rPr>
          <w:sz w:val="23"/>
          <w:szCs w:val="23"/>
        </w:rPr>
        <w:t xml:space="preserve">for </w:t>
      </w:r>
      <w:r w:rsidR="00E0776F" w:rsidRPr="00F919FF">
        <w:rPr>
          <w:sz w:val="23"/>
          <w:szCs w:val="23"/>
        </w:rPr>
        <w:t>Culturally and Linguistically Diverse</w:t>
      </w:r>
      <w:r w:rsidRPr="00F919FF">
        <w:rPr>
          <w:sz w:val="23"/>
          <w:szCs w:val="23"/>
        </w:rPr>
        <w:t xml:space="preserve">: </w:t>
      </w:r>
      <w:r w:rsidR="00E0776F" w:rsidRPr="00F919FF">
        <w:rPr>
          <w:sz w:val="23"/>
          <w:szCs w:val="23"/>
        </w:rPr>
        <w:t>a broad term that is most often used to refer to those people from non-English speaking backgrounds, born outside of Australia and whose first language is not English.</w:t>
      </w:r>
    </w:p>
    <w:p w14:paraId="32DF479B" w14:textId="77777777" w:rsidR="00E0776F" w:rsidRPr="00F919FF" w:rsidRDefault="00E0776F" w:rsidP="006A290C">
      <w:pPr>
        <w:spacing w:before="120" w:after="40"/>
        <w:rPr>
          <w:b/>
          <w:sz w:val="23"/>
          <w:szCs w:val="23"/>
          <w:lang w:eastAsia="en-AU"/>
        </w:rPr>
      </w:pPr>
      <w:r w:rsidRPr="00F919FF">
        <w:rPr>
          <w:b/>
          <w:sz w:val="23"/>
          <w:szCs w:val="23"/>
          <w:lang w:eastAsia="en-AU"/>
        </w:rPr>
        <w:t>CCTV</w:t>
      </w:r>
    </w:p>
    <w:p w14:paraId="3ACAE5BE" w14:textId="6444E662" w:rsidR="00E0776F" w:rsidRDefault="00F919FF" w:rsidP="00E0776F">
      <w:pPr>
        <w:rPr>
          <w:sz w:val="23"/>
          <w:szCs w:val="23"/>
          <w:lang w:eastAsia="en-AU"/>
        </w:rPr>
      </w:pPr>
      <w:r w:rsidRPr="00F919FF">
        <w:rPr>
          <w:sz w:val="23"/>
          <w:szCs w:val="23"/>
          <w:lang w:eastAsia="en-AU"/>
        </w:rPr>
        <w:t>A</w:t>
      </w:r>
      <w:r w:rsidR="00E0776F" w:rsidRPr="00F919FF">
        <w:rPr>
          <w:sz w:val="23"/>
          <w:szCs w:val="23"/>
          <w:lang w:eastAsia="en-AU"/>
        </w:rPr>
        <w:t xml:space="preserve">cronym </w:t>
      </w:r>
      <w:r w:rsidRPr="00F919FF">
        <w:rPr>
          <w:sz w:val="23"/>
          <w:szCs w:val="23"/>
          <w:lang w:eastAsia="en-AU"/>
        </w:rPr>
        <w:t>for</w:t>
      </w:r>
      <w:r w:rsidR="00E0776F" w:rsidRPr="00F919FF">
        <w:rPr>
          <w:sz w:val="23"/>
          <w:szCs w:val="23"/>
          <w:lang w:eastAsia="en-AU"/>
        </w:rPr>
        <w:t xml:space="preserve"> </w:t>
      </w:r>
      <w:r w:rsidRPr="00F919FF">
        <w:rPr>
          <w:sz w:val="23"/>
          <w:szCs w:val="23"/>
          <w:lang w:eastAsia="en-AU"/>
        </w:rPr>
        <w:t>C</w:t>
      </w:r>
      <w:r w:rsidR="00E0776F" w:rsidRPr="00F919FF">
        <w:rPr>
          <w:sz w:val="23"/>
          <w:szCs w:val="23"/>
          <w:lang w:eastAsia="en-AU"/>
        </w:rPr>
        <w:t xml:space="preserve">losed </w:t>
      </w:r>
      <w:r w:rsidRPr="00F919FF">
        <w:rPr>
          <w:sz w:val="23"/>
          <w:szCs w:val="23"/>
          <w:lang w:eastAsia="en-AU"/>
        </w:rPr>
        <w:t>C</w:t>
      </w:r>
      <w:r w:rsidR="00E0776F" w:rsidRPr="00F919FF">
        <w:rPr>
          <w:sz w:val="23"/>
          <w:szCs w:val="23"/>
          <w:lang w:eastAsia="en-AU"/>
        </w:rPr>
        <w:t xml:space="preserve">ircuit </w:t>
      </w:r>
      <w:r w:rsidRPr="00F919FF">
        <w:rPr>
          <w:sz w:val="23"/>
          <w:szCs w:val="23"/>
          <w:lang w:eastAsia="en-AU"/>
        </w:rPr>
        <w:t>T</w:t>
      </w:r>
      <w:r w:rsidR="00E0776F" w:rsidRPr="00F919FF">
        <w:rPr>
          <w:sz w:val="23"/>
          <w:szCs w:val="23"/>
          <w:lang w:eastAsia="en-AU"/>
        </w:rPr>
        <w:t>elevision</w:t>
      </w:r>
      <w:r w:rsidRPr="00F919FF">
        <w:rPr>
          <w:sz w:val="23"/>
          <w:szCs w:val="23"/>
          <w:lang w:eastAsia="en-AU"/>
        </w:rPr>
        <w:t>,</w:t>
      </w:r>
      <w:r w:rsidR="00E0776F" w:rsidRPr="00F919FF">
        <w:rPr>
          <w:sz w:val="23"/>
          <w:szCs w:val="23"/>
          <w:lang w:eastAsia="en-AU"/>
        </w:rPr>
        <w:t xml:space="preserve"> used for surveillance.</w:t>
      </w:r>
    </w:p>
    <w:p w14:paraId="42472C7F" w14:textId="4290B527" w:rsidR="00DB7816" w:rsidRPr="00DB7816" w:rsidRDefault="00DB7816" w:rsidP="00E0776F">
      <w:pPr>
        <w:rPr>
          <w:b/>
          <w:sz w:val="23"/>
          <w:szCs w:val="23"/>
          <w:lang w:eastAsia="en-AU"/>
        </w:rPr>
      </w:pPr>
      <w:r w:rsidRPr="00DB7816">
        <w:rPr>
          <w:b/>
          <w:sz w:val="23"/>
          <w:szCs w:val="23"/>
          <w:lang w:eastAsia="en-AU"/>
        </w:rPr>
        <w:t>Community safety</w:t>
      </w:r>
    </w:p>
    <w:p w14:paraId="44827EFF" w14:textId="63638395" w:rsidR="00DB7816" w:rsidRPr="00F919FF" w:rsidRDefault="00DB7816" w:rsidP="00E0776F">
      <w:pPr>
        <w:rPr>
          <w:sz w:val="23"/>
          <w:szCs w:val="23"/>
          <w:lang w:eastAsia="en-AU"/>
        </w:rPr>
      </w:pPr>
      <w:r>
        <w:t>A situation in which people, individually and collectively, are sufficiently free from a range of real and perceived risks centring on crime and related misbehaviour, and can lead a normal cultural, social and economic life.</w:t>
      </w:r>
      <w:r>
        <w:rPr>
          <w:rStyle w:val="EndnoteReference"/>
        </w:rPr>
        <w:endnoteReference w:id="21"/>
      </w:r>
    </w:p>
    <w:p w14:paraId="14DC7B19" w14:textId="2B1D09D7" w:rsidR="00E0776F" w:rsidRPr="00F919FF" w:rsidRDefault="00E0776F" w:rsidP="006A290C">
      <w:pPr>
        <w:spacing w:before="120" w:after="40"/>
        <w:rPr>
          <w:b/>
          <w:sz w:val="23"/>
          <w:szCs w:val="23"/>
          <w:lang w:eastAsia="en-AU"/>
        </w:rPr>
      </w:pPr>
      <w:r w:rsidRPr="00F919FF">
        <w:rPr>
          <w:b/>
          <w:sz w:val="23"/>
          <w:szCs w:val="23"/>
          <w:lang w:eastAsia="en-AU"/>
        </w:rPr>
        <w:t>CPTED</w:t>
      </w:r>
    </w:p>
    <w:p w14:paraId="696B3616" w14:textId="2D86EFA3" w:rsidR="00E0776F" w:rsidRPr="00F919FF" w:rsidRDefault="00F919FF" w:rsidP="00E0776F">
      <w:pPr>
        <w:rPr>
          <w:sz w:val="23"/>
          <w:szCs w:val="23"/>
          <w:lang w:eastAsia="en-AU"/>
        </w:rPr>
      </w:pPr>
      <w:r w:rsidRPr="00F919FF">
        <w:rPr>
          <w:sz w:val="23"/>
          <w:szCs w:val="23"/>
          <w:lang w:eastAsia="en-AU"/>
        </w:rPr>
        <w:t>A</w:t>
      </w:r>
      <w:r w:rsidR="00E0776F" w:rsidRPr="00F919FF">
        <w:rPr>
          <w:sz w:val="23"/>
          <w:szCs w:val="23"/>
          <w:lang w:eastAsia="en-AU"/>
        </w:rPr>
        <w:t xml:space="preserve">cronym </w:t>
      </w:r>
      <w:r w:rsidRPr="00F919FF">
        <w:rPr>
          <w:sz w:val="23"/>
          <w:szCs w:val="23"/>
          <w:lang w:eastAsia="en-AU"/>
        </w:rPr>
        <w:t xml:space="preserve">for </w:t>
      </w:r>
      <w:r w:rsidR="00E0776F" w:rsidRPr="00F919FF">
        <w:rPr>
          <w:sz w:val="23"/>
          <w:szCs w:val="23"/>
          <w:lang w:eastAsia="en-AU"/>
        </w:rPr>
        <w:t>Crime Prevention through Environmental Design</w:t>
      </w:r>
      <w:r w:rsidRPr="00F919FF">
        <w:rPr>
          <w:sz w:val="23"/>
          <w:szCs w:val="23"/>
          <w:lang w:eastAsia="en-AU"/>
        </w:rPr>
        <w:t>,</w:t>
      </w:r>
      <w:r w:rsidR="00E0776F" w:rsidRPr="00F919FF">
        <w:rPr>
          <w:sz w:val="23"/>
          <w:szCs w:val="23"/>
          <w:lang w:eastAsia="en-AU"/>
        </w:rPr>
        <w:t xml:space="preserve"> used in urban design</w:t>
      </w:r>
      <w:r w:rsidRPr="00F919FF">
        <w:rPr>
          <w:sz w:val="23"/>
          <w:szCs w:val="23"/>
          <w:lang w:eastAsia="en-AU"/>
        </w:rPr>
        <w:t>.</w:t>
      </w:r>
    </w:p>
    <w:p w14:paraId="5106D92F" w14:textId="7A9BDE29" w:rsidR="00E0776F" w:rsidRPr="00F919FF" w:rsidRDefault="00E0776F" w:rsidP="006A290C">
      <w:pPr>
        <w:spacing w:before="120" w:after="40"/>
        <w:rPr>
          <w:b/>
          <w:sz w:val="23"/>
          <w:szCs w:val="23"/>
          <w:lang w:eastAsia="en-AU"/>
        </w:rPr>
      </w:pPr>
      <w:r w:rsidRPr="00F919FF">
        <w:rPr>
          <w:b/>
          <w:sz w:val="23"/>
          <w:szCs w:val="23"/>
          <w:lang w:eastAsia="en-AU"/>
        </w:rPr>
        <w:t>Criminal Incident</w:t>
      </w:r>
    </w:p>
    <w:p w14:paraId="0EC6CF32" w14:textId="765C36FC" w:rsidR="00E0776F" w:rsidRPr="00F919FF" w:rsidRDefault="00E0776F" w:rsidP="00E0776F">
      <w:pPr>
        <w:rPr>
          <w:sz w:val="23"/>
          <w:szCs w:val="23"/>
          <w:lang w:eastAsia="en-AU"/>
        </w:rPr>
      </w:pPr>
      <w:r w:rsidRPr="00F919FF">
        <w:rPr>
          <w:sz w:val="23"/>
          <w:szCs w:val="23"/>
          <w:lang w:eastAsia="en-AU"/>
        </w:rPr>
        <w:t>A criminal event that has occurred on a single date and at one location. It may include multiple offences, alleged offenders and/or victims</w:t>
      </w:r>
      <w:r w:rsidR="00F919FF" w:rsidRPr="00F919FF">
        <w:rPr>
          <w:sz w:val="23"/>
          <w:szCs w:val="23"/>
          <w:lang w:eastAsia="en-AU"/>
        </w:rPr>
        <w:t>.</w:t>
      </w:r>
    </w:p>
    <w:p w14:paraId="2652078B" w14:textId="38223A0F" w:rsidR="00DB7816" w:rsidRDefault="00DB7816" w:rsidP="006A290C">
      <w:pPr>
        <w:spacing w:before="120" w:after="40"/>
        <w:rPr>
          <w:b/>
          <w:sz w:val="23"/>
          <w:szCs w:val="23"/>
          <w:lang w:eastAsia="en-AU"/>
        </w:rPr>
      </w:pPr>
      <w:r>
        <w:rPr>
          <w:b/>
          <w:sz w:val="23"/>
          <w:szCs w:val="23"/>
          <w:lang w:eastAsia="en-AU"/>
        </w:rPr>
        <w:t>Crime prevention</w:t>
      </w:r>
    </w:p>
    <w:p w14:paraId="75DBA9C2" w14:textId="7BE2A987" w:rsidR="00DB7816" w:rsidRDefault="00DB7816" w:rsidP="006A290C">
      <w:pPr>
        <w:spacing w:before="120" w:after="40"/>
        <w:rPr>
          <w:b/>
          <w:sz w:val="23"/>
          <w:szCs w:val="23"/>
          <w:lang w:eastAsia="en-AU"/>
        </w:rPr>
      </w:pPr>
      <w:r w:rsidRPr="00DB7816">
        <w:rPr>
          <w:sz w:val="23"/>
          <w:szCs w:val="23"/>
          <w:lang w:eastAsia="en-AU"/>
        </w:rPr>
        <w:t>Strategies and measures that seek to reduce the risk of crimes occurring, and their potential harmful effects on individuals and society, including fear of crime, by intervening to influence their multiple causes</w:t>
      </w:r>
      <w:r>
        <w:t>.</w:t>
      </w:r>
      <w:r>
        <w:rPr>
          <w:rStyle w:val="EndnoteReference"/>
        </w:rPr>
        <w:endnoteReference w:id="22"/>
      </w:r>
    </w:p>
    <w:p w14:paraId="7C0772F3" w14:textId="7C593F74" w:rsidR="00E0776F" w:rsidRPr="00F919FF" w:rsidRDefault="00E0776F" w:rsidP="006A290C">
      <w:pPr>
        <w:spacing w:before="120" w:after="40"/>
        <w:rPr>
          <w:b/>
          <w:sz w:val="23"/>
          <w:szCs w:val="23"/>
        </w:rPr>
      </w:pPr>
      <w:r w:rsidRPr="00F919FF">
        <w:rPr>
          <w:b/>
          <w:sz w:val="23"/>
          <w:szCs w:val="23"/>
          <w:lang w:eastAsia="en-AU"/>
        </w:rPr>
        <w:t>Diversity</w:t>
      </w:r>
    </w:p>
    <w:p w14:paraId="44D1C08C" w14:textId="0CE515CC" w:rsidR="00E0776F" w:rsidRPr="00F919FF" w:rsidRDefault="00F919FF" w:rsidP="00E0776F">
      <w:pPr>
        <w:rPr>
          <w:sz w:val="23"/>
          <w:szCs w:val="23"/>
        </w:rPr>
      </w:pPr>
      <w:r w:rsidRPr="00F919FF">
        <w:rPr>
          <w:sz w:val="23"/>
          <w:szCs w:val="23"/>
        </w:rPr>
        <w:t>D</w:t>
      </w:r>
      <w:r w:rsidR="00E0776F" w:rsidRPr="00F919FF">
        <w:rPr>
          <w:sz w:val="23"/>
          <w:szCs w:val="23"/>
        </w:rPr>
        <w:t>escribes variation between people in terms of their gender identity, ability, age, physical characteristics, culture, religion or spirituality, migrant or refugee background, language, values, sexual orientation, education, socio-economic background and/or life experiences.</w:t>
      </w:r>
      <w:r w:rsidR="00DB7816" w:rsidRPr="00DB7816">
        <w:rPr>
          <w:noProof/>
          <w:sz w:val="96"/>
          <w:szCs w:val="96"/>
          <w:lang w:eastAsia="en-AU"/>
        </w:rPr>
        <w:t xml:space="preserve"> </w:t>
      </w:r>
    </w:p>
    <w:p w14:paraId="3DD4A6D5" w14:textId="4B4EB86A" w:rsidR="00E0776F" w:rsidRPr="00F919FF" w:rsidRDefault="00E0776F" w:rsidP="006A290C">
      <w:pPr>
        <w:spacing w:before="120" w:after="40"/>
        <w:rPr>
          <w:b/>
          <w:sz w:val="23"/>
          <w:szCs w:val="23"/>
        </w:rPr>
      </w:pPr>
      <w:r w:rsidRPr="00F919FF">
        <w:rPr>
          <w:b/>
          <w:sz w:val="23"/>
          <w:szCs w:val="23"/>
          <w:lang w:eastAsia="en-AU"/>
        </w:rPr>
        <w:t>Equality</w:t>
      </w:r>
      <w:r w:rsidRPr="00F919FF">
        <w:rPr>
          <w:b/>
          <w:sz w:val="23"/>
          <w:szCs w:val="23"/>
        </w:rPr>
        <w:t xml:space="preserve"> </w:t>
      </w:r>
    </w:p>
    <w:p w14:paraId="22110968" w14:textId="1AA0B5FF" w:rsidR="00E0776F" w:rsidRPr="00F919FF" w:rsidRDefault="00E0776F" w:rsidP="00E0776F">
      <w:pPr>
        <w:rPr>
          <w:sz w:val="23"/>
          <w:szCs w:val="23"/>
        </w:rPr>
      </w:pPr>
      <w:r w:rsidRPr="00F919FF">
        <w:rPr>
          <w:sz w:val="23"/>
          <w:szCs w:val="23"/>
        </w:rPr>
        <w:t>All people are given the same resources or opportunities</w:t>
      </w:r>
      <w:r w:rsidR="00F919FF" w:rsidRPr="00F919FF">
        <w:rPr>
          <w:sz w:val="23"/>
          <w:szCs w:val="23"/>
        </w:rPr>
        <w:t>.</w:t>
      </w:r>
    </w:p>
    <w:p w14:paraId="02A28DF6" w14:textId="172A7AC4" w:rsidR="00E0776F" w:rsidRPr="00F919FF" w:rsidRDefault="00E0776F" w:rsidP="006A290C">
      <w:pPr>
        <w:spacing w:before="120" w:after="40"/>
        <w:rPr>
          <w:b/>
          <w:sz w:val="23"/>
          <w:szCs w:val="23"/>
        </w:rPr>
      </w:pPr>
      <w:r w:rsidRPr="00F919FF">
        <w:rPr>
          <w:b/>
          <w:sz w:val="23"/>
          <w:szCs w:val="23"/>
          <w:lang w:eastAsia="en-AU"/>
        </w:rPr>
        <w:t>Equity</w:t>
      </w:r>
    </w:p>
    <w:p w14:paraId="312CCC2B" w14:textId="4F857BA7" w:rsidR="00E0776F" w:rsidRDefault="00E0776F" w:rsidP="00E0776F">
      <w:pPr>
        <w:rPr>
          <w:sz w:val="23"/>
          <w:szCs w:val="23"/>
        </w:rPr>
      </w:pPr>
      <w:r w:rsidRPr="00F919FF">
        <w:rPr>
          <w:sz w:val="23"/>
          <w:szCs w:val="23"/>
        </w:rPr>
        <w:t>Recognises that each person has different circumstances and require</w:t>
      </w:r>
      <w:r w:rsidR="00F919FF" w:rsidRPr="00F919FF">
        <w:rPr>
          <w:sz w:val="23"/>
          <w:szCs w:val="23"/>
        </w:rPr>
        <w:t>s</w:t>
      </w:r>
      <w:r w:rsidRPr="00F919FF">
        <w:rPr>
          <w:sz w:val="23"/>
          <w:szCs w:val="23"/>
        </w:rPr>
        <w:t xml:space="preserve"> a different amount of resources and opportunities to reach an equal outcome</w:t>
      </w:r>
      <w:r w:rsidR="00F919FF" w:rsidRPr="00F919FF">
        <w:rPr>
          <w:sz w:val="23"/>
          <w:szCs w:val="23"/>
        </w:rPr>
        <w:t>.</w:t>
      </w:r>
    </w:p>
    <w:p w14:paraId="1C9F7E80" w14:textId="6642C482" w:rsidR="00DB7816" w:rsidRPr="00DB7816" w:rsidRDefault="00DB7816" w:rsidP="00E0776F">
      <w:pPr>
        <w:rPr>
          <w:b/>
          <w:sz w:val="23"/>
          <w:szCs w:val="23"/>
        </w:rPr>
      </w:pPr>
      <w:r w:rsidRPr="00DB7816">
        <w:rPr>
          <w:b/>
          <w:sz w:val="23"/>
          <w:szCs w:val="23"/>
        </w:rPr>
        <w:t>Fair</w:t>
      </w:r>
    </w:p>
    <w:p w14:paraId="1BF40262" w14:textId="3152F853" w:rsidR="00DB7816" w:rsidRPr="00F919FF" w:rsidRDefault="00DB7816" w:rsidP="00E0776F">
      <w:pPr>
        <w:rPr>
          <w:sz w:val="23"/>
          <w:szCs w:val="23"/>
        </w:rPr>
      </w:pPr>
      <w:r>
        <w:rPr>
          <w:sz w:val="23"/>
          <w:szCs w:val="23"/>
        </w:rPr>
        <w:t>Being treated in a way that is free from bias, dishonesty and injustice.</w:t>
      </w:r>
    </w:p>
    <w:p w14:paraId="1EA15123" w14:textId="1CE81BA2" w:rsidR="00E0776F" w:rsidRPr="00F919FF" w:rsidRDefault="00E0776F" w:rsidP="006A290C">
      <w:pPr>
        <w:spacing w:before="120" w:after="40"/>
        <w:rPr>
          <w:b/>
          <w:sz w:val="23"/>
          <w:szCs w:val="23"/>
        </w:rPr>
      </w:pPr>
      <w:r w:rsidRPr="00F919FF">
        <w:rPr>
          <w:b/>
          <w:sz w:val="23"/>
          <w:szCs w:val="23"/>
          <w:lang w:eastAsia="en-AU"/>
        </w:rPr>
        <w:t>Family</w:t>
      </w:r>
      <w:r w:rsidRPr="00F919FF">
        <w:rPr>
          <w:b/>
          <w:sz w:val="23"/>
          <w:szCs w:val="23"/>
        </w:rPr>
        <w:t xml:space="preserve"> violence</w:t>
      </w:r>
    </w:p>
    <w:p w14:paraId="2DB26915" w14:textId="79127B22" w:rsidR="00E0776F" w:rsidRPr="00F919FF" w:rsidRDefault="00E0776F" w:rsidP="00E0776F">
      <w:pPr>
        <w:rPr>
          <w:sz w:val="23"/>
          <w:szCs w:val="23"/>
        </w:rPr>
      </w:pPr>
      <w:r w:rsidRPr="00F919FF">
        <w:rPr>
          <w:sz w:val="23"/>
          <w:szCs w:val="23"/>
        </w:rPr>
        <w:t xml:space="preserve">An act of violence predominantly experienced by women and children, however people of all genders and all ages can experience family violence. </w:t>
      </w:r>
    </w:p>
    <w:p w14:paraId="3E0610EA" w14:textId="1841695B" w:rsidR="00E0776F" w:rsidRPr="00F919FF" w:rsidRDefault="00E0776F" w:rsidP="00DB7816">
      <w:pPr>
        <w:spacing w:after="0"/>
        <w:rPr>
          <w:b/>
          <w:sz w:val="23"/>
          <w:szCs w:val="23"/>
        </w:rPr>
      </w:pPr>
      <w:r w:rsidRPr="00F919FF">
        <w:rPr>
          <w:b/>
          <w:sz w:val="23"/>
          <w:szCs w:val="23"/>
          <w:lang w:eastAsia="en-AU"/>
        </w:rPr>
        <w:t>Gender</w:t>
      </w:r>
      <w:r w:rsidRPr="00F919FF">
        <w:rPr>
          <w:b/>
          <w:sz w:val="23"/>
          <w:szCs w:val="23"/>
        </w:rPr>
        <w:t xml:space="preserve"> </w:t>
      </w:r>
    </w:p>
    <w:p w14:paraId="09C3BA53" w14:textId="2795F9D2" w:rsidR="00E0776F" w:rsidRPr="00F919FF" w:rsidRDefault="00F919FF" w:rsidP="00E0776F">
      <w:pPr>
        <w:rPr>
          <w:sz w:val="23"/>
          <w:szCs w:val="23"/>
        </w:rPr>
      </w:pPr>
      <w:r w:rsidRPr="00F919FF">
        <w:rPr>
          <w:sz w:val="23"/>
          <w:szCs w:val="23"/>
        </w:rPr>
        <w:t>R</w:t>
      </w:r>
      <w:r w:rsidR="00E0776F" w:rsidRPr="00F919FF">
        <w:rPr>
          <w:sz w:val="23"/>
          <w:szCs w:val="23"/>
        </w:rPr>
        <w:t xml:space="preserve">elates to a person’s sense of sense of self and how they feel, that may be a woman, man, both or neither. </w:t>
      </w:r>
    </w:p>
    <w:p w14:paraId="474FD070" w14:textId="55000F24" w:rsidR="00E2589C" w:rsidRDefault="00E2589C" w:rsidP="006A290C">
      <w:pPr>
        <w:spacing w:before="120" w:after="40"/>
        <w:rPr>
          <w:b/>
          <w:sz w:val="23"/>
          <w:szCs w:val="23"/>
          <w:lang w:eastAsia="en-AU"/>
        </w:rPr>
      </w:pPr>
    </w:p>
    <w:p w14:paraId="68B54186" w14:textId="40CF4150" w:rsidR="00E2589C" w:rsidRDefault="00E2589C" w:rsidP="006A290C">
      <w:pPr>
        <w:spacing w:before="120" w:after="40"/>
        <w:rPr>
          <w:b/>
          <w:sz w:val="23"/>
          <w:szCs w:val="23"/>
          <w:lang w:eastAsia="en-AU"/>
        </w:rPr>
      </w:pPr>
    </w:p>
    <w:p w14:paraId="34CFC969" w14:textId="6DDD954B" w:rsidR="00E0776F" w:rsidRPr="00F919FF" w:rsidRDefault="00E0776F" w:rsidP="006A290C">
      <w:pPr>
        <w:spacing w:before="120" w:after="40"/>
        <w:rPr>
          <w:b/>
          <w:sz w:val="23"/>
          <w:szCs w:val="23"/>
          <w:lang w:eastAsia="en-AU"/>
        </w:rPr>
      </w:pPr>
      <w:r w:rsidRPr="00F919FF">
        <w:rPr>
          <w:b/>
          <w:sz w:val="23"/>
          <w:szCs w:val="23"/>
          <w:lang w:eastAsia="en-AU"/>
        </w:rPr>
        <w:t>Gender Impact Assessment</w:t>
      </w:r>
    </w:p>
    <w:p w14:paraId="226E9105" w14:textId="6AFEA92A" w:rsidR="00E0776F" w:rsidRPr="00F919FF" w:rsidRDefault="00E0776F" w:rsidP="00E0776F">
      <w:pPr>
        <w:rPr>
          <w:sz w:val="23"/>
          <w:szCs w:val="23"/>
          <w:lang w:eastAsia="en-AU"/>
        </w:rPr>
      </w:pPr>
      <w:r w:rsidRPr="00F919FF">
        <w:rPr>
          <w:sz w:val="23"/>
          <w:szCs w:val="23"/>
          <w:lang w:eastAsia="en-AU"/>
        </w:rPr>
        <w:t xml:space="preserve">Legislative requirement to ensure gender is considered in the planning phase of a new or updated policy, service or program so </w:t>
      </w:r>
      <w:r w:rsidR="00F919FF" w:rsidRPr="00F919FF">
        <w:rPr>
          <w:sz w:val="23"/>
          <w:szCs w:val="23"/>
          <w:lang w:eastAsia="en-AU"/>
        </w:rPr>
        <w:t>it can address gender inequality.</w:t>
      </w:r>
      <w:r w:rsidRPr="00F919FF">
        <w:rPr>
          <w:sz w:val="23"/>
          <w:szCs w:val="23"/>
          <w:lang w:eastAsia="en-AU"/>
        </w:rPr>
        <w:t xml:space="preserve"> </w:t>
      </w:r>
    </w:p>
    <w:p w14:paraId="4A874546" w14:textId="0DFDD5F4" w:rsidR="00E0776F" w:rsidRPr="00F919FF" w:rsidRDefault="00E0776F" w:rsidP="006A290C">
      <w:pPr>
        <w:spacing w:before="120" w:after="40"/>
        <w:rPr>
          <w:b/>
          <w:sz w:val="23"/>
          <w:szCs w:val="23"/>
        </w:rPr>
      </w:pPr>
      <w:r w:rsidRPr="00F919FF">
        <w:rPr>
          <w:b/>
          <w:sz w:val="23"/>
          <w:szCs w:val="23"/>
        </w:rPr>
        <w:t xml:space="preserve">Gendered </w:t>
      </w:r>
      <w:r w:rsidRPr="00F919FF">
        <w:rPr>
          <w:b/>
          <w:sz w:val="23"/>
          <w:szCs w:val="23"/>
          <w:lang w:eastAsia="en-AU"/>
        </w:rPr>
        <w:t>violence</w:t>
      </w:r>
      <w:r w:rsidRPr="00F919FF">
        <w:rPr>
          <w:b/>
          <w:sz w:val="23"/>
          <w:szCs w:val="23"/>
        </w:rPr>
        <w:t xml:space="preserve"> </w:t>
      </w:r>
    </w:p>
    <w:p w14:paraId="4279778E" w14:textId="77777777" w:rsidR="00E0776F" w:rsidRPr="00F919FF" w:rsidRDefault="00E0776F" w:rsidP="00E0776F">
      <w:pPr>
        <w:rPr>
          <w:sz w:val="23"/>
          <w:szCs w:val="23"/>
        </w:rPr>
      </w:pPr>
      <w:r w:rsidRPr="00F919FF">
        <w:rPr>
          <w:sz w:val="23"/>
          <w:szCs w:val="23"/>
        </w:rPr>
        <w:t xml:space="preserve">A term that describes any harmful act directed toward someone based on their gender. Women are disproportionately harmed by gender-based violence. </w:t>
      </w:r>
    </w:p>
    <w:p w14:paraId="48EC565B" w14:textId="77777777" w:rsidR="00E0776F" w:rsidRPr="00F919FF" w:rsidRDefault="00E0776F" w:rsidP="006A290C">
      <w:pPr>
        <w:spacing w:before="120" w:after="40"/>
        <w:rPr>
          <w:b/>
          <w:sz w:val="23"/>
          <w:szCs w:val="23"/>
        </w:rPr>
      </w:pPr>
      <w:r w:rsidRPr="00F919FF">
        <w:rPr>
          <w:b/>
          <w:sz w:val="23"/>
          <w:szCs w:val="23"/>
          <w:lang w:eastAsia="en-AU"/>
        </w:rPr>
        <w:t>Inclusion</w:t>
      </w:r>
    </w:p>
    <w:p w14:paraId="2DB9BDBF" w14:textId="7882ED00" w:rsidR="00E0776F" w:rsidRPr="00F919FF" w:rsidRDefault="00F919FF" w:rsidP="00E0776F">
      <w:pPr>
        <w:rPr>
          <w:sz w:val="23"/>
          <w:szCs w:val="23"/>
        </w:rPr>
      </w:pPr>
      <w:r w:rsidRPr="00F919FF">
        <w:rPr>
          <w:sz w:val="23"/>
          <w:szCs w:val="23"/>
        </w:rPr>
        <w:t>T</w:t>
      </w:r>
      <w:r w:rsidR="00E0776F" w:rsidRPr="00F919FF">
        <w:rPr>
          <w:sz w:val="23"/>
          <w:szCs w:val="23"/>
        </w:rPr>
        <w:t xml:space="preserve">he outcome when </w:t>
      </w:r>
      <w:r w:rsidRPr="00F919FF">
        <w:rPr>
          <w:sz w:val="23"/>
          <w:szCs w:val="23"/>
        </w:rPr>
        <w:t xml:space="preserve">a </w:t>
      </w:r>
      <w:r w:rsidR="00E0776F" w:rsidRPr="00F919FF">
        <w:rPr>
          <w:sz w:val="23"/>
          <w:szCs w:val="23"/>
        </w:rPr>
        <w:t>diversity of people feel, and are valued and respected, have access to opportunities and resources, are able to contribute and feel a sense of belonging.</w:t>
      </w:r>
    </w:p>
    <w:p w14:paraId="49B11650" w14:textId="1F5EBF3F" w:rsidR="00E0776F" w:rsidRPr="00F919FF" w:rsidRDefault="00E0776F" w:rsidP="006A290C">
      <w:pPr>
        <w:spacing w:before="120" w:after="40"/>
        <w:rPr>
          <w:b/>
          <w:sz w:val="23"/>
          <w:szCs w:val="23"/>
        </w:rPr>
      </w:pPr>
      <w:r w:rsidRPr="00F919FF">
        <w:rPr>
          <w:b/>
          <w:sz w:val="23"/>
          <w:szCs w:val="23"/>
          <w:lang w:eastAsia="en-AU"/>
        </w:rPr>
        <w:t>Intersectionality</w:t>
      </w:r>
    </w:p>
    <w:p w14:paraId="29B1D14F" w14:textId="628FA0E8" w:rsidR="00E0776F" w:rsidRPr="00F919FF" w:rsidRDefault="00E0776F" w:rsidP="00E0776F">
      <w:pPr>
        <w:rPr>
          <w:sz w:val="23"/>
          <w:szCs w:val="23"/>
          <w:lang w:eastAsia="en-AU"/>
        </w:rPr>
      </w:pPr>
      <w:r w:rsidRPr="00F919FF">
        <w:rPr>
          <w:sz w:val="23"/>
          <w:szCs w:val="23"/>
        </w:rPr>
        <w:t>Considers the different attributes of a person’s identity and how these may overlap to compound discrimination and marginalisation</w:t>
      </w:r>
      <w:r w:rsidR="00F919FF" w:rsidRPr="00F919FF">
        <w:rPr>
          <w:sz w:val="23"/>
          <w:szCs w:val="23"/>
        </w:rPr>
        <w:t>.</w:t>
      </w:r>
    </w:p>
    <w:p w14:paraId="25B779CD" w14:textId="4859762B" w:rsidR="00E0776F" w:rsidRPr="00F919FF" w:rsidRDefault="00E0776F" w:rsidP="006A290C">
      <w:pPr>
        <w:spacing w:before="120" w:after="40"/>
        <w:rPr>
          <w:b/>
          <w:sz w:val="23"/>
          <w:szCs w:val="23"/>
        </w:rPr>
      </w:pPr>
      <w:r w:rsidRPr="00F919FF">
        <w:rPr>
          <w:b/>
          <w:sz w:val="23"/>
          <w:szCs w:val="23"/>
        </w:rPr>
        <w:t>LGBTQIA+</w:t>
      </w:r>
    </w:p>
    <w:p w14:paraId="0AC8667F" w14:textId="059C8D3C" w:rsidR="00E0776F" w:rsidRPr="00F919FF" w:rsidRDefault="00E0776F" w:rsidP="00E0776F">
      <w:pPr>
        <w:rPr>
          <w:sz w:val="23"/>
          <w:szCs w:val="23"/>
        </w:rPr>
      </w:pPr>
      <w:r w:rsidRPr="00F919FF">
        <w:rPr>
          <w:sz w:val="23"/>
          <w:szCs w:val="23"/>
        </w:rPr>
        <w:t xml:space="preserve">An inclusive term to collectively refer to people who are lesbian, gay, bisexual, trans and gender diverse, queer (or questioning), intersex, asexual and more. </w:t>
      </w:r>
      <w:r w:rsidR="00F919FF" w:rsidRPr="00F919FF">
        <w:rPr>
          <w:sz w:val="23"/>
          <w:szCs w:val="23"/>
        </w:rPr>
        <w:t>It</w:t>
      </w:r>
      <w:r w:rsidRPr="00F919FF">
        <w:rPr>
          <w:sz w:val="23"/>
          <w:szCs w:val="23"/>
        </w:rPr>
        <w:t xml:space="preserve"> includes people of all genders and sexualities.</w:t>
      </w:r>
    </w:p>
    <w:p w14:paraId="3901E587" w14:textId="4943871C" w:rsidR="00DB7816" w:rsidRDefault="00DB7816" w:rsidP="006A290C">
      <w:pPr>
        <w:spacing w:before="120" w:after="40"/>
        <w:rPr>
          <w:b/>
          <w:sz w:val="23"/>
          <w:szCs w:val="23"/>
        </w:rPr>
      </w:pPr>
      <w:r>
        <w:rPr>
          <w:b/>
          <w:sz w:val="23"/>
          <w:szCs w:val="23"/>
        </w:rPr>
        <w:t>Primary prevention</w:t>
      </w:r>
    </w:p>
    <w:p w14:paraId="52BC03B3" w14:textId="74127454" w:rsidR="00DB7816" w:rsidRDefault="00DB7816" w:rsidP="00DB7816">
      <w:pPr>
        <w:rPr>
          <w:rFonts w:eastAsia="Times New Roman"/>
        </w:rPr>
      </w:pPr>
      <w:r>
        <w:rPr>
          <w:rFonts w:eastAsia="Times New Roman"/>
        </w:rPr>
        <w:t>Preventing an issue before it occurs.</w:t>
      </w:r>
    </w:p>
    <w:p w14:paraId="3F8434C2" w14:textId="4E81558E" w:rsidR="00DB7816" w:rsidRPr="00DB7816" w:rsidRDefault="00DB7816" w:rsidP="006A290C">
      <w:pPr>
        <w:spacing w:before="120" w:after="40"/>
        <w:rPr>
          <w:rFonts w:eastAsia="Times New Roman"/>
          <w:b/>
        </w:rPr>
      </w:pPr>
      <w:r w:rsidRPr="00DB7816">
        <w:rPr>
          <w:rFonts w:eastAsia="Times New Roman"/>
          <w:b/>
        </w:rPr>
        <w:t>Safer communities</w:t>
      </w:r>
    </w:p>
    <w:p w14:paraId="6845AA35" w14:textId="1333A66C" w:rsidR="00DB7816" w:rsidRDefault="00DB7816" w:rsidP="00DB7816">
      <w:pPr>
        <w:rPr>
          <w:b/>
          <w:sz w:val="23"/>
          <w:szCs w:val="23"/>
        </w:rPr>
      </w:pPr>
      <w:r>
        <w:rPr>
          <w:rFonts w:eastAsia="Times New Roman"/>
        </w:rPr>
        <w:t xml:space="preserve">A broad term </w:t>
      </w:r>
      <w:r w:rsidRPr="00DB7816">
        <w:rPr>
          <w:sz w:val="23"/>
          <w:szCs w:val="23"/>
        </w:rPr>
        <w:t>encompassing</w:t>
      </w:r>
      <w:r>
        <w:rPr>
          <w:rFonts w:eastAsia="Times New Roman"/>
        </w:rPr>
        <w:t xml:space="preserve"> community safety and crime prevention, used to describe safe, fair and inclusive </w:t>
      </w:r>
      <w:r w:rsidRPr="00B4175C">
        <w:rPr>
          <w:rFonts w:eastAsia="Times New Roman"/>
        </w:rPr>
        <w:t>environments where everyone has the right to go about their daily activities without fear, or risk of harm or injury.</w:t>
      </w:r>
    </w:p>
    <w:p w14:paraId="582D275A" w14:textId="78679667" w:rsidR="00E0776F" w:rsidRPr="00F919FF" w:rsidRDefault="00E0776F" w:rsidP="006A290C">
      <w:pPr>
        <w:spacing w:before="120" w:after="40"/>
        <w:rPr>
          <w:b/>
          <w:sz w:val="23"/>
          <w:szCs w:val="23"/>
        </w:rPr>
      </w:pPr>
      <w:r w:rsidRPr="00F919FF">
        <w:rPr>
          <w:b/>
          <w:sz w:val="23"/>
          <w:szCs w:val="23"/>
        </w:rPr>
        <w:t>Sex</w:t>
      </w:r>
    </w:p>
    <w:p w14:paraId="574B7B64" w14:textId="77777777" w:rsidR="00E0776F" w:rsidRPr="00F919FF" w:rsidRDefault="00E0776F" w:rsidP="00E0776F">
      <w:pPr>
        <w:rPr>
          <w:sz w:val="23"/>
          <w:szCs w:val="23"/>
        </w:rPr>
      </w:pPr>
      <w:r w:rsidRPr="00F919FF">
        <w:rPr>
          <w:sz w:val="23"/>
          <w:szCs w:val="23"/>
        </w:rPr>
        <w:t>Sex refers to a person’s biological sex characteristics, historically understood as either female or male. Some people are born with natural variations to sex characteristics</w:t>
      </w:r>
    </w:p>
    <w:p w14:paraId="05C9810D" w14:textId="77777777" w:rsidR="00E0776F" w:rsidRPr="00F919FF" w:rsidRDefault="00E0776F" w:rsidP="006A290C">
      <w:pPr>
        <w:spacing w:before="120" w:after="40"/>
        <w:rPr>
          <w:b/>
          <w:sz w:val="23"/>
          <w:szCs w:val="23"/>
        </w:rPr>
      </w:pPr>
      <w:r w:rsidRPr="00F919FF">
        <w:rPr>
          <w:b/>
          <w:sz w:val="23"/>
          <w:szCs w:val="23"/>
        </w:rPr>
        <w:t xml:space="preserve">Sexual </w:t>
      </w:r>
      <w:r w:rsidRPr="00F919FF">
        <w:rPr>
          <w:b/>
          <w:sz w:val="23"/>
          <w:szCs w:val="23"/>
          <w:lang w:eastAsia="en-AU"/>
        </w:rPr>
        <w:t>orientation</w:t>
      </w:r>
    </w:p>
    <w:p w14:paraId="36B7D4B2" w14:textId="77777777" w:rsidR="00DB7816" w:rsidRDefault="00E0776F" w:rsidP="00E0776F">
      <w:pPr>
        <w:rPr>
          <w:sz w:val="23"/>
          <w:szCs w:val="23"/>
        </w:rPr>
        <w:sectPr w:rsidR="00DB7816" w:rsidSect="00E5101B">
          <w:endnotePr>
            <w:numFmt w:val="decimal"/>
          </w:endnotePr>
          <w:type w:val="continuous"/>
          <w:pgSz w:w="11906" w:h="16838"/>
          <w:pgMar w:top="1440" w:right="1440" w:bottom="1440" w:left="1440" w:header="708" w:footer="708" w:gutter="0"/>
          <w:cols w:space="708"/>
          <w:docGrid w:linePitch="360"/>
        </w:sectPr>
      </w:pPr>
      <w:r w:rsidRPr="00F919FF">
        <w:rPr>
          <w:sz w:val="23"/>
          <w:szCs w:val="23"/>
        </w:rPr>
        <w:t>Sexual orientation refers to who people are attracted to romantically and/or sexually</w:t>
      </w:r>
      <w:r w:rsidR="00F919FF" w:rsidRPr="00F919FF">
        <w:rPr>
          <w:sz w:val="23"/>
          <w:szCs w:val="23"/>
        </w:rPr>
        <w:t>.</w:t>
      </w:r>
    </w:p>
    <w:p w14:paraId="1E687B69" w14:textId="73058B24" w:rsidR="00E0776F" w:rsidRPr="00F919FF" w:rsidRDefault="00E0776F" w:rsidP="00E0776F">
      <w:pPr>
        <w:rPr>
          <w:sz w:val="23"/>
          <w:szCs w:val="23"/>
        </w:rPr>
      </w:pPr>
    </w:p>
    <w:p w14:paraId="094FC2C2" w14:textId="47B4894A" w:rsidR="00FD4613" w:rsidRDefault="00E0776F" w:rsidP="00FD4613">
      <w:pPr>
        <w:rPr>
          <w:sz w:val="23"/>
          <w:szCs w:val="23"/>
        </w:rPr>
      </w:pPr>
      <w:r w:rsidRPr="00F919FF">
        <w:rPr>
          <w:sz w:val="23"/>
          <w:szCs w:val="23"/>
        </w:rPr>
        <w:t xml:space="preserve"> </w:t>
      </w:r>
    </w:p>
    <w:p w14:paraId="7403A54F" w14:textId="77777777" w:rsidR="00FD4613" w:rsidRDefault="00FD4613">
      <w:pPr>
        <w:spacing w:after="200" w:line="276" w:lineRule="auto"/>
        <w:rPr>
          <w:sz w:val="23"/>
          <w:szCs w:val="23"/>
        </w:rPr>
      </w:pPr>
      <w:r>
        <w:rPr>
          <w:sz w:val="23"/>
          <w:szCs w:val="23"/>
        </w:rPr>
        <w:br w:type="page"/>
      </w:r>
    </w:p>
    <w:p w14:paraId="4577CCDA" w14:textId="32A544DE" w:rsidR="00352E9F" w:rsidRPr="00F3363E" w:rsidRDefault="00F3363E" w:rsidP="00853E96">
      <w:pPr>
        <w:pStyle w:val="Heading1"/>
      </w:pPr>
      <w:bookmarkStart w:id="72" w:name="_Toc147395293"/>
      <w:r w:rsidRPr="00F3363E">
        <w:t>References</w:t>
      </w:r>
      <w:bookmarkEnd w:id="72"/>
    </w:p>
    <w:sectPr w:rsidR="00352E9F" w:rsidRPr="00F3363E" w:rsidSect="00E5101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7B07D" w14:textId="77777777" w:rsidR="00D94EF1" w:rsidRDefault="00D94EF1" w:rsidP="00B447FB">
      <w:pPr>
        <w:spacing w:after="0"/>
      </w:pPr>
      <w:r>
        <w:separator/>
      </w:r>
    </w:p>
  </w:endnote>
  <w:endnote w:type="continuationSeparator" w:id="0">
    <w:p w14:paraId="0C25AC5D" w14:textId="77777777" w:rsidR="00D94EF1" w:rsidRDefault="00D94EF1" w:rsidP="00B447FB">
      <w:pPr>
        <w:spacing w:after="0"/>
      </w:pPr>
      <w:r>
        <w:continuationSeparator/>
      </w:r>
    </w:p>
  </w:endnote>
  <w:endnote w:id="1">
    <w:p w14:paraId="12BAB37D" w14:textId="69DFAB67" w:rsidR="0067329D" w:rsidRPr="001E6733" w:rsidRDefault="0067329D" w:rsidP="00E2589C">
      <w:pPr>
        <w:pStyle w:val="EndnoteText"/>
        <w:spacing w:before="60" w:after="60" w:line="240" w:lineRule="auto"/>
        <w:ind w:left="142" w:hanging="142"/>
        <w:rPr>
          <w:rFonts w:asciiTheme="minorHAnsi" w:hAnsiTheme="minorHAnsi" w:cs="Calibri"/>
          <w:lang w:val="en-AU"/>
        </w:rPr>
      </w:pPr>
      <w:r w:rsidRPr="001E6733">
        <w:rPr>
          <w:rFonts w:asciiTheme="minorHAnsi" w:hAnsiTheme="minorHAnsi" w:cs="Calibri"/>
        </w:rPr>
        <w:endnoteRef/>
      </w:r>
      <w:r w:rsidRPr="001E6733">
        <w:rPr>
          <w:rFonts w:asciiTheme="minorHAnsi" w:hAnsiTheme="minorHAnsi" w:cs="Calibri"/>
        </w:rPr>
        <w:t xml:space="preserve"> </w:t>
      </w:r>
      <w:r w:rsidRPr="00BE72E6">
        <w:rPr>
          <w:rStyle w:val="ui-provider"/>
          <w:iCs/>
        </w:rPr>
        <w:t>National Crime Prevention Framework</w:t>
      </w:r>
      <w:r w:rsidRPr="001E6733">
        <w:rPr>
          <w:rStyle w:val="ui-provider"/>
        </w:rPr>
        <w:t>.</w:t>
      </w:r>
      <w:r w:rsidRPr="001E6733">
        <w:rPr>
          <w:rStyle w:val="ui-provider"/>
          <w:lang w:val="en-AU"/>
        </w:rPr>
        <w:t xml:space="preserve"> 2012.</w:t>
      </w:r>
      <w:r w:rsidRPr="001E6733">
        <w:rPr>
          <w:rStyle w:val="ui-provider"/>
        </w:rPr>
        <w:t xml:space="preserve"> Special reports no. Canberra: Australian Institute of Criminology. https://www.aic.gov.au/publications/special/special</w:t>
      </w:r>
    </w:p>
  </w:endnote>
  <w:endnote w:id="2">
    <w:p w14:paraId="1F8490DD" w14:textId="3E7162E8" w:rsidR="0067329D" w:rsidRPr="001E6733" w:rsidRDefault="0067329D" w:rsidP="00E2589C">
      <w:pPr>
        <w:pStyle w:val="EndnoteText"/>
        <w:spacing w:before="60" w:after="60" w:line="240" w:lineRule="auto"/>
        <w:ind w:left="142" w:hanging="142"/>
        <w:rPr>
          <w:rFonts w:asciiTheme="minorHAnsi" w:hAnsiTheme="minorHAnsi"/>
        </w:rPr>
      </w:pPr>
      <w:r w:rsidRPr="001E6733">
        <w:rPr>
          <w:rStyle w:val="EndnoteReference"/>
          <w:rFonts w:asciiTheme="minorHAnsi" w:hAnsiTheme="minorHAnsi"/>
        </w:rPr>
        <w:endnoteRef/>
      </w:r>
      <w:r w:rsidRPr="001E6733">
        <w:rPr>
          <w:rFonts w:asciiTheme="minorHAnsi" w:hAnsiTheme="minorHAnsi"/>
        </w:rPr>
        <w:t xml:space="preserve"> </w:t>
      </w:r>
      <w:r w:rsidRPr="001E6733">
        <w:rPr>
          <w:rStyle w:val="ui-provider"/>
        </w:rPr>
        <w:t>Australian Institute of Criminology (AIC) 2012</w:t>
      </w:r>
      <w:r>
        <w:rPr>
          <w:rStyle w:val="ui-provider"/>
          <w:lang w:val="en-AU"/>
        </w:rPr>
        <w:t>.</w:t>
      </w:r>
      <w:r w:rsidRPr="001E6733">
        <w:rPr>
          <w:rStyle w:val="ui-provider"/>
        </w:rPr>
        <w:t xml:space="preserve"> </w:t>
      </w:r>
      <w:r w:rsidRPr="001E6733">
        <w:rPr>
          <w:rStyle w:val="ui-provider"/>
          <w:i/>
          <w:iCs/>
        </w:rPr>
        <w:t>National Crime Prevention Framework</w:t>
      </w:r>
      <w:r w:rsidRPr="001E6733">
        <w:rPr>
          <w:rStyle w:val="ui-provider"/>
        </w:rPr>
        <w:t>, Australian Institute of Criminology, Canberra</w:t>
      </w:r>
    </w:p>
  </w:endnote>
  <w:endnote w:id="3">
    <w:p w14:paraId="5AB23404" w14:textId="61047B9D" w:rsidR="0067329D" w:rsidRPr="001E6733" w:rsidRDefault="0067329D" w:rsidP="00E2589C">
      <w:pPr>
        <w:pStyle w:val="EndnoteText"/>
        <w:spacing w:before="60" w:after="60" w:line="240" w:lineRule="auto"/>
        <w:ind w:left="142" w:hanging="142"/>
        <w:rPr>
          <w:rFonts w:asciiTheme="minorHAnsi" w:hAnsiTheme="minorHAnsi"/>
        </w:rPr>
      </w:pPr>
      <w:r w:rsidRPr="001E6733">
        <w:rPr>
          <w:rFonts w:asciiTheme="minorHAnsi" w:hAnsiTheme="minorHAnsi"/>
        </w:rPr>
        <w:endnoteRef/>
      </w:r>
      <w:r w:rsidRPr="001E6733">
        <w:rPr>
          <w:rFonts w:asciiTheme="minorHAnsi" w:hAnsiTheme="minorHAnsi"/>
        </w:rPr>
        <w:t xml:space="preserve"> Lee M, Wickes R and Jackson J 2020</w:t>
      </w:r>
      <w:r>
        <w:rPr>
          <w:rFonts w:asciiTheme="minorHAnsi" w:hAnsiTheme="minorHAnsi"/>
          <w:lang w:val="en-AU"/>
        </w:rPr>
        <w:t>.</w:t>
      </w:r>
      <w:r w:rsidRPr="001E6733">
        <w:rPr>
          <w:rFonts w:asciiTheme="minorHAnsi" w:hAnsiTheme="minorHAnsi"/>
        </w:rPr>
        <w:t xml:space="preserve"> </w:t>
      </w:r>
      <w:r w:rsidRPr="00BE72E6">
        <w:rPr>
          <w:rFonts w:asciiTheme="minorHAnsi" w:hAnsiTheme="minorHAnsi"/>
        </w:rPr>
        <w:t>Social Cohesion and Pro-Social Responses to Perceptions of Crime – Victorian report</w:t>
      </w:r>
      <w:r w:rsidRPr="001E6733">
        <w:rPr>
          <w:rFonts w:asciiTheme="minorHAnsi" w:hAnsiTheme="minorHAnsi"/>
        </w:rPr>
        <w:t xml:space="preserve">, University of Sydney, Sydney. </w:t>
      </w:r>
    </w:p>
  </w:endnote>
  <w:endnote w:id="4">
    <w:p w14:paraId="13E2D995" w14:textId="55176A33" w:rsidR="0067329D" w:rsidRPr="00892AB3" w:rsidRDefault="0067329D" w:rsidP="00E2589C">
      <w:pPr>
        <w:pStyle w:val="EndnoteText"/>
        <w:spacing w:before="60" w:after="60"/>
        <w:rPr>
          <w:lang w:val="en-AU"/>
        </w:rPr>
      </w:pPr>
      <w:r>
        <w:rPr>
          <w:rStyle w:val="EndnoteReference"/>
        </w:rPr>
        <w:endnoteRef/>
      </w:r>
      <w:r>
        <w:t xml:space="preserve"> </w:t>
      </w:r>
      <w:r>
        <w:rPr>
          <w:lang w:val="en-AU"/>
        </w:rPr>
        <w:t>Ziersch A, Baum F, MacDougall C &amp; Putland C 2004. Neighbourhood life and social capital: the implications for health, Social Science &amp; Medicine</w:t>
      </w:r>
    </w:p>
  </w:endnote>
  <w:endnote w:id="5">
    <w:p w14:paraId="3399B928" w14:textId="21F585FF" w:rsidR="0067329D" w:rsidRPr="00CD076F" w:rsidRDefault="0067329D" w:rsidP="00E2589C">
      <w:pPr>
        <w:pStyle w:val="EndnoteText"/>
        <w:spacing w:before="60" w:after="60"/>
        <w:rPr>
          <w:lang w:val="en-AU"/>
        </w:rPr>
      </w:pPr>
      <w:r>
        <w:rPr>
          <w:rStyle w:val="EndnoteReference"/>
        </w:rPr>
        <w:endnoteRef/>
      </w:r>
      <w:r>
        <w:t xml:space="preserve"> Reeve, R., Marjolin, A., Muir, K., Powell, A., Hannigan, N., Ramia, I. and Etuk, L. (Eds.) (2016) Australia’s Social </w:t>
      </w:r>
      <w:r>
        <w:rPr>
          <w:lang w:val="en-AU"/>
        </w:rPr>
        <w:t xml:space="preserve"> </w:t>
      </w:r>
      <w:r>
        <w:t>Pulse. Centre for Social Impact: UNSW Australia, Sydney and UWA, Perth</w:t>
      </w:r>
    </w:p>
  </w:endnote>
  <w:endnote w:id="6">
    <w:p w14:paraId="4C63CDE3" w14:textId="6AF1BA6C" w:rsidR="0067329D" w:rsidRPr="001E6733" w:rsidRDefault="0067329D" w:rsidP="00E2589C">
      <w:pPr>
        <w:pStyle w:val="EndnoteText"/>
        <w:spacing w:before="60" w:after="60" w:line="240" w:lineRule="auto"/>
        <w:ind w:left="142" w:hanging="142"/>
        <w:rPr>
          <w:lang w:val="en-AU"/>
        </w:rPr>
      </w:pPr>
      <w:r w:rsidRPr="001E6733">
        <w:rPr>
          <w:rStyle w:val="EndnoteReference"/>
        </w:rPr>
        <w:endnoteRef/>
      </w:r>
      <w:r w:rsidRPr="001E6733">
        <w:t xml:space="preserve"> </w:t>
      </w:r>
      <w:r w:rsidRPr="001E6733">
        <w:rPr>
          <w:rFonts w:asciiTheme="minorHAnsi" w:hAnsiTheme="minorHAnsi" w:cs="Calibri"/>
          <w:lang w:val="en-AU"/>
        </w:rPr>
        <w:t xml:space="preserve">Victorian </w:t>
      </w:r>
      <w:r w:rsidRPr="001E6733">
        <w:rPr>
          <w:lang w:val="en-AU"/>
        </w:rPr>
        <w:t>Government</w:t>
      </w:r>
      <w:r w:rsidRPr="001E6733">
        <w:rPr>
          <w:rFonts w:asciiTheme="minorHAnsi" w:hAnsiTheme="minorHAnsi" w:cs="Calibri"/>
        </w:rPr>
        <w:t xml:space="preserve"> 2021. </w:t>
      </w:r>
      <w:r w:rsidRPr="001E6733">
        <w:rPr>
          <w:i/>
          <w:lang w:val="en-AU"/>
        </w:rPr>
        <w:t>Understanding Intersectionality</w:t>
      </w:r>
      <w:r w:rsidRPr="001E6733">
        <w:rPr>
          <w:lang w:val="en-AU"/>
        </w:rPr>
        <w:t xml:space="preserve">. </w:t>
      </w:r>
      <w:hyperlink r:id="rId1" w:history="1">
        <w:r w:rsidRPr="001E6733">
          <w:rPr>
            <w:rStyle w:val="Hyperlink"/>
            <w:lang w:val="en-AU"/>
          </w:rPr>
          <w:t>https://www.vic.gov.au/understanding-intersectionality</w:t>
        </w:r>
      </w:hyperlink>
      <w:r w:rsidRPr="001E6733">
        <w:rPr>
          <w:lang w:val="en-AU"/>
        </w:rPr>
        <w:t xml:space="preserve"> </w:t>
      </w:r>
    </w:p>
  </w:endnote>
  <w:endnote w:id="7">
    <w:p w14:paraId="38330784" w14:textId="6881F956" w:rsidR="0067329D" w:rsidRPr="001E6733" w:rsidRDefault="0067329D" w:rsidP="00E2589C">
      <w:pPr>
        <w:pStyle w:val="EndnoteText"/>
        <w:spacing w:before="60" w:after="60" w:line="240" w:lineRule="auto"/>
        <w:ind w:left="142" w:hanging="142"/>
        <w:rPr>
          <w:lang w:val="en-AU"/>
        </w:rPr>
      </w:pPr>
      <w:r w:rsidRPr="001E6733">
        <w:rPr>
          <w:rStyle w:val="EndnoteReference"/>
        </w:rPr>
        <w:endnoteRef/>
      </w:r>
      <w:r w:rsidRPr="001E6733">
        <w:t xml:space="preserve"> </w:t>
      </w:r>
      <w:r w:rsidRPr="001E6733">
        <w:rPr>
          <w:lang w:val="en-AU"/>
        </w:rPr>
        <w:t>Ibid.</w:t>
      </w:r>
    </w:p>
  </w:endnote>
  <w:endnote w:id="8">
    <w:p w14:paraId="37537AB6" w14:textId="1DC47B48" w:rsidR="0067329D" w:rsidRPr="00E46F50" w:rsidRDefault="0067329D" w:rsidP="00E2589C">
      <w:pPr>
        <w:pStyle w:val="EndnoteText"/>
        <w:spacing w:before="60" w:after="60"/>
        <w:ind w:left="142" w:hanging="142"/>
      </w:pPr>
      <w:r>
        <w:rPr>
          <w:rStyle w:val="EndnoteReference"/>
        </w:rPr>
        <w:endnoteRef/>
      </w:r>
      <w:r>
        <w:t xml:space="preserve"> </w:t>
      </w:r>
      <w:r w:rsidRPr="00E46F50">
        <w:t>Australian Bureau of Statistics, Disability and Violence - In Focus: Crime and Justice Statistics Disability and</w:t>
      </w:r>
      <w:r>
        <w:rPr>
          <w:lang w:val="en-AU"/>
        </w:rPr>
        <w:t xml:space="preserve">    </w:t>
      </w:r>
      <w:r w:rsidRPr="00E46F50">
        <w:t>violence - April 2021</w:t>
      </w:r>
    </w:p>
  </w:endnote>
  <w:endnote w:id="9">
    <w:p w14:paraId="22D45ED2" w14:textId="1A588ACD" w:rsidR="0067329D" w:rsidRPr="001E6733" w:rsidRDefault="0067329D" w:rsidP="00E2589C">
      <w:pPr>
        <w:pStyle w:val="EndnoteText"/>
        <w:spacing w:before="60" w:after="60" w:line="240" w:lineRule="auto"/>
        <w:ind w:left="142" w:hanging="142"/>
        <w:rPr>
          <w:lang w:val="en-AU"/>
        </w:rPr>
      </w:pPr>
      <w:r w:rsidRPr="001E6733">
        <w:rPr>
          <w:rStyle w:val="EndnoteReference"/>
        </w:rPr>
        <w:endnoteRef/>
      </w:r>
      <w:r w:rsidRPr="001E6733">
        <w:t xml:space="preserve"> Morgan, A, Boxall, H, &amp; Anderson, J 2012</w:t>
      </w:r>
      <w:r>
        <w:rPr>
          <w:lang w:val="en-AU"/>
        </w:rPr>
        <w:t>.</w:t>
      </w:r>
      <w:r w:rsidRPr="001E6733">
        <w:t xml:space="preserve"> Effective crime prevention interventions for implementation by local government, Australian Institute of Criminology</w:t>
      </w:r>
    </w:p>
  </w:endnote>
  <w:endnote w:id="10">
    <w:p w14:paraId="48467462" w14:textId="34D847F8" w:rsidR="0067329D" w:rsidRPr="001E6733" w:rsidRDefault="0067329D" w:rsidP="00E2589C">
      <w:pPr>
        <w:pStyle w:val="EndnoteText"/>
        <w:spacing w:before="60" w:after="60" w:line="240" w:lineRule="auto"/>
        <w:ind w:left="142" w:hanging="142"/>
        <w:rPr>
          <w:lang w:val="en-AU"/>
        </w:rPr>
      </w:pPr>
      <w:r w:rsidRPr="001E6733">
        <w:rPr>
          <w:rStyle w:val="EndnoteReference"/>
        </w:rPr>
        <w:endnoteRef/>
      </w:r>
      <w:r w:rsidRPr="001E6733">
        <w:t xml:space="preserve"> Australian Human Rights Commission (AHRC) 2014</w:t>
      </w:r>
      <w:r>
        <w:rPr>
          <w:lang w:val="en-AU"/>
        </w:rPr>
        <w:t>.</w:t>
      </w:r>
      <w:r w:rsidRPr="001E6733">
        <w:t xml:space="preserve"> Good practice, good business: A quick guide to Australian discrimination laws, AHRC, Sydney.</w:t>
      </w:r>
    </w:p>
  </w:endnote>
  <w:endnote w:id="11">
    <w:p w14:paraId="51EBA220" w14:textId="27A65049" w:rsidR="0067329D" w:rsidRPr="001E6733" w:rsidRDefault="0067329D" w:rsidP="00E2589C">
      <w:pPr>
        <w:pStyle w:val="EndnoteText"/>
        <w:spacing w:before="60" w:after="60" w:line="240" w:lineRule="auto"/>
        <w:ind w:left="142" w:hanging="142"/>
        <w:rPr>
          <w:lang w:val="en-AU"/>
        </w:rPr>
      </w:pPr>
      <w:r w:rsidRPr="001E6733">
        <w:rPr>
          <w:rStyle w:val="EndnoteReference"/>
        </w:rPr>
        <w:endnoteRef/>
      </w:r>
      <w:r w:rsidRPr="001E6733">
        <w:t xml:space="preserve"> Lee M, Wickes R and Jackson J 2020</w:t>
      </w:r>
      <w:r>
        <w:rPr>
          <w:lang w:val="en-AU"/>
        </w:rPr>
        <w:t>.</w:t>
      </w:r>
      <w:r w:rsidRPr="001E6733">
        <w:t xml:space="preserve"> Social Cohesion and Pro-Social Responses to Perceptions of Crime – Victorian report, University of Sydney, Sydney.</w:t>
      </w:r>
    </w:p>
  </w:endnote>
  <w:endnote w:id="12">
    <w:p w14:paraId="37B2B21B" w14:textId="1E42C7F1" w:rsidR="0067329D" w:rsidRPr="001E6733" w:rsidRDefault="0067329D" w:rsidP="00E2589C">
      <w:pPr>
        <w:pStyle w:val="EndnoteText"/>
        <w:spacing w:before="60" w:after="60" w:line="240" w:lineRule="auto"/>
        <w:ind w:left="142" w:hanging="142"/>
        <w:rPr>
          <w:lang w:val="en-AU"/>
        </w:rPr>
      </w:pPr>
      <w:r w:rsidRPr="001E6733">
        <w:rPr>
          <w:rStyle w:val="EndnoteReference"/>
        </w:rPr>
        <w:endnoteRef/>
      </w:r>
      <w:r w:rsidRPr="001E6733">
        <w:t xml:space="preserve"> VicHealth 2017</w:t>
      </w:r>
      <w:r>
        <w:rPr>
          <w:lang w:val="en-AU"/>
        </w:rPr>
        <w:t>.</w:t>
      </w:r>
      <w:r w:rsidRPr="001E6733">
        <w:t xml:space="preserve"> Violence against women in Australia An overview of research and approaches to primary prevention VicHealth, Carlton South</w:t>
      </w:r>
    </w:p>
  </w:endnote>
  <w:endnote w:id="13">
    <w:p w14:paraId="5D679830" w14:textId="05573C59" w:rsidR="0067329D" w:rsidRPr="001E6733" w:rsidRDefault="0067329D" w:rsidP="00E2589C">
      <w:pPr>
        <w:pStyle w:val="EndnoteText"/>
        <w:spacing w:before="60" w:after="60" w:line="240" w:lineRule="auto"/>
        <w:ind w:left="142" w:hanging="142"/>
        <w:rPr>
          <w:lang w:val="en-AU"/>
        </w:rPr>
      </w:pPr>
      <w:r w:rsidRPr="001E6733">
        <w:rPr>
          <w:rStyle w:val="EndnoteReference"/>
        </w:rPr>
        <w:endnoteRef/>
      </w:r>
      <w:r w:rsidRPr="001E6733">
        <w:t xml:space="preserve"> Department of Premier and Cabinet 2016</w:t>
      </w:r>
      <w:r>
        <w:rPr>
          <w:lang w:val="en-AU"/>
        </w:rPr>
        <w:t>.</w:t>
      </w:r>
      <w:r w:rsidRPr="001E6733">
        <w:t xml:space="preserve"> Ending Family Violence: Victoria’s Plan for Change, Department of Premier and Cabinet, Victoria</w:t>
      </w:r>
    </w:p>
  </w:endnote>
  <w:endnote w:id="14">
    <w:p w14:paraId="6A46563B" w14:textId="15577B15" w:rsidR="0067329D" w:rsidRPr="001E6733" w:rsidRDefault="0067329D" w:rsidP="00E2589C">
      <w:pPr>
        <w:pStyle w:val="EndnoteText"/>
        <w:spacing w:before="60" w:after="60" w:line="240" w:lineRule="auto"/>
        <w:ind w:left="142" w:hanging="142"/>
        <w:rPr>
          <w:lang w:val="en-AU"/>
        </w:rPr>
      </w:pPr>
      <w:r w:rsidRPr="001E6733">
        <w:rPr>
          <w:rStyle w:val="EndnoteReference"/>
        </w:rPr>
        <w:endnoteRef/>
      </w:r>
      <w:r w:rsidRPr="001E6733">
        <w:t xml:space="preserve"> VicHealth 2004</w:t>
      </w:r>
      <w:r>
        <w:rPr>
          <w:lang w:val="en-AU"/>
        </w:rPr>
        <w:t>.</w:t>
      </w:r>
      <w:r w:rsidRPr="001E6733">
        <w:t xml:space="preserve"> The health costs of violence: Measuring the burden of disease caused by intimate partner violence VicHealth, Carlton South</w:t>
      </w:r>
    </w:p>
  </w:endnote>
  <w:endnote w:id="15">
    <w:p w14:paraId="073C060C" w14:textId="11800078" w:rsidR="0067329D" w:rsidRPr="001E6733" w:rsidRDefault="0067329D" w:rsidP="00E2589C">
      <w:pPr>
        <w:pStyle w:val="EndnoteText"/>
        <w:spacing w:before="60" w:after="60" w:line="240" w:lineRule="auto"/>
        <w:ind w:left="142" w:hanging="142"/>
        <w:rPr>
          <w:lang w:val="en-AU"/>
        </w:rPr>
      </w:pPr>
      <w:r w:rsidRPr="001E6733">
        <w:rPr>
          <w:rStyle w:val="EndnoteReference"/>
        </w:rPr>
        <w:endnoteRef/>
      </w:r>
      <w:r w:rsidRPr="001E6733">
        <w:t xml:space="preserve"> Victorian</w:t>
      </w:r>
      <w:r w:rsidRPr="001E6733">
        <w:rPr>
          <w:lang w:val="en-AU"/>
        </w:rPr>
        <w:t xml:space="preserve"> Commission for Gambling and Liquor Regulation, current Victorian licences by region as of 31/07/2022</w:t>
      </w:r>
    </w:p>
  </w:endnote>
  <w:endnote w:id="16">
    <w:p w14:paraId="300A5353" w14:textId="7101BFD9" w:rsidR="0067329D" w:rsidRPr="001E6733" w:rsidRDefault="0067329D" w:rsidP="00E2589C">
      <w:pPr>
        <w:pStyle w:val="EndnoteText"/>
        <w:spacing w:before="60" w:after="60" w:line="240" w:lineRule="auto"/>
        <w:ind w:left="142" w:hanging="142"/>
        <w:rPr>
          <w:lang w:val="en-AU"/>
        </w:rPr>
      </w:pPr>
      <w:r w:rsidRPr="001E6733">
        <w:rPr>
          <w:rStyle w:val="EndnoteReference"/>
        </w:rPr>
        <w:endnoteRef/>
      </w:r>
      <w:r w:rsidRPr="001E6733">
        <w:t xml:space="preserve"> Australian</w:t>
      </w:r>
      <w:r w:rsidRPr="001E6733">
        <w:rPr>
          <w:lang w:val="en-AU"/>
        </w:rPr>
        <w:t xml:space="preserve"> Urban Observatory, June 2023</w:t>
      </w:r>
    </w:p>
  </w:endnote>
  <w:endnote w:id="17">
    <w:p w14:paraId="27670BBF" w14:textId="1B42251E" w:rsidR="0067329D" w:rsidRPr="001E6733" w:rsidRDefault="0067329D" w:rsidP="00E2589C">
      <w:pPr>
        <w:pStyle w:val="EndnoteText"/>
        <w:spacing w:before="60" w:after="60" w:line="240" w:lineRule="auto"/>
        <w:ind w:left="142" w:hanging="142"/>
        <w:rPr>
          <w:lang w:val="en-AU"/>
        </w:rPr>
      </w:pPr>
      <w:r w:rsidRPr="001E6733">
        <w:rPr>
          <w:rStyle w:val="EndnoteReference"/>
        </w:rPr>
        <w:endnoteRef/>
      </w:r>
      <w:r w:rsidRPr="001E6733">
        <w:t xml:space="preserve"> Dowling, N. A., Ewin, C., Youssef, G. J., Merkouris, S. S., Suomi, A., Thoma</w:t>
      </w:r>
      <w:r>
        <w:t xml:space="preserve">s, S. A., &amp; Jackson, A. C. 2018. </w:t>
      </w:r>
      <w:r w:rsidRPr="001E6733">
        <w:t xml:space="preserve">Problem gambling and family violence: Findings from a </w:t>
      </w:r>
      <w:r>
        <w:t>population-representative study.</w:t>
      </w:r>
      <w:r w:rsidRPr="001E6733">
        <w:t xml:space="preserve"> Journal of Behavioral Addictions, Vol. 7, No. 3, pp. 806-813.</w:t>
      </w:r>
    </w:p>
  </w:endnote>
  <w:endnote w:id="18">
    <w:p w14:paraId="34203F6F" w14:textId="7423C42E" w:rsidR="0067329D" w:rsidRPr="001E6733" w:rsidRDefault="0067329D" w:rsidP="00E2589C">
      <w:pPr>
        <w:pStyle w:val="EndnoteText"/>
        <w:spacing w:before="60" w:after="60" w:line="240" w:lineRule="auto"/>
        <w:ind w:left="142" w:hanging="142"/>
        <w:rPr>
          <w:lang w:val="en-AU"/>
        </w:rPr>
      </w:pPr>
      <w:r w:rsidRPr="001E6733">
        <w:rPr>
          <w:rStyle w:val="EndnoteReference"/>
        </w:rPr>
        <w:endnoteRef/>
      </w:r>
      <w:r w:rsidRPr="001E6733">
        <w:t xml:space="preserve"> Wass, S 2020</w:t>
      </w:r>
      <w:r>
        <w:rPr>
          <w:lang w:val="en-AU"/>
        </w:rPr>
        <w:t>.</w:t>
      </w:r>
      <w:r w:rsidRPr="001E6733">
        <w:t xml:space="preserve"> Creating safe and inclusive public spaces for women, Women’s Health East, Doncaster East.</w:t>
      </w:r>
    </w:p>
  </w:endnote>
  <w:endnote w:id="19">
    <w:p w14:paraId="11124A22" w14:textId="5374FE52" w:rsidR="0067329D" w:rsidRPr="001E6733" w:rsidRDefault="0067329D" w:rsidP="00E2589C">
      <w:pPr>
        <w:pStyle w:val="EndnoteText"/>
        <w:spacing w:before="60" w:after="60" w:line="240" w:lineRule="auto"/>
        <w:ind w:left="142" w:hanging="142"/>
        <w:rPr>
          <w:lang w:val="en-AU"/>
        </w:rPr>
      </w:pPr>
      <w:r w:rsidRPr="001E6733">
        <w:rPr>
          <w:rStyle w:val="EndnoteReference"/>
        </w:rPr>
        <w:endnoteRef/>
      </w:r>
      <w:r w:rsidRPr="001E6733">
        <w:t xml:space="preserve"> Australian Institute of Criminology (AIC) 2008</w:t>
      </w:r>
      <w:r>
        <w:rPr>
          <w:lang w:val="en-AU"/>
        </w:rPr>
        <w:t>.</w:t>
      </w:r>
      <w:r w:rsidRPr="001E6733">
        <w:t>Homeless people: their risk of victimisation</w:t>
      </w:r>
      <w:r>
        <w:rPr>
          <w:lang w:val="en-AU"/>
        </w:rPr>
        <w:t>.</w:t>
      </w:r>
      <w:r w:rsidRPr="001E6733">
        <w:t xml:space="preserve"> AI Crime reduction matters No. 66, AIC, Canberra</w:t>
      </w:r>
    </w:p>
  </w:endnote>
  <w:endnote w:id="20">
    <w:p w14:paraId="48CBDBF6" w14:textId="14FCE954" w:rsidR="0067329D" w:rsidRDefault="0067329D" w:rsidP="00E2589C">
      <w:pPr>
        <w:pStyle w:val="EndnoteText"/>
        <w:spacing w:before="60" w:after="60" w:line="240" w:lineRule="auto"/>
        <w:ind w:left="142" w:hanging="142"/>
      </w:pPr>
      <w:r w:rsidRPr="001E6733">
        <w:rPr>
          <w:rStyle w:val="EndnoteReference"/>
        </w:rPr>
        <w:endnoteRef/>
      </w:r>
      <w:r w:rsidRPr="001E6733">
        <w:rPr>
          <w:lang w:val="en-AU"/>
        </w:rPr>
        <w:t xml:space="preserve"> </w:t>
      </w:r>
      <w:r w:rsidRPr="001E6733">
        <w:t>Department of Human Services 2019. Every story counts, Workplace Inclusion and Diversity Strategy 2019-2023</w:t>
      </w:r>
    </w:p>
  </w:endnote>
  <w:endnote w:id="21">
    <w:p w14:paraId="7BBBD693" w14:textId="77777777" w:rsidR="0067329D" w:rsidRPr="001C4EA2" w:rsidRDefault="0067329D" w:rsidP="00E2589C">
      <w:pPr>
        <w:pStyle w:val="EndnoteText"/>
        <w:spacing w:before="60" w:after="60"/>
        <w:rPr>
          <w:lang w:val="en-AU"/>
        </w:rPr>
      </w:pPr>
      <w:r>
        <w:rPr>
          <w:rStyle w:val="EndnoteReference"/>
        </w:rPr>
        <w:endnoteRef/>
      </w:r>
      <w:r>
        <w:t xml:space="preserve"> </w:t>
      </w:r>
      <w:r>
        <w:rPr>
          <w:lang w:val="en-AU"/>
        </w:rPr>
        <w:t>Law Insider Dictionary, www.lawinsider.com/dictionary</w:t>
      </w:r>
    </w:p>
  </w:endnote>
  <w:endnote w:id="22">
    <w:p w14:paraId="2D0752B9" w14:textId="77777777" w:rsidR="0067329D" w:rsidRPr="001C4EA2" w:rsidRDefault="0067329D" w:rsidP="00E2589C">
      <w:pPr>
        <w:pStyle w:val="EndnoteText"/>
        <w:spacing w:before="60" w:after="60"/>
        <w:rPr>
          <w:lang w:val="en-AU"/>
        </w:rPr>
      </w:pPr>
      <w:r>
        <w:rPr>
          <w:rStyle w:val="EndnoteReference"/>
        </w:rPr>
        <w:endnoteRef/>
      </w:r>
      <w:r>
        <w:t xml:space="preserve"> </w:t>
      </w:r>
      <w:r>
        <w:rPr>
          <w:lang w:val="en-AU"/>
        </w:rPr>
        <w:t xml:space="preserve">2012, </w:t>
      </w:r>
      <w:r w:rsidRPr="00F36B0D">
        <w:rPr>
          <w:i/>
          <w:lang w:val="en-AU"/>
        </w:rPr>
        <w:t>National Crime Prevention Framework</w:t>
      </w:r>
      <w:r>
        <w:rPr>
          <w:lang w:val="en-AU"/>
        </w:rPr>
        <w:t xml:space="preserve">. Special Reports no. Canberra: Australian Institute of Criminology.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T-Ligh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ational">
    <w:altName w:val="Nation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485975"/>
      <w:docPartObj>
        <w:docPartGallery w:val="Page Numbers (Bottom of Page)"/>
        <w:docPartUnique/>
      </w:docPartObj>
    </w:sdtPr>
    <w:sdtEndPr>
      <w:rPr>
        <w:noProof/>
      </w:rPr>
    </w:sdtEndPr>
    <w:sdtContent>
      <w:p w14:paraId="16AF1EEF" w14:textId="12510188" w:rsidR="0067329D" w:rsidRDefault="0067329D">
        <w:pPr>
          <w:pStyle w:val="Footer"/>
          <w:jc w:val="center"/>
        </w:pPr>
        <w:r>
          <w:fldChar w:fldCharType="begin"/>
        </w:r>
        <w:r>
          <w:instrText xml:space="preserve"> PAGE   \* MERGEFORMAT </w:instrText>
        </w:r>
        <w:r>
          <w:fldChar w:fldCharType="separate"/>
        </w:r>
        <w:r w:rsidR="00D94EF1">
          <w:rPr>
            <w:noProof/>
          </w:rPr>
          <w:t>1</w:t>
        </w:r>
        <w:r>
          <w:rPr>
            <w:noProof/>
          </w:rPr>
          <w:fldChar w:fldCharType="end"/>
        </w:r>
      </w:p>
    </w:sdtContent>
  </w:sdt>
  <w:p w14:paraId="57426FEB" w14:textId="77777777" w:rsidR="0067329D" w:rsidRDefault="00673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CCDA8" w14:textId="77777777" w:rsidR="00D94EF1" w:rsidRDefault="00D94EF1" w:rsidP="00B447FB">
      <w:pPr>
        <w:spacing w:after="0"/>
      </w:pPr>
      <w:r>
        <w:separator/>
      </w:r>
    </w:p>
  </w:footnote>
  <w:footnote w:type="continuationSeparator" w:id="0">
    <w:p w14:paraId="1E6FB5AC" w14:textId="77777777" w:rsidR="00D94EF1" w:rsidRDefault="00D94EF1" w:rsidP="00B447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690BC" w14:textId="3091912E" w:rsidR="0067329D" w:rsidRDefault="00673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06C"/>
    <w:multiLevelType w:val="hybridMultilevel"/>
    <w:tmpl w:val="73748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D90761"/>
    <w:multiLevelType w:val="hybridMultilevel"/>
    <w:tmpl w:val="79982B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A33A6A"/>
    <w:multiLevelType w:val="hybridMultilevel"/>
    <w:tmpl w:val="5D7A7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35E52"/>
    <w:multiLevelType w:val="hybridMultilevel"/>
    <w:tmpl w:val="4E50E9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9C50AC"/>
    <w:multiLevelType w:val="hybridMultilevel"/>
    <w:tmpl w:val="301AA8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E4689D"/>
    <w:multiLevelType w:val="hybridMultilevel"/>
    <w:tmpl w:val="59F45D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0D009F"/>
    <w:multiLevelType w:val="hybridMultilevel"/>
    <w:tmpl w:val="EEA85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236125"/>
    <w:multiLevelType w:val="hybridMultilevel"/>
    <w:tmpl w:val="301AA8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A4D3002"/>
    <w:multiLevelType w:val="hybridMultilevel"/>
    <w:tmpl w:val="F51273AC"/>
    <w:lvl w:ilvl="0" w:tplc="1F94F61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D306936"/>
    <w:multiLevelType w:val="hybridMultilevel"/>
    <w:tmpl w:val="3A6A856C"/>
    <w:lvl w:ilvl="0" w:tplc="4634B416">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AB6696"/>
    <w:multiLevelType w:val="hybridMultilevel"/>
    <w:tmpl w:val="B13484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A70BC8"/>
    <w:multiLevelType w:val="hybridMultilevel"/>
    <w:tmpl w:val="2EEA1F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16216D"/>
    <w:multiLevelType w:val="hybridMultilevel"/>
    <w:tmpl w:val="C38A37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48E1EF4"/>
    <w:multiLevelType w:val="hybridMultilevel"/>
    <w:tmpl w:val="3C2E2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A732BF0"/>
    <w:multiLevelType w:val="hybridMultilevel"/>
    <w:tmpl w:val="301AA8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3435717"/>
    <w:multiLevelType w:val="hybridMultilevel"/>
    <w:tmpl w:val="A19695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920092"/>
    <w:multiLevelType w:val="hybridMultilevel"/>
    <w:tmpl w:val="18C8E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DA08BF"/>
    <w:multiLevelType w:val="multilevel"/>
    <w:tmpl w:val="787A51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9732655"/>
    <w:multiLevelType w:val="hybridMultilevel"/>
    <w:tmpl w:val="C38A37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A1275DF"/>
    <w:multiLevelType w:val="hybridMultilevel"/>
    <w:tmpl w:val="5DE0BDC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C31957"/>
    <w:multiLevelType w:val="hybridMultilevel"/>
    <w:tmpl w:val="5DE0BDC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A871E8"/>
    <w:multiLevelType w:val="hybridMultilevel"/>
    <w:tmpl w:val="301AA8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6597EEE"/>
    <w:multiLevelType w:val="hybridMultilevel"/>
    <w:tmpl w:val="5002E3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17300D"/>
    <w:multiLevelType w:val="hybridMultilevel"/>
    <w:tmpl w:val="C38A37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D730383"/>
    <w:multiLevelType w:val="hybridMultilevel"/>
    <w:tmpl w:val="BDE0C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0824FBF"/>
    <w:multiLevelType w:val="hybridMultilevel"/>
    <w:tmpl w:val="6A3E2462"/>
    <w:lvl w:ilvl="0" w:tplc="F282E8F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17A03FA"/>
    <w:multiLevelType w:val="hybridMultilevel"/>
    <w:tmpl w:val="5DE0BDC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2349FF"/>
    <w:multiLevelType w:val="hybridMultilevel"/>
    <w:tmpl w:val="121057B4"/>
    <w:lvl w:ilvl="0" w:tplc="EDAA4C46">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63051B"/>
    <w:multiLevelType w:val="hybridMultilevel"/>
    <w:tmpl w:val="229883C2"/>
    <w:lvl w:ilvl="0" w:tplc="2D903600">
      <w:start w:val="1"/>
      <w:numFmt w:val="decimal"/>
      <w:lvlText w:val="%1."/>
      <w:lvlJc w:val="left"/>
      <w:pPr>
        <w:ind w:left="360" w:hanging="360"/>
      </w:pPr>
      <w:rPr>
        <w:rFonts w:eastAsiaTheme="minorHAnsi" w:cs="FrutigerLT-Light"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653E56"/>
    <w:multiLevelType w:val="hybridMultilevel"/>
    <w:tmpl w:val="3A9CE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EB3534"/>
    <w:multiLevelType w:val="hybridMultilevel"/>
    <w:tmpl w:val="5DE0BDC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0723597"/>
    <w:multiLevelType w:val="hybridMultilevel"/>
    <w:tmpl w:val="301AA8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2DC68D4"/>
    <w:multiLevelType w:val="hybridMultilevel"/>
    <w:tmpl w:val="B310D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7E0C3B"/>
    <w:multiLevelType w:val="hybridMultilevel"/>
    <w:tmpl w:val="BE4C0D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55E0172"/>
    <w:multiLevelType w:val="hybridMultilevel"/>
    <w:tmpl w:val="680C35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811D2F"/>
    <w:multiLevelType w:val="hybridMultilevel"/>
    <w:tmpl w:val="C38A37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86A6C12"/>
    <w:multiLevelType w:val="hybridMultilevel"/>
    <w:tmpl w:val="C38A37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C0708F5"/>
    <w:multiLevelType w:val="hybridMultilevel"/>
    <w:tmpl w:val="74BE06AE"/>
    <w:lvl w:ilvl="0" w:tplc="1F94F61E">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22B1CFE"/>
    <w:multiLevelType w:val="hybridMultilevel"/>
    <w:tmpl w:val="D584D0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F566D4"/>
    <w:multiLevelType w:val="hybridMultilevel"/>
    <w:tmpl w:val="301AA8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4E40E03"/>
    <w:multiLevelType w:val="hybridMultilevel"/>
    <w:tmpl w:val="5DE0BDC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88C77A9"/>
    <w:multiLevelType w:val="hybridMultilevel"/>
    <w:tmpl w:val="C43483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1"/>
  </w:num>
  <w:num w:numId="2">
    <w:abstractNumId w:val="26"/>
  </w:num>
  <w:num w:numId="3">
    <w:abstractNumId w:val="28"/>
  </w:num>
  <w:num w:numId="4">
    <w:abstractNumId w:val="2"/>
  </w:num>
  <w:num w:numId="5">
    <w:abstractNumId w:val="24"/>
  </w:num>
  <w:num w:numId="6">
    <w:abstractNumId w:val="16"/>
  </w:num>
  <w:num w:numId="7">
    <w:abstractNumId w:val="32"/>
  </w:num>
  <w:num w:numId="8">
    <w:abstractNumId w:val="7"/>
  </w:num>
  <w:num w:numId="9">
    <w:abstractNumId w:val="39"/>
  </w:num>
  <w:num w:numId="10">
    <w:abstractNumId w:val="31"/>
  </w:num>
  <w:num w:numId="11">
    <w:abstractNumId w:val="21"/>
  </w:num>
  <w:num w:numId="12">
    <w:abstractNumId w:val="14"/>
  </w:num>
  <w:num w:numId="13">
    <w:abstractNumId w:val="4"/>
  </w:num>
  <w:num w:numId="14">
    <w:abstractNumId w:val="38"/>
  </w:num>
  <w:num w:numId="15">
    <w:abstractNumId w:val="5"/>
  </w:num>
  <w:num w:numId="16">
    <w:abstractNumId w:val="0"/>
  </w:num>
  <w:num w:numId="17">
    <w:abstractNumId w:val="33"/>
  </w:num>
  <w:num w:numId="18">
    <w:abstractNumId w:val="29"/>
  </w:num>
  <w:num w:numId="19">
    <w:abstractNumId w:val="13"/>
  </w:num>
  <w:num w:numId="20">
    <w:abstractNumId w:val="10"/>
  </w:num>
  <w:num w:numId="21">
    <w:abstractNumId w:val="8"/>
  </w:num>
  <w:num w:numId="22">
    <w:abstractNumId w:val="37"/>
  </w:num>
  <w:num w:numId="23">
    <w:abstractNumId w:val="35"/>
  </w:num>
  <w:num w:numId="24">
    <w:abstractNumId w:val="3"/>
  </w:num>
  <w:num w:numId="25">
    <w:abstractNumId w:val="1"/>
  </w:num>
  <w:num w:numId="26">
    <w:abstractNumId w:val="11"/>
  </w:num>
  <w:num w:numId="27">
    <w:abstractNumId w:val="12"/>
  </w:num>
  <w:num w:numId="28">
    <w:abstractNumId w:val="25"/>
  </w:num>
  <w:num w:numId="29">
    <w:abstractNumId w:val="15"/>
  </w:num>
  <w:num w:numId="30">
    <w:abstractNumId w:val="9"/>
  </w:num>
  <w:num w:numId="31">
    <w:abstractNumId w:val="6"/>
  </w:num>
  <w:num w:numId="32">
    <w:abstractNumId w:val="27"/>
  </w:num>
  <w:num w:numId="33">
    <w:abstractNumId w:val="34"/>
  </w:num>
  <w:num w:numId="34">
    <w:abstractNumId w:val="36"/>
  </w:num>
  <w:num w:numId="35">
    <w:abstractNumId w:val="17"/>
  </w:num>
  <w:num w:numId="36">
    <w:abstractNumId w:val="23"/>
  </w:num>
  <w:num w:numId="37">
    <w:abstractNumId w:val="18"/>
  </w:num>
  <w:num w:numId="38">
    <w:abstractNumId w:val="22"/>
  </w:num>
  <w:num w:numId="39">
    <w:abstractNumId w:val="20"/>
  </w:num>
  <w:num w:numId="40">
    <w:abstractNumId w:val="19"/>
  </w:num>
  <w:num w:numId="41">
    <w:abstractNumId w:val="30"/>
  </w:num>
  <w:num w:numId="4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B7"/>
    <w:rsid w:val="00010A34"/>
    <w:rsid w:val="000142D8"/>
    <w:rsid w:val="00014CDB"/>
    <w:rsid w:val="0001650F"/>
    <w:rsid w:val="00027365"/>
    <w:rsid w:val="00030925"/>
    <w:rsid w:val="00033DF6"/>
    <w:rsid w:val="00051696"/>
    <w:rsid w:val="000643BE"/>
    <w:rsid w:val="00064522"/>
    <w:rsid w:val="00067306"/>
    <w:rsid w:val="00067D6C"/>
    <w:rsid w:val="000700CA"/>
    <w:rsid w:val="00070834"/>
    <w:rsid w:val="0007481E"/>
    <w:rsid w:val="000835C1"/>
    <w:rsid w:val="00083EA2"/>
    <w:rsid w:val="00085AD9"/>
    <w:rsid w:val="00086713"/>
    <w:rsid w:val="000874FB"/>
    <w:rsid w:val="00090E27"/>
    <w:rsid w:val="00095871"/>
    <w:rsid w:val="000965C9"/>
    <w:rsid w:val="000A369B"/>
    <w:rsid w:val="000A73D0"/>
    <w:rsid w:val="000A786D"/>
    <w:rsid w:val="000B38F6"/>
    <w:rsid w:val="000B4EC9"/>
    <w:rsid w:val="000C1CC4"/>
    <w:rsid w:val="000C3280"/>
    <w:rsid w:val="000C5051"/>
    <w:rsid w:val="000C51A5"/>
    <w:rsid w:val="000D0FD0"/>
    <w:rsid w:val="000D1C82"/>
    <w:rsid w:val="000D25F8"/>
    <w:rsid w:val="000D4FB5"/>
    <w:rsid w:val="000E37EB"/>
    <w:rsid w:val="000F15E4"/>
    <w:rsid w:val="000F253F"/>
    <w:rsid w:val="000F55D0"/>
    <w:rsid w:val="00103848"/>
    <w:rsid w:val="00112940"/>
    <w:rsid w:val="00114101"/>
    <w:rsid w:val="0012452B"/>
    <w:rsid w:val="00125301"/>
    <w:rsid w:val="00125953"/>
    <w:rsid w:val="001264F1"/>
    <w:rsid w:val="001272B9"/>
    <w:rsid w:val="00127741"/>
    <w:rsid w:val="001345BB"/>
    <w:rsid w:val="0014067D"/>
    <w:rsid w:val="001412A7"/>
    <w:rsid w:val="0014150A"/>
    <w:rsid w:val="00141989"/>
    <w:rsid w:val="00141BC8"/>
    <w:rsid w:val="001432BD"/>
    <w:rsid w:val="00147E09"/>
    <w:rsid w:val="00151BD5"/>
    <w:rsid w:val="00153225"/>
    <w:rsid w:val="001546EE"/>
    <w:rsid w:val="00155893"/>
    <w:rsid w:val="001559F4"/>
    <w:rsid w:val="00156A84"/>
    <w:rsid w:val="00172A93"/>
    <w:rsid w:val="00172AA8"/>
    <w:rsid w:val="00172AF0"/>
    <w:rsid w:val="001738A4"/>
    <w:rsid w:val="0018101A"/>
    <w:rsid w:val="001871F8"/>
    <w:rsid w:val="00190AAF"/>
    <w:rsid w:val="00195384"/>
    <w:rsid w:val="001A02ED"/>
    <w:rsid w:val="001A6334"/>
    <w:rsid w:val="001A64D5"/>
    <w:rsid w:val="001A7D8B"/>
    <w:rsid w:val="001B1B95"/>
    <w:rsid w:val="001B224D"/>
    <w:rsid w:val="001B38C4"/>
    <w:rsid w:val="001B5EEE"/>
    <w:rsid w:val="001B6179"/>
    <w:rsid w:val="001C069C"/>
    <w:rsid w:val="001C347F"/>
    <w:rsid w:val="001C37FE"/>
    <w:rsid w:val="001C4DC4"/>
    <w:rsid w:val="001D1637"/>
    <w:rsid w:val="001D31F5"/>
    <w:rsid w:val="001D37D7"/>
    <w:rsid w:val="001D3D12"/>
    <w:rsid w:val="001D6722"/>
    <w:rsid w:val="001D6DB3"/>
    <w:rsid w:val="001E3334"/>
    <w:rsid w:val="001E4047"/>
    <w:rsid w:val="001E476F"/>
    <w:rsid w:val="001E4A9D"/>
    <w:rsid w:val="001E5908"/>
    <w:rsid w:val="001E6733"/>
    <w:rsid w:val="001E7CA9"/>
    <w:rsid w:val="00207EA1"/>
    <w:rsid w:val="00223FB5"/>
    <w:rsid w:val="00224B12"/>
    <w:rsid w:val="0023142D"/>
    <w:rsid w:val="002351C1"/>
    <w:rsid w:val="00235330"/>
    <w:rsid w:val="00235E6B"/>
    <w:rsid w:val="002368DB"/>
    <w:rsid w:val="00245258"/>
    <w:rsid w:val="002458BA"/>
    <w:rsid w:val="002459BC"/>
    <w:rsid w:val="00251724"/>
    <w:rsid w:val="002608F3"/>
    <w:rsid w:val="00267127"/>
    <w:rsid w:val="00272872"/>
    <w:rsid w:val="00277396"/>
    <w:rsid w:val="00290505"/>
    <w:rsid w:val="00293084"/>
    <w:rsid w:val="002B0344"/>
    <w:rsid w:val="002B1BE2"/>
    <w:rsid w:val="002B4D9E"/>
    <w:rsid w:val="002B57D0"/>
    <w:rsid w:val="002D0123"/>
    <w:rsid w:val="002E6CDE"/>
    <w:rsid w:val="002F172C"/>
    <w:rsid w:val="002F4C2F"/>
    <w:rsid w:val="002F5EB3"/>
    <w:rsid w:val="0030056D"/>
    <w:rsid w:val="003022C8"/>
    <w:rsid w:val="00302F3F"/>
    <w:rsid w:val="00305F4C"/>
    <w:rsid w:val="00307E9C"/>
    <w:rsid w:val="003106C0"/>
    <w:rsid w:val="0031091F"/>
    <w:rsid w:val="0031128F"/>
    <w:rsid w:val="00316783"/>
    <w:rsid w:val="00316920"/>
    <w:rsid w:val="00321AA6"/>
    <w:rsid w:val="00321DDD"/>
    <w:rsid w:val="00322341"/>
    <w:rsid w:val="00334203"/>
    <w:rsid w:val="003412DC"/>
    <w:rsid w:val="00343884"/>
    <w:rsid w:val="00352E9F"/>
    <w:rsid w:val="00354D9F"/>
    <w:rsid w:val="00363A1D"/>
    <w:rsid w:val="00374945"/>
    <w:rsid w:val="00380F71"/>
    <w:rsid w:val="00381825"/>
    <w:rsid w:val="00381F94"/>
    <w:rsid w:val="00381F97"/>
    <w:rsid w:val="003826FD"/>
    <w:rsid w:val="00383D9F"/>
    <w:rsid w:val="00387BC4"/>
    <w:rsid w:val="00387FDD"/>
    <w:rsid w:val="00391AA9"/>
    <w:rsid w:val="00392703"/>
    <w:rsid w:val="00394910"/>
    <w:rsid w:val="00395766"/>
    <w:rsid w:val="003A1405"/>
    <w:rsid w:val="003A6083"/>
    <w:rsid w:val="003B338E"/>
    <w:rsid w:val="003B7490"/>
    <w:rsid w:val="003C1D09"/>
    <w:rsid w:val="003D0D0D"/>
    <w:rsid w:val="003D1ED3"/>
    <w:rsid w:val="003D3A20"/>
    <w:rsid w:val="003D5D71"/>
    <w:rsid w:val="003D6EDD"/>
    <w:rsid w:val="003E2A5F"/>
    <w:rsid w:val="003F0E31"/>
    <w:rsid w:val="004103ED"/>
    <w:rsid w:val="00414571"/>
    <w:rsid w:val="00414729"/>
    <w:rsid w:val="0041475A"/>
    <w:rsid w:val="00414DA1"/>
    <w:rsid w:val="004151EE"/>
    <w:rsid w:val="00415DD6"/>
    <w:rsid w:val="00417B83"/>
    <w:rsid w:val="00420EC4"/>
    <w:rsid w:val="00421BFC"/>
    <w:rsid w:val="00423469"/>
    <w:rsid w:val="0042476C"/>
    <w:rsid w:val="00424CB7"/>
    <w:rsid w:val="00426970"/>
    <w:rsid w:val="00431040"/>
    <w:rsid w:val="00431D1C"/>
    <w:rsid w:val="0043490A"/>
    <w:rsid w:val="004379E4"/>
    <w:rsid w:val="00442232"/>
    <w:rsid w:val="00442563"/>
    <w:rsid w:val="0044266E"/>
    <w:rsid w:val="0044338E"/>
    <w:rsid w:val="004446E9"/>
    <w:rsid w:val="00447CDF"/>
    <w:rsid w:val="00452532"/>
    <w:rsid w:val="00453ADA"/>
    <w:rsid w:val="00454606"/>
    <w:rsid w:val="00455C40"/>
    <w:rsid w:val="00461DA2"/>
    <w:rsid w:val="00462BDE"/>
    <w:rsid w:val="00466BFB"/>
    <w:rsid w:val="00470570"/>
    <w:rsid w:val="0047133C"/>
    <w:rsid w:val="00472AEA"/>
    <w:rsid w:val="00472C8C"/>
    <w:rsid w:val="004739A3"/>
    <w:rsid w:val="00483E49"/>
    <w:rsid w:val="00493F9B"/>
    <w:rsid w:val="004948CC"/>
    <w:rsid w:val="00497732"/>
    <w:rsid w:val="004A3583"/>
    <w:rsid w:val="004B1DC0"/>
    <w:rsid w:val="004B2A20"/>
    <w:rsid w:val="004B396A"/>
    <w:rsid w:val="004B5EA8"/>
    <w:rsid w:val="004C0956"/>
    <w:rsid w:val="004C49E3"/>
    <w:rsid w:val="004C4B87"/>
    <w:rsid w:val="004C7D04"/>
    <w:rsid w:val="004D3168"/>
    <w:rsid w:val="004D4ED7"/>
    <w:rsid w:val="004D7B50"/>
    <w:rsid w:val="004E298F"/>
    <w:rsid w:val="004E5871"/>
    <w:rsid w:val="004F1B96"/>
    <w:rsid w:val="004F5051"/>
    <w:rsid w:val="004F7616"/>
    <w:rsid w:val="00506265"/>
    <w:rsid w:val="00507EDE"/>
    <w:rsid w:val="00507F34"/>
    <w:rsid w:val="00512688"/>
    <w:rsid w:val="00516468"/>
    <w:rsid w:val="005215F0"/>
    <w:rsid w:val="00521ECA"/>
    <w:rsid w:val="00525626"/>
    <w:rsid w:val="005257ED"/>
    <w:rsid w:val="00526210"/>
    <w:rsid w:val="0052671A"/>
    <w:rsid w:val="00535820"/>
    <w:rsid w:val="00536579"/>
    <w:rsid w:val="0054094B"/>
    <w:rsid w:val="00542104"/>
    <w:rsid w:val="00542D62"/>
    <w:rsid w:val="005450D2"/>
    <w:rsid w:val="00552569"/>
    <w:rsid w:val="00554CF6"/>
    <w:rsid w:val="00555311"/>
    <w:rsid w:val="005567CF"/>
    <w:rsid w:val="005658DC"/>
    <w:rsid w:val="00565A53"/>
    <w:rsid w:val="00571861"/>
    <w:rsid w:val="00575284"/>
    <w:rsid w:val="00575738"/>
    <w:rsid w:val="00583855"/>
    <w:rsid w:val="00586C84"/>
    <w:rsid w:val="00595A77"/>
    <w:rsid w:val="005A13F9"/>
    <w:rsid w:val="005A204A"/>
    <w:rsid w:val="005A3C94"/>
    <w:rsid w:val="005A4538"/>
    <w:rsid w:val="005A7383"/>
    <w:rsid w:val="005A7F1C"/>
    <w:rsid w:val="005B1AED"/>
    <w:rsid w:val="005C078C"/>
    <w:rsid w:val="005C2627"/>
    <w:rsid w:val="005C2A8D"/>
    <w:rsid w:val="005C31D4"/>
    <w:rsid w:val="005C656E"/>
    <w:rsid w:val="005C6A8D"/>
    <w:rsid w:val="005D1277"/>
    <w:rsid w:val="005E3408"/>
    <w:rsid w:val="005E4976"/>
    <w:rsid w:val="005F1557"/>
    <w:rsid w:val="005F3FA5"/>
    <w:rsid w:val="005F7D62"/>
    <w:rsid w:val="006038EB"/>
    <w:rsid w:val="0060570F"/>
    <w:rsid w:val="0060605A"/>
    <w:rsid w:val="006065E1"/>
    <w:rsid w:val="00615584"/>
    <w:rsid w:val="0061721E"/>
    <w:rsid w:val="00617678"/>
    <w:rsid w:val="00622C30"/>
    <w:rsid w:val="00623311"/>
    <w:rsid w:val="0063090E"/>
    <w:rsid w:val="006358B4"/>
    <w:rsid w:val="00637586"/>
    <w:rsid w:val="00644E7B"/>
    <w:rsid w:val="00646F61"/>
    <w:rsid w:val="00650EDB"/>
    <w:rsid w:val="00651F26"/>
    <w:rsid w:val="00653AB5"/>
    <w:rsid w:val="00657289"/>
    <w:rsid w:val="0066264D"/>
    <w:rsid w:val="00663BAE"/>
    <w:rsid w:val="0066614D"/>
    <w:rsid w:val="00672B26"/>
    <w:rsid w:val="0067329D"/>
    <w:rsid w:val="0067600F"/>
    <w:rsid w:val="00686E0C"/>
    <w:rsid w:val="00693A2B"/>
    <w:rsid w:val="006A10BD"/>
    <w:rsid w:val="006A290C"/>
    <w:rsid w:val="006A3255"/>
    <w:rsid w:val="006A3FFF"/>
    <w:rsid w:val="006A64F0"/>
    <w:rsid w:val="006A68DE"/>
    <w:rsid w:val="006B1454"/>
    <w:rsid w:val="006B3393"/>
    <w:rsid w:val="006C0DAE"/>
    <w:rsid w:val="006C1871"/>
    <w:rsid w:val="006C34A3"/>
    <w:rsid w:val="006C36F7"/>
    <w:rsid w:val="006C3DD8"/>
    <w:rsid w:val="006D0450"/>
    <w:rsid w:val="006D1D1C"/>
    <w:rsid w:val="006E14AF"/>
    <w:rsid w:val="006E2FC2"/>
    <w:rsid w:val="006E5EA5"/>
    <w:rsid w:val="006F093B"/>
    <w:rsid w:val="006F10E6"/>
    <w:rsid w:val="006F32FE"/>
    <w:rsid w:val="006F4118"/>
    <w:rsid w:val="006F4CB2"/>
    <w:rsid w:val="00701099"/>
    <w:rsid w:val="007025C8"/>
    <w:rsid w:val="00703706"/>
    <w:rsid w:val="0071062F"/>
    <w:rsid w:val="00710E18"/>
    <w:rsid w:val="007132E0"/>
    <w:rsid w:val="0071407F"/>
    <w:rsid w:val="00716304"/>
    <w:rsid w:val="00722505"/>
    <w:rsid w:val="00723D4F"/>
    <w:rsid w:val="00724149"/>
    <w:rsid w:val="00724E95"/>
    <w:rsid w:val="00735E47"/>
    <w:rsid w:val="00737565"/>
    <w:rsid w:val="00740B32"/>
    <w:rsid w:val="00742444"/>
    <w:rsid w:val="007427BB"/>
    <w:rsid w:val="007462D4"/>
    <w:rsid w:val="00751DE1"/>
    <w:rsid w:val="00751E07"/>
    <w:rsid w:val="007626B8"/>
    <w:rsid w:val="007633FB"/>
    <w:rsid w:val="00772F36"/>
    <w:rsid w:val="00775BD9"/>
    <w:rsid w:val="007775D7"/>
    <w:rsid w:val="00784AD4"/>
    <w:rsid w:val="007904C7"/>
    <w:rsid w:val="007917AD"/>
    <w:rsid w:val="00797C21"/>
    <w:rsid w:val="00797E03"/>
    <w:rsid w:val="007A2090"/>
    <w:rsid w:val="007A28B7"/>
    <w:rsid w:val="007A7AC4"/>
    <w:rsid w:val="007A7FDC"/>
    <w:rsid w:val="007B02B0"/>
    <w:rsid w:val="007B23F2"/>
    <w:rsid w:val="007C0CB3"/>
    <w:rsid w:val="007C3595"/>
    <w:rsid w:val="007C677C"/>
    <w:rsid w:val="007D00E0"/>
    <w:rsid w:val="007D16CA"/>
    <w:rsid w:val="007D1B76"/>
    <w:rsid w:val="007E009D"/>
    <w:rsid w:val="007E0C31"/>
    <w:rsid w:val="007F5D13"/>
    <w:rsid w:val="007F7AC5"/>
    <w:rsid w:val="007F7F11"/>
    <w:rsid w:val="0080091C"/>
    <w:rsid w:val="00803A83"/>
    <w:rsid w:val="00803C21"/>
    <w:rsid w:val="0080495A"/>
    <w:rsid w:val="00804B19"/>
    <w:rsid w:val="0080536F"/>
    <w:rsid w:val="00810B19"/>
    <w:rsid w:val="00817FEB"/>
    <w:rsid w:val="00822AC9"/>
    <w:rsid w:val="0082475F"/>
    <w:rsid w:val="00824F30"/>
    <w:rsid w:val="00830D89"/>
    <w:rsid w:val="0083172D"/>
    <w:rsid w:val="00840FC3"/>
    <w:rsid w:val="00841ED2"/>
    <w:rsid w:val="00844123"/>
    <w:rsid w:val="00853E96"/>
    <w:rsid w:val="00860958"/>
    <w:rsid w:val="008731D4"/>
    <w:rsid w:val="00873FCB"/>
    <w:rsid w:val="00876875"/>
    <w:rsid w:val="00881A46"/>
    <w:rsid w:val="008822C0"/>
    <w:rsid w:val="0088565C"/>
    <w:rsid w:val="00891554"/>
    <w:rsid w:val="00892AB3"/>
    <w:rsid w:val="008951ED"/>
    <w:rsid w:val="00895915"/>
    <w:rsid w:val="00895BE4"/>
    <w:rsid w:val="00896CF5"/>
    <w:rsid w:val="00897872"/>
    <w:rsid w:val="008A0C75"/>
    <w:rsid w:val="008A1F16"/>
    <w:rsid w:val="008A37A4"/>
    <w:rsid w:val="008A4675"/>
    <w:rsid w:val="008A65FC"/>
    <w:rsid w:val="008B0CE2"/>
    <w:rsid w:val="008B1767"/>
    <w:rsid w:val="008B20AF"/>
    <w:rsid w:val="008C70EC"/>
    <w:rsid w:val="008C7740"/>
    <w:rsid w:val="008D3722"/>
    <w:rsid w:val="008D4B20"/>
    <w:rsid w:val="008D620E"/>
    <w:rsid w:val="008D672C"/>
    <w:rsid w:val="008E4C1A"/>
    <w:rsid w:val="008E77F0"/>
    <w:rsid w:val="008F1FBD"/>
    <w:rsid w:val="008F5C8E"/>
    <w:rsid w:val="00902370"/>
    <w:rsid w:val="009032F3"/>
    <w:rsid w:val="00907710"/>
    <w:rsid w:val="00912E5D"/>
    <w:rsid w:val="009150FE"/>
    <w:rsid w:val="00915E0F"/>
    <w:rsid w:val="00915E5D"/>
    <w:rsid w:val="00920CA7"/>
    <w:rsid w:val="00921A4A"/>
    <w:rsid w:val="00922877"/>
    <w:rsid w:val="009303DB"/>
    <w:rsid w:val="00930ED3"/>
    <w:rsid w:val="00933087"/>
    <w:rsid w:val="0093673D"/>
    <w:rsid w:val="00942257"/>
    <w:rsid w:val="00944C1C"/>
    <w:rsid w:val="0094699D"/>
    <w:rsid w:val="0094723B"/>
    <w:rsid w:val="00950220"/>
    <w:rsid w:val="00955F32"/>
    <w:rsid w:val="009611F0"/>
    <w:rsid w:val="00963284"/>
    <w:rsid w:val="0096379C"/>
    <w:rsid w:val="00965C01"/>
    <w:rsid w:val="0097440B"/>
    <w:rsid w:val="00976C25"/>
    <w:rsid w:val="009837CD"/>
    <w:rsid w:val="009904F7"/>
    <w:rsid w:val="00993CDA"/>
    <w:rsid w:val="009A1653"/>
    <w:rsid w:val="009A2EFD"/>
    <w:rsid w:val="009A2F89"/>
    <w:rsid w:val="009A60D5"/>
    <w:rsid w:val="009C1EE0"/>
    <w:rsid w:val="009C680F"/>
    <w:rsid w:val="009D3F2B"/>
    <w:rsid w:val="009D5259"/>
    <w:rsid w:val="009D62CA"/>
    <w:rsid w:val="009E7869"/>
    <w:rsid w:val="009F034F"/>
    <w:rsid w:val="009F0F2D"/>
    <w:rsid w:val="009F6B18"/>
    <w:rsid w:val="00A01A00"/>
    <w:rsid w:val="00A03A98"/>
    <w:rsid w:val="00A05CA5"/>
    <w:rsid w:val="00A076A6"/>
    <w:rsid w:val="00A1309C"/>
    <w:rsid w:val="00A13848"/>
    <w:rsid w:val="00A16F14"/>
    <w:rsid w:val="00A17F3E"/>
    <w:rsid w:val="00A2036D"/>
    <w:rsid w:val="00A216B5"/>
    <w:rsid w:val="00A233C9"/>
    <w:rsid w:val="00A27EA0"/>
    <w:rsid w:val="00A30A6C"/>
    <w:rsid w:val="00A30C46"/>
    <w:rsid w:val="00A33249"/>
    <w:rsid w:val="00A3395D"/>
    <w:rsid w:val="00A33F60"/>
    <w:rsid w:val="00A36D60"/>
    <w:rsid w:val="00A37D25"/>
    <w:rsid w:val="00A46CB0"/>
    <w:rsid w:val="00A47215"/>
    <w:rsid w:val="00A4736D"/>
    <w:rsid w:val="00A51A8B"/>
    <w:rsid w:val="00A5740B"/>
    <w:rsid w:val="00A57923"/>
    <w:rsid w:val="00A63205"/>
    <w:rsid w:val="00A64704"/>
    <w:rsid w:val="00A648DE"/>
    <w:rsid w:val="00A66DCB"/>
    <w:rsid w:val="00A67319"/>
    <w:rsid w:val="00A738C2"/>
    <w:rsid w:val="00A73F07"/>
    <w:rsid w:val="00A82941"/>
    <w:rsid w:val="00A85781"/>
    <w:rsid w:val="00A96365"/>
    <w:rsid w:val="00AA2210"/>
    <w:rsid w:val="00AA45AD"/>
    <w:rsid w:val="00AB0011"/>
    <w:rsid w:val="00AB0E3E"/>
    <w:rsid w:val="00AB52D3"/>
    <w:rsid w:val="00AC199B"/>
    <w:rsid w:val="00AC4D78"/>
    <w:rsid w:val="00AD1DE5"/>
    <w:rsid w:val="00AD2343"/>
    <w:rsid w:val="00AD2C46"/>
    <w:rsid w:val="00AD3A7E"/>
    <w:rsid w:val="00AD55CC"/>
    <w:rsid w:val="00AE13F6"/>
    <w:rsid w:val="00AF06C7"/>
    <w:rsid w:val="00AF1436"/>
    <w:rsid w:val="00B0269C"/>
    <w:rsid w:val="00B04952"/>
    <w:rsid w:val="00B078A1"/>
    <w:rsid w:val="00B103FA"/>
    <w:rsid w:val="00B1058C"/>
    <w:rsid w:val="00B10BE3"/>
    <w:rsid w:val="00B122F4"/>
    <w:rsid w:val="00B126F1"/>
    <w:rsid w:val="00B153C8"/>
    <w:rsid w:val="00B220EB"/>
    <w:rsid w:val="00B2252E"/>
    <w:rsid w:val="00B24502"/>
    <w:rsid w:val="00B275E1"/>
    <w:rsid w:val="00B3121A"/>
    <w:rsid w:val="00B374A2"/>
    <w:rsid w:val="00B37BA3"/>
    <w:rsid w:val="00B427F3"/>
    <w:rsid w:val="00B43E0F"/>
    <w:rsid w:val="00B447FB"/>
    <w:rsid w:val="00B56A84"/>
    <w:rsid w:val="00B607CE"/>
    <w:rsid w:val="00B61F3C"/>
    <w:rsid w:val="00B64CC0"/>
    <w:rsid w:val="00B6502D"/>
    <w:rsid w:val="00B675AC"/>
    <w:rsid w:val="00B70FD6"/>
    <w:rsid w:val="00B75F3E"/>
    <w:rsid w:val="00B76CB7"/>
    <w:rsid w:val="00B83B54"/>
    <w:rsid w:val="00B854D9"/>
    <w:rsid w:val="00B92E3F"/>
    <w:rsid w:val="00BA4ECF"/>
    <w:rsid w:val="00BA5555"/>
    <w:rsid w:val="00BB57D3"/>
    <w:rsid w:val="00BB61BF"/>
    <w:rsid w:val="00BB73E2"/>
    <w:rsid w:val="00BC387F"/>
    <w:rsid w:val="00BC6542"/>
    <w:rsid w:val="00BC7C93"/>
    <w:rsid w:val="00BD297B"/>
    <w:rsid w:val="00BD5A58"/>
    <w:rsid w:val="00BD73FE"/>
    <w:rsid w:val="00BE10F8"/>
    <w:rsid w:val="00BE72E6"/>
    <w:rsid w:val="00BE74B3"/>
    <w:rsid w:val="00BE7C17"/>
    <w:rsid w:val="00BF0590"/>
    <w:rsid w:val="00BF0872"/>
    <w:rsid w:val="00C01DF1"/>
    <w:rsid w:val="00C059D5"/>
    <w:rsid w:val="00C14BC4"/>
    <w:rsid w:val="00C1509B"/>
    <w:rsid w:val="00C179B1"/>
    <w:rsid w:val="00C27A4C"/>
    <w:rsid w:val="00C301A2"/>
    <w:rsid w:val="00C31EE7"/>
    <w:rsid w:val="00C34F0C"/>
    <w:rsid w:val="00C35613"/>
    <w:rsid w:val="00C3641D"/>
    <w:rsid w:val="00C3679C"/>
    <w:rsid w:val="00C411F7"/>
    <w:rsid w:val="00C42346"/>
    <w:rsid w:val="00C47D39"/>
    <w:rsid w:val="00C52199"/>
    <w:rsid w:val="00C52BF0"/>
    <w:rsid w:val="00C559BB"/>
    <w:rsid w:val="00C57908"/>
    <w:rsid w:val="00C60989"/>
    <w:rsid w:val="00C616AF"/>
    <w:rsid w:val="00C617A6"/>
    <w:rsid w:val="00C63FBC"/>
    <w:rsid w:val="00C65E6C"/>
    <w:rsid w:val="00C677EF"/>
    <w:rsid w:val="00C72D52"/>
    <w:rsid w:val="00C7402E"/>
    <w:rsid w:val="00C74AA7"/>
    <w:rsid w:val="00C85DE7"/>
    <w:rsid w:val="00C90343"/>
    <w:rsid w:val="00CA3F1B"/>
    <w:rsid w:val="00CB10C3"/>
    <w:rsid w:val="00CB48A3"/>
    <w:rsid w:val="00CB4A31"/>
    <w:rsid w:val="00CB7562"/>
    <w:rsid w:val="00CC1191"/>
    <w:rsid w:val="00CC344E"/>
    <w:rsid w:val="00CD076F"/>
    <w:rsid w:val="00CD5433"/>
    <w:rsid w:val="00CE06DC"/>
    <w:rsid w:val="00CF12E1"/>
    <w:rsid w:val="00CF6116"/>
    <w:rsid w:val="00CF6611"/>
    <w:rsid w:val="00D01E5A"/>
    <w:rsid w:val="00D042BA"/>
    <w:rsid w:val="00D04610"/>
    <w:rsid w:val="00D1057D"/>
    <w:rsid w:val="00D13B5F"/>
    <w:rsid w:val="00D168D9"/>
    <w:rsid w:val="00D16AA7"/>
    <w:rsid w:val="00D23572"/>
    <w:rsid w:val="00D25C30"/>
    <w:rsid w:val="00D32D32"/>
    <w:rsid w:val="00D349D1"/>
    <w:rsid w:val="00D3638F"/>
    <w:rsid w:val="00D36FC3"/>
    <w:rsid w:val="00D40413"/>
    <w:rsid w:val="00D41082"/>
    <w:rsid w:val="00D41789"/>
    <w:rsid w:val="00D42A27"/>
    <w:rsid w:val="00D43186"/>
    <w:rsid w:val="00D4376E"/>
    <w:rsid w:val="00D448C2"/>
    <w:rsid w:val="00D462B9"/>
    <w:rsid w:val="00D47A84"/>
    <w:rsid w:val="00D56DD6"/>
    <w:rsid w:val="00D70278"/>
    <w:rsid w:val="00D7353F"/>
    <w:rsid w:val="00D8099A"/>
    <w:rsid w:val="00D80E0F"/>
    <w:rsid w:val="00D81CA8"/>
    <w:rsid w:val="00D83FBA"/>
    <w:rsid w:val="00D8474E"/>
    <w:rsid w:val="00D86655"/>
    <w:rsid w:val="00D86842"/>
    <w:rsid w:val="00D9022C"/>
    <w:rsid w:val="00D92365"/>
    <w:rsid w:val="00D9450E"/>
    <w:rsid w:val="00D94757"/>
    <w:rsid w:val="00D94EF1"/>
    <w:rsid w:val="00DA160D"/>
    <w:rsid w:val="00DA1A23"/>
    <w:rsid w:val="00DA5BAD"/>
    <w:rsid w:val="00DB092C"/>
    <w:rsid w:val="00DB0EAA"/>
    <w:rsid w:val="00DB1CF9"/>
    <w:rsid w:val="00DB3936"/>
    <w:rsid w:val="00DB6F06"/>
    <w:rsid w:val="00DB7816"/>
    <w:rsid w:val="00DC250F"/>
    <w:rsid w:val="00DC501B"/>
    <w:rsid w:val="00DC698A"/>
    <w:rsid w:val="00DD0C65"/>
    <w:rsid w:val="00DD2388"/>
    <w:rsid w:val="00DD6715"/>
    <w:rsid w:val="00DE0D15"/>
    <w:rsid w:val="00DE2775"/>
    <w:rsid w:val="00DE3390"/>
    <w:rsid w:val="00DE5F56"/>
    <w:rsid w:val="00E03B30"/>
    <w:rsid w:val="00E0776F"/>
    <w:rsid w:val="00E11A26"/>
    <w:rsid w:val="00E16E76"/>
    <w:rsid w:val="00E21308"/>
    <w:rsid w:val="00E222E8"/>
    <w:rsid w:val="00E2402B"/>
    <w:rsid w:val="00E2589C"/>
    <w:rsid w:val="00E27923"/>
    <w:rsid w:val="00E31B5B"/>
    <w:rsid w:val="00E4624D"/>
    <w:rsid w:val="00E4638C"/>
    <w:rsid w:val="00E46F50"/>
    <w:rsid w:val="00E5101B"/>
    <w:rsid w:val="00E52211"/>
    <w:rsid w:val="00E61468"/>
    <w:rsid w:val="00E62063"/>
    <w:rsid w:val="00E65CEF"/>
    <w:rsid w:val="00E76D8F"/>
    <w:rsid w:val="00E80D2E"/>
    <w:rsid w:val="00E93206"/>
    <w:rsid w:val="00E94467"/>
    <w:rsid w:val="00E971FC"/>
    <w:rsid w:val="00EA06A1"/>
    <w:rsid w:val="00EA0821"/>
    <w:rsid w:val="00EA1F0F"/>
    <w:rsid w:val="00EB0760"/>
    <w:rsid w:val="00EB1A63"/>
    <w:rsid w:val="00EB5E6A"/>
    <w:rsid w:val="00EB5F4D"/>
    <w:rsid w:val="00EB73EA"/>
    <w:rsid w:val="00EC1B30"/>
    <w:rsid w:val="00EC5087"/>
    <w:rsid w:val="00EC5212"/>
    <w:rsid w:val="00EC789D"/>
    <w:rsid w:val="00ED0765"/>
    <w:rsid w:val="00ED40A3"/>
    <w:rsid w:val="00ED62ED"/>
    <w:rsid w:val="00ED7373"/>
    <w:rsid w:val="00ED7D03"/>
    <w:rsid w:val="00EE477E"/>
    <w:rsid w:val="00F02F0C"/>
    <w:rsid w:val="00F06D29"/>
    <w:rsid w:val="00F1372E"/>
    <w:rsid w:val="00F17010"/>
    <w:rsid w:val="00F23895"/>
    <w:rsid w:val="00F23E2C"/>
    <w:rsid w:val="00F275F3"/>
    <w:rsid w:val="00F3363E"/>
    <w:rsid w:val="00F33747"/>
    <w:rsid w:val="00F35DB1"/>
    <w:rsid w:val="00F4060C"/>
    <w:rsid w:val="00F40E99"/>
    <w:rsid w:val="00F43780"/>
    <w:rsid w:val="00F43D17"/>
    <w:rsid w:val="00F44AF7"/>
    <w:rsid w:val="00F516F5"/>
    <w:rsid w:val="00F5334C"/>
    <w:rsid w:val="00F62A06"/>
    <w:rsid w:val="00F63FB2"/>
    <w:rsid w:val="00F6658E"/>
    <w:rsid w:val="00F7046E"/>
    <w:rsid w:val="00F74D92"/>
    <w:rsid w:val="00F77CA8"/>
    <w:rsid w:val="00F84A11"/>
    <w:rsid w:val="00F84FBF"/>
    <w:rsid w:val="00F8550E"/>
    <w:rsid w:val="00F856AF"/>
    <w:rsid w:val="00F913F3"/>
    <w:rsid w:val="00F919FF"/>
    <w:rsid w:val="00FA204B"/>
    <w:rsid w:val="00FB0DBF"/>
    <w:rsid w:val="00FB3AFE"/>
    <w:rsid w:val="00FB4521"/>
    <w:rsid w:val="00FD4613"/>
    <w:rsid w:val="00FD7B54"/>
    <w:rsid w:val="00FE2030"/>
    <w:rsid w:val="00FE37E8"/>
    <w:rsid w:val="00FE7861"/>
    <w:rsid w:val="00FF02AB"/>
    <w:rsid w:val="00FF1D11"/>
    <w:rsid w:val="00FF2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8A16E"/>
  <w15:chartTrackingRefBased/>
  <w15:docId w15:val="{4EE48B47-14FC-4508-A858-7076A53C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365"/>
    <w:pPr>
      <w:spacing w:after="120" w:line="240" w:lineRule="auto"/>
    </w:pPr>
    <w:rPr>
      <w:rFonts w:eastAsiaTheme="minorEastAsia"/>
      <w:sz w:val="24"/>
      <w:szCs w:val="24"/>
    </w:rPr>
  </w:style>
  <w:style w:type="paragraph" w:styleId="Heading1">
    <w:name w:val="heading 1"/>
    <w:basedOn w:val="Normal"/>
    <w:next w:val="Normal"/>
    <w:link w:val="Heading1Char"/>
    <w:uiPriority w:val="9"/>
    <w:qFormat/>
    <w:rsid w:val="004B1DC0"/>
    <w:pPr>
      <w:keepNext/>
      <w:keepLines/>
      <w:spacing w:before="240"/>
      <w:outlineLvl w:val="0"/>
    </w:pPr>
    <w:rPr>
      <w:rFonts w:ascii="Calibri" w:eastAsiaTheme="majorEastAsia" w:hAnsi="Calibri" w:cstheme="majorBidi"/>
      <w:b/>
      <w:color w:val="17365D"/>
      <w:sz w:val="56"/>
      <w:szCs w:val="32"/>
    </w:rPr>
  </w:style>
  <w:style w:type="paragraph" w:styleId="Heading2">
    <w:name w:val="heading 2"/>
    <w:basedOn w:val="Normal"/>
    <w:next w:val="Normal"/>
    <w:link w:val="Heading2Char"/>
    <w:uiPriority w:val="9"/>
    <w:unhideWhenUsed/>
    <w:qFormat/>
    <w:rsid w:val="00E4624D"/>
    <w:pPr>
      <w:keepNext/>
      <w:keepLines/>
      <w:outlineLvl w:val="1"/>
    </w:pPr>
    <w:rPr>
      <w:rFonts w:ascii="Calibri" w:eastAsiaTheme="majorEastAsia" w:hAnsi="Calibri" w:cstheme="majorBidi"/>
      <w:b/>
      <w:bCs/>
      <w:color w:val="215868"/>
      <w:sz w:val="36"/>
      <w:szCs w:val="26"/>
      <w:lang w:eastAsia="en-AU"/>
    </w:rPr>
  </w:style>
  <w:style w:type="paragraph" w:styleId="Heading3">
    <w:name w:val="heading 3"/>
    <w:basedOn w:val="Normal"/>
    <w:next w:val="Normal"/>
    <w:link w:val="Heading3Char"/>
    <w:uiPriority w:val="9"/>
    <w:unhideWhenUsed/>
    <w:qFormat/>
    <w:rsid w:val="004151EE"/>
    <w:pPr>
      <w:keepNext/>
      <w:keepLines/>
      <w:spacing w:before="240"/>
      <w:outlineLvl w:val="2"/>
    </w:pPr>
    <w:rPr>
      <w:rFonts w:ascii="Calibri" w:eastAsiaTheme="majorEastAsia" w:hAnsi="Calibri" w:cstheme="majorBidi"/>
      <w:b/>
      <w:color w:val="215868"/>
    </w:rPr>
  </w:style>
  <w:style w:type="paragraph" w:styleId="Heading4">
    <w:name w:val="heading 4"/>
    <w:basedOn w:val="Normal"/>
    <w:next w:val="Normal"/>
    <w:link w:val="Heading4Char"/>
    <w:uiPriority w:val="9"/>
    <w:unhideWhenUsed/>
    <w:qFormat/>
    <w:rsid w:val="002B03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B03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7FB"/>
    <w:pPr>
      <w:tabs>
        <w:tab w:val="center" w:pos="4513"/>
        <w:tab w:val="right" w:pos="9026"/>
      </w:tabs>
      <w:spacing w:after="0"/>
    </w:pPr>
  </w:style>
  <w:style w:type="character" w:customStyle="1" w:styleId="HeaderChar">
    <w:name w:val="Header Char"/>
    <w:basedOn w:val="DefaultParagraphFont"/>
    <w:link w:val="Header"/>
    <w:uiPriority w:val="99"/>
    <w:rsid w:val="00B447FB"/>
  </w:style>
  <w:style w:type="paragraph" w:styleId="Footer">
    <w:name w:val="footer"/>
    <w:basedOn w:val="Normal"/>
    <w:link w:val="FooterChar"/>
    <w:uiPriority w:val="99"/>
    <w:unhideWhenUsed/>
    <w:rsid w:val="00B447FB"/>
    <w:pPr>
      <w:tabs>
        <w:tab w:val="center" w:pos="4513"/>
        <w:tab w:val="right" w:pos="9026"/>
      </w:tabs>
      <w:spacing w:after="0"/>
    </w:pPr>
  </w:style>
  <w:style w:type="character" w:customStyle="1" w:styleId="FooterChar">
    <w:name w:val="Footer Char"/>
    <w:basedOn w:val="DefaultParagraphFont"/>
    <w:link w:val="Footer"/>
    <w:uiPriority w:val="99"/>
    <w:rsid w:val="00B447FB"/>
  </w:style>
  <w:style w:type="character" w:customStyle="1" w:styleId="Heading2Char">
    <w:name w:val="Heading 2 Char"/>
    <w:basedOn w:val="DefaultParagraphFont"/>
    <w:link w:val="Heading2"/>
    <w:uiPriority w:val="9"/>
    <w:rsid w:val="00E4624D"/>
    <w:rPr>
      <w:rFonts w:ascii="Calibri" w:eastAsiaTheme="majorEastAsia" w:hAnsi="Calibri" w:cstheme="majorBidi"/>
      <w:b/>
      <w:bCs/>
      <w:color w:val="215868"/>
      <w:sz w:val="36"/>
      <w:szCs w:val="26"/>
      <w:lang w:eastAsia="en-AU"/>
    </w:rPr>
  </w:style>
  <w:style w:type="character" w:customStyle="1" w:styleId="ui-provider">
    <w:name w:val="ui-provider"/>
    <w:basedOn w:val="DefaultParagraphFont"/>
    <w:rsid w:val="00156A84"/>
  </w:style>
  <w:style w:type="table" w:styleId="TableGrid">
    <w:name w:val="Table Grid"/>
    <w:basedOn w:val="TableNormal"/>
    <w:uiPriority w:val="39"/>
    <w:rsid w:val="00156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F3FA5"/>
    <w:pPr>
      <w:ind w:left="284"/>
      <w:contextualSpacing/>
    </w:pPr>
  </w:style>
  <w:style w:type="character" w:customStyle="1" w:styleId="ListParagraphChar">
    <w:name w:val="List Paragraph Char"/>
    <w:basedOn w:val="DefaultParagraphFont"/>
    <w:link w:val="ListParagraph"/>
    <w:uiPriority w:val="34"/>
    <w:locked/>
    <w:rsid w:val="005F3FA5"/>
    <w:rPr>
      <w:rFonts w:eastAsiaTheme="minorEastAsia"/>
      <w:sz w:val="24"/>
      <w:szCs w:val="24"/>
    </w:rPr>
  </w:style>
  <w:style w:type="character" w:styleId="Hyperlink">
    <w:name w:val="Hyperlink"/>
    <w:basedOn w:val="DefaultParagraphFont"/>
    <w:uiPriority w:val="99"/>
    <w:unhideWhenUsed/>
    <w:rsid w:val="00DE3390"/>
    <w:rPr>
      <w:color w:val="25A4E3"/>
      <w:u w:val="single"/>
    </w:rPr>
  </w:style>
  <w:style w:type="paragraph" w:styleId="EndnoteText">
    <w:name w:val="endnote text"/>
    <w:basedOn w:val="Normal"/>
    <w:link w:val="EndnoteTextChar"/>
    <w:uiPriority w:val="99"/>
    <w:semiHidden/>
    <w:unhideWhenUsed/>
    <w:rsid w:val="00DE3390"/>
    <w:pPr>
      <w:spacing w:after="200" w:line="276" w:lineRule="auto"/>
    </w:pPr>
    <w:rPr>
      <w:rFonts w:ascii="Calibri" w:eastAsia="Calibri" w:hAnsi="Calibri" w:cs="Times New Roman"/>
      <w:sz w:val="20"/>
      <w:szCs w:val="20"/>
      <w:lang w:val="x-none"/>
    </w:rPr>
  </w:style>
  <w:style w:type="character" w:customStyle="1" w:styleId="EndnoteTextChar">
    <w:name w:val="Endnote Text Char"/>
    <w:basedOn w:val="DefaultParagraphFont"/>
    <w:link w:val="EndnoteText"/>
    <w:uiPriority w:val="99"/>
    <w:semiHidden/>
    <w:rsid w:val="00DE3390"/>
    <w:rPr>
      <w:rFonts w:ascii="Calibri" w:eastAsia="Calibri" w:hAnsi="Calibri" w:cs="Times New Roman"/>
      <w:sz w:val="20"/>
      <w:szCs w:val="20"/>
      <w:lang w:val="x-none"/>
    </w:rPr>
  </w:style>
  <w:style w:type="character" w:styleId="EndnoteReference">
    <w:name w:val="endnote reference"/>
    <w:uiPriority w:val="99"/>
    <w:unhideWhenUsed/>
    <w:rsid w:val="00DE3390"/>
    <w:rPr>
      <w:rFonts w:ascii="Tahoma" w:hAnsi="Tahoma" w:cs="Tahoma"/>
      <w:sz w:val="20"/>
      <w:szCs w:val="20"/>
      <w:vertAlign w:val="superscript"/>
    </w:rPr>
  </w:style>
  <w:style w:type="character" w:customStyle="1" w:styleId="Heading3Char">
    <w:name w:val="Heading 3 Char"/>
    <w:basedOn w:val="DefaultParagraphFont"/>
    <w:link w:val="Heading3"/>
    <w:uiPriority w:val="9"/>
    <w:rsid w:val="004151EE"/>
    <w:rPr>
      <w:rFonts w:ascii="Calibri" w:eastAsiaTheme="majorEastAsia" w:hAnsi="Calibri" w:cstheme="majorBidi"/>
      <w:b/>
      <w:color w:val="215868"/>
      <w:sz w:val="24"/>
      <w:szCs w:val="24"/>
    </w:rPr>
  </w:style>
  <w:style w:type="paragraph" w:customStyle="1" w:styleId="Introduction">
    <w:name w:val="Introduction"/>
    <w:basedOn w:val="Normal"/>
    <w:qFormat/>
    <w:rsid w:val="00A37D25"/>
    <w:rPr>
      <w:color w:val="4F81BD" w:themeColor="accent1"/>
      <w:sz w:val="28"/>
    </w:rPr>
  </w:style>
  <w:style w:type="character" w:customStyle="1" w:styleId="normaltextrun">
    <w:name w:val="normaltextrun"/>
    <w:basedOn w:val="DefaultParagraphFont"/>
    <w:rsid w:val="00930ED3"/>
  </w:style>
  <w:style w:type="paragraph" w:styleId="NormalWeb">
    <w:name w:val="Normal (Web)"/>
    <w:basedOn w:val="Normal"/>
    <w:uiPriority w:val="99"/>
    <w:unhideWhenUsed/>
    <w:rsid w:val="00622C30"/>
    <w:pPr>
      <w:spacing w:before="100" w:beforeAutospacing="1" w:after="100" w:afterAutospacing="1"/>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7D16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6CA"/>
    <w:rPr>
      <w:rFonts w:ascii="Segoe UI" w:eastAsiaTheme="minorEastAsia" w:hAnsi="Segoe UI" w:cs="Segoe UI"/>
      <w:sz w:val="18"/>
      <w:szCs w:val="18"/>
    </w:rPr>
  </w:style>
  <w:style w:type="character" w:styleId="Emphasis">
    <w:name w:val="Emphasis"/>
    <w:basedOn w:val="DefaultParagraphFont"/>
    <w:uiPriority w:val="20"/>
    <w:qFormat/>
    <w:rsid w:val="006358B4"/>
    <w:rPr>
      <w:i/>
      <w:iCs/>
    </w:rPr>
  </w:style>
  <w:style w:type="character" w:customStyle="1" w:styleId="eop">
    <w:name w:val="eop"/>
    <w:basedOn w:val="DefaultParagraphFont"/>
    <w:rsid w:val="00963284"/>
  </w:style>
  <w:style w:type="table" w:customStyle="1" w:styleId="TableGrid1">
    <w:name w:val="Table Grid1"/>
    <w:basedOn w:val="TableNormal"/>
    <w:next w:val="TableGrid"/>
    <w:uiPriority w:val="39"/>
    <w:rsid w:val="0096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6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6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6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63284"/>
    <w:pPr>
      <w:spacing w:before="100" w:beforeAutospacing="1" w:after="100" w:afterAutospacing="1"/>
    </w:pPr>
    <w:rPr>
      <w:rFonts w:ascii="Times New Roman" w:eastAsia="Times New Roman" w:hAnsi="Times New Roman" w:cs="Times New Roman"/>
      <w:lang w:eastAsia="en-AU"/>
    </w:rPr>
  </w:style>
  <w:style w:type="table" w:customStyle="1" w:styleId="TableGrid5">
    <w:name w:val="Table Grid5"/>
    <w:basedOn w:val="TableNormal"/>
    <w:next w:val="TableGrid"/>
    <w:uiPriority w:val="39"/>
    <w:rsid w:val="0096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6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6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6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6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1DC0"/>
    <w:rPr>
      <w:rFonts w:ascii="Calibri" w:eastAsiaTheme="majorEastAsia" w:hAnsi="Calibri" w:cstheme="majorBidi"/>
      <w:b/>
      <w:color w:val="17365D"/>
      <w:sz w:val="56"/>
      <w:szCs w:val="32"/>
    </w:rPr>
  </w:style>
  <w:style w:type="paragraph" w:customStyle="1" w:styleId="Heading">
    <w:name w:val="Heading"/>
    <w:basedOn w:val="Normal"/>
    <w:link w:val="HeadingChar"/>
    <w:qFormat/>
    <w:rsid w:val="004B1DC0"/>
    <w:rPr>
      <w:b/>
      <w:noProof/>
      <w:color w:val="17365D" w:themeColor="text2" w:themeShade="BF"/>
      <w:sz w:val="56"/>
      <w:szCs w:val="56"/>
      <w:lang w:eastAsia="en-AU"/>
    </w:rPr>
  </w:style>
  <w:style w:type="paragraph" w:styleId="TOC1">
    <w:name w:val="toc 1"/>
    <w:basedOn w:val="Normal"/>
    <w:next w:val="Normal"/>
    <w:autoRedefine/>
    <w:uiPriority w:val="39"/>
    <w:unhideWhenUsed/>
    <w:rsid w:val="00EC1B30"/>
    <w:pPr>
      <w:tabs>
        <w:tab w:val="right" w:leader="dot" w:pos="9016"/>
      </w:tabs>
      <w:spacing w:after="100"/>
    </w:pPr>
    <w:rPr>
      <w:b/>
      <w:noProof/>
    </w:rPr>
  </w:style>
  <w:style w:type="character" w:customStyle="1" w:styleId="HeadingChar">
    <w:name w:val="Heading Char"/>
    <w:basedOn w:val="DefaultParagraphFont"/>
    <w:link w:val="Heading"/>
    <w:rsid w:val="004B1DC0"/>
    <w:rPr>
      <w:rFonts w:eastAsiaTheme="minorEastAsia"/>
      <w:b/>
      <w:noProof/>
      <w:color w:val="17365D" w:themeColor="text2" w:themeShade="BF"/>
      <w:sz w:val="56"/>
      <w:szCs w:val="56"/>
      <w:lang w:eastAsia="en-AU"/>
    </w:rPr>
  </w:style>
  <w:style w:type="paragraph" w:styleId="TOC2">
    <w:name w:val="toc 2"/>
    <w:basedOn w:val="Normal"/>
    <w:next w:val="Normal"/>
    <w:autoRedefine/>
    <w:uiPriority w:val="39"/>
    <w:unhideWhenUsed/>
    <w:rsid w:val="00293084"/>
    <w:pPr>
      <w:spacing w:after="100"/>
      <w:ind w:left="240"/>
    </w:pPr>
  </w:style>
  <w:style w:type="paragraph" w:styleId="TOC3">
    <w:name w:val="toc 3"/>
    <w:basedOn w:val="Normal"/>
    <w:next w:val="Normal"/>
    <w:autoRedefine/>
    <w:uiPriority w:val="39"/>
    <w:unhideWhenUsed/>
    <w:rsid w:val="00D40413"/>
    <w:pPr>
      <w:tabs>
        <w:tab w:val="right" w:leader="dot" w:pos="9016"/>
      </w:tabs>
      <w:spacing w:after="100"/>
      <w:ind w:left="284"/>
    </w:pPr>
  </w:style>
  <w:style w:type="paragraph" w:customStyle="1" w:styleId="Default">
    <w:name w:val="Default"/>
    <w:rsid w:val="00414DA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1128F"/>
    <w:rPr>
      <w:sz w:val="16"/>
      <w:szCs w:val="16"/>
    </w:rPr>
  </w:style>
  <w:style w:type="paragraph" w:styleId="CommentText">
    <w:name w:val="annotation text"/>
    <w:basedOn w:val="Normal"/>
    <w:link w:val="CommentTextChar"/>
    <w:uiPriority w:val="99"/>
    <w:semiHidden/>
    <w:unhideWhenUsed/>
    <w:rsid w:val="0031128F"/>
    <w:rPr>
      <w:sz w:val="20"/>
      <w:szCs w:val="20"/>
    </w:rPr>
  </w:style>
  <w:style w:type="character" w:customStyle="1" w:styleId="CommentTextChar">
    <w:name w:val="Comment Text Char"/>
    <w:basedOn w:val="DefaultParagraphFont"/>
    <w:link w:val="CommentText"/>
    <w:uiPriority w:val="99"/>
    <w:semiHidden/>
    <w:rsid w:val="0031128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128F"/>
    <w:rPr>
      <w:b/>
      <w:bCs/>
    </w:rPr>
  </w:style>
  <w:style w:type="character" w:customStyle="1" w:styleId="CommentSubjectChar">
    <w:name w:val="Comment Subject Char"/>
    <w:basedOn w:val="CommentTextChar"/>
    <w:link w:val="CommentSubject"/>
    <w:uiPriority w:val="99"/>
    <w:semiHidden/>
    <w:rsid w:val="0031128F"/>
    <w:rPr>
      <w:rFonts w:eastAsiaTheme="minorEastAsia"/>
      <w:b/>
      <w:bCs/>
      <w:sz w:val="20"/>
      <w:szCs w:val="20"/>
    </w:rPr>
  </w:style>
  <w:style w:type="paragraph" w:styleId="Title">
    <w:name w:val="Title"/>
    <w:basedOn w:val="Normal"/>
    <w:next w:val="Normal"/>
    <w:link w:val="TitleChar"/>
    <w:uiPriority w:val="10"/>
    <w:qFormat/>
    <w:rsid w:val="004C49E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49E3"/>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2B0344"/>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2B0344"/>
    <w:rPr>
      <w:rFonts w:asciiTheme="majorHAnsi" w:eastAsiaTheme="majorEastAsia" w:hAnsiTheme="majorHAnsi" w:cstheme="majorBidi"/>
      <w:color w:val="365F91" w:themeColor="accent1" w:themeShade="BF"/>
      <w:sz w:val="24"/>
      <w:szCs w:val="24"/>
    </w:rPr>
  </w:style>
  <w:style w:type="paragraph" w:styleId="TOC4">
    <w:name w:val="toc 4"/>
    <w:basedOn w:val="Normal"/>
    <w:next w:val="Normal"/>
    <w:autoRedefine/>
    <w:uiPriority w:val="39"/>
    <w:unhideWhenUsed/>
    <w:rsid w:val="00D25C30"/>
    <w:pPr>
      <w:spacing w:after="100" w:line="259" w:lineRule="auto"/>
      <w:ind w:left="660"/>
    </w:pPr>
    <w:rPr>
      <w:sz w:val="22"/>
      <w:szCs w:val="22"/>
      <w:lang w:eastAsia="en-AU"/>
    </w:rPr>
  </w:style>
  <w:style w:type="paragraph" w:styleId="TOC5">
    <w:name w:val="toc 5"/>
    <w:basedOn w:val="Normal"/>
    <w:next w:val="Normal"/>
    <w:autoRedefine/>
    <w:uiPriority w:val="39"/>
    <w:unhideWhenUsed/>
    <w:rsid w:val="00D25C30"/>
    <w:pPr>
      <w:spacing w:after="100" w:line="259" w:lineRule="auto"/>
      <w:ind w:left="880"/>
    </w:pPr>
    <w:rPr>
      <w:sz w:val="22"/>
      <w:szCs w:val="22"/>
      <w:lang w:eastAsia="en-AU"/>
    </w:rPr>
  </w:style>
  <w:style w:type="paragraph" w:styleId="TOC6">
    <w:name w:val="toc 6"/>
    <w:basedOn w:val="Normal"/>
    <w:next w:val="Normal"/>
    <w:autoRedefine/>
    <w:uiPriority w:val="39"/>
    <w:unhideWhenUsed/>
    <w:rsid w:val="00D25C30"/>
    <w:pPr>
      <w:spacing w:after="100" w:line="259" w:lineRule="auto"/>
      <w:ind w:left="1100"/>
    </w:pPr>
    <w:rPr>
      <w:sz w:val="22"/>
      <w:szCs w:val="22"/>
      <w:lang w:eastAsia="en-AU"/>
    </w:rPr>
  </w:style>
  <w:style w:type="paragraph" w:styleId="TOC7">
    <w:name w:val="toc 7"/>
    <w:basedOn w:val="Normal"/>
    <w:next w:val="Normal"/>
    <w:autoRedefine/>
    <w:uiPriority w:val="39"/>
    <w:unhideWhenUsed/>
    <w:rsid w:val="00D25C30"/>
    <w:pPr>
      <w:spacing w:after="100" w:line="259" w:lineRule="auto"/>
      <w:ind w:left="1320"/>
    </w:pPr>
    <w:rPr>
      <w:sz w:val="22"/>
      <w:szCs w:val="22"/>
      <w:lang w:eastAsia="en-AU"/>
    </w:rPr>
  </w:style>
  <w:style w:type="paragraph" w:styleId="TOC8">
    <w:name w:val="toc 8"/>
    <w:basedOn w:val="Normal"/>
    <w:next w:val="Normal"/>
    <w:autoRedefine/>
    <w:uiPriority w:val="39"/>
    <w:unhideWhenUsed/>
    <w:rsid w:val="00D25C30"/>
    <w:pPr>
      <w:spacing w:after="100" w:line="259" w:lineRule="auto"/>
      <w:ind w:left="1540"/>
    </w:pPr>
    <w:rPr>
      <w:sz w:val="22"/>
      <w:szCs w:val="22"/>
      <w:lang w:eastAsia="en-AU"/>
    </w:rPr>
  </w:style>
  <w:style w:type="paragraph" w:styleId="TOC9">
    <w:name w:val="toc 9"/>
    <w:basedOn w:val="Normal"/>
    <w:next w:val="Normal"/>
    <w:autoRedefine/>
    <w:uiPriority w:val="39"/>
    <w:unhideWhenUsed/>
    <w:rsid w:val="00D25C30"/>
    <w:pPr>
      <w:spacing w:after="100" w:line="259" w:lineRule="auto"/>
      <w:ind w:left="1760"/>
    </w:pPr>
    <w:rPr>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5426">
      <w:bodyDiv w:val="1"/>
      <w:marLeft w:val="0"/>
      <w:marRight w:val="0"/>
      <w:marTop w:val="0"/>
      <w:marBottom w:val="0"/>
      <w:divBdr>
        <w:top w:val="none" w:sz="0" w:space="0" w:color="auto"/>
        <w:left w:val="none" w:sz="0" w:space="0" w:color="auto"/>
        <w:bottom w:val="none" w:sz="0" w:space="0" w:color="auto"/>
        <w:right w:val="none" w:sz="0" w:space="0" w:color="auto"/>
      </w:divBdr>
    </w:div>
    <w:div w:id="1452748232">
      <w:bodyDiv w:val="1"/>
      <w:marLeft w:val="0"/>
      <w:marRight w:val="0"/>
      <w:marTop w:val="0"/>
      <w:marBottom w:val="0"/>
      <w:divBdr>
        <w:top w:val="none" w:sz="0" w:space="0" w:color="auto"/>
        <w:left w:val="none" w:sz="0" w:space="0" w:color="auto"/>
        <w:bottom w:val="none" w:sz="0" w:space="0" w:color="auto"/>
        <w:right w:val="none" w:sz="0" w:space="0" w:color="auto"/>
      </w:divBdr>
    </w:div>
    <w:div w:id="157407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vic.gov.au/understanding-intersection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F58431721EA64ABCD038BC12A0109F" ma:contentTypeVersion="16" ma:contentTypeDescription="Create a new document." ma:contentTypeScope="" ma:versionID="c014b36a547a7380ee13458693bf8146">
  <xsd:schema xmlns:xsd="http://www.w3.org/2001/XMLSchema" xmlns:xs="http://www.w3.org/2001/XMLSchema" xmlns:p="http://schemas.microsoft.com/office/2006/metadata/properties" xmlns:ns3="207767cc-861f-49b8-94ef-49749829727b" xmlns:ns4="431af737-3449-412a-927a-146d5f404483" targetNamespace="http://schemas.microsoft.com/office/2006/metadata/properties" ma:root="true" ma:fieldsID="6cc7a06ff9dd0a79051a657875b0846f" ns3:_="" ns4:_="">
    <xsd:import namespace="207767cc-861f-49b8-94ef-49749829727b"/>
    <xsd:import namespace="431af737-3449-412a-927a-146d5f4044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767cc-861f-49b8-94ef-497498297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af737-3449-412a-927a-146d5f4044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07767cc-861f-49b8-94ef-49749829727b" xsi:nil="true"/>
  </documentManagement>
</p:properti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1AC06-E8CA-4366-9BDC-573CB5FD08F6}">
  <ds:schemaRefs>
    <ds:schemaRef ds:uri="http://schemas.microsoft.com/sharepoint/v3/contenttype/forms"/>
  </ds:schemaRefs>
</ds:datastoreItem>
</file>

<file path=customXml/itemProps2.xml><?xml version="1.0" encoding="utf-8"?>
<ds:datastoreItem xmlns:ds="http://schemas.openxmlformats.org/officeDocument/2006/customXml" ds:itemID="{97039669-1F2B-4CC6-8BC3-D62BE6BA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767cc-861f-49b8-94ef-49749829727b"/>
    <ds:schemaRef ds:uri="431af737-3449-412a-927a-146d5f404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9D3B5-1414-435F-AD3C-2B0330799635}">
  <ds:schemaRefs>
    <ds:schemaRef ds:uri="http://schemas.microsoft.com/office/2006/metadata/properties"/>
    <ds:schemaRef ds:uri="http://schemas.microsoft.com/office/infopath/2007/PartnerControls"/>
    <ds:schemaRef ds:uri="207767cc-861f-49b8-94ef-49749829727b"/>
  </ds:schemaRefs>
</ds:datastoreItem>
</file>

<file path=customXml/itemProps4.xml><?xml version="1.0" encoding="utf-8"?>
<ds:datastoreItem xmlns:ds="http://schemas.openxmlformats.org/officeDocument/2006/customXml" ds:itemID="{EB247646-E998-4923-BC95-8622759B2357}">
  <ds:schemaRefs>
    <ds:schemaRef ds:uri="http://www.w3.org/2001/XMLSchema"/>
  </ds:schemaRefs>
</ds:datastoreItem>
</file>

<file path=customXml/itemProps5.xml><?xml version="1.0" encoding="utf-8"?>
<ds:datastoreItem xmlns:ds="http://schemas.openxmlformats.org/officeDocument/2006/customXml" ds:itemID="{E06C1DAA-94FA-44C3-9DDD-F4912C29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21984</Words>
  <Characters>125314</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147004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Masters</dc:creator>
  <cp:keywords/>
  <dc:description/>
  <cp:lastModifiedBy>Heather Hutchinson (She/Her)</cp:lastModifiedBy>
  <cp:revision>2</cp:revision>
  <cp:lastPrinted>2023-07-27T22:20:00Z</cp:lastPrinted>
  <dcterms:created xsi:type="dcterms:W3CDTF">2023-10-05T02:21:00Z</dcterms:created>
  <dcterms:modified xsi:type="dcterms:W3CDTF">2023-10-05T02:21:00Z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0x010100D4F58431721EA64ABCD038BC12A0109F</vt:lpwstr>
  </property>
</Properties>
</file>