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59"/>
        <w:gridCol w:w="3925"/>
        <w:gridCol w:w="7209"/>
      </w:tblGrid>
      <w:tr w:rsidR="00D44363" w:rsidRPr="00D44363" w:rsidTr="004E6000">
        <w:trPr>
          <w:trHeight w:val="397"/>
        </w:trPr>
        <w:tc>
          <w:tcPr>
            <w:tcW w:w="2659" w:type="dxa"/>
            <w:shd w:val="clear" w:color="auto" w:fill="404040" w:themeFill="text1" w:themeFillTint="BF"/>
          </w:tcPr>
          <w:p w:rsidR="00D44363" w:rsidRPr="004E6000" w:rsidRDefault="00D44363">
            <w:pPr>
              <w:rPr>
                <w:b/>
                <w:color w:val="FFFFFF" w:themeColor="background1"/>
                <w:sz w:val="28"/>
              </w:rPr>
            </w:pPr>
            <w:bookmarkStart w:id="0" w:name="_GoBack"/>
            <w:bookmarkEnd w:id="0"/>
            <w:r w:rsidRPr="004E6000">
              <w:rPr>
                <w:b/>
                <w:color w:val="FFFFFF" w:themeColor="background1"/>
                <w:sz w:val="28"/>
              </w:rPr>
              <w:t>TOPIC AREA</w:t>
            </w:r>
          </w:p>
        </w:tc>
        <w:tc>
          <w:tcPr>
            <w:tcW w:w="3925" w:type="dxa"/>
            <w:shd w:val="clear" w:color="auto" w:fill="404040" w:themeFill="text1" w:themeFillTint="BF"/>
          </w:tcPr>
          <w:p w:rsidR="00D44363" w:rsidRPr="004E6000" w:rsidRDefault="00D44363">
            <w:pPr>
              <w:rPr>
                <w:b/>
                <w:color w:val="FFFFFF" w:themeColor="background1"/>
                <w:sz w:val="28"/>
              </w:rPr>
            </w:pPr>
            <w:r w:rsidRPr="004E6000">
              <w:rPr>
                <w:b/>
                <w:color w:val="FFFFFF" w:themeColor="background1"/>
                <w:sz w:val="28"/>
              </w:rPr>
              <w:t>COMMUNITY FEEDBACK</w:t>
            </w:r>
          </w:p>
        </w:tc>
        <w:tc>
          <w:tcPr>
            <w:tcW w:w="7209" w:type="dxa"/>
            <w:shd w:val="clear" w:color="auto" w:fill="404040" w:themeFill="text1" w:themeFillTint="BF"/>
          </w:tcPr>
          <w:p w:rsidR="00D44363" w:rsidRPr="004E6000" w:rsidRDefault="00D44363">
            <w:pPr>
              <w:rPr>
                <w:b/>
                <w:color w:val="FFFFFF" w:themeColor="background1"/>
                <w:sz w:val="28"/>
              </w:rPr>
            </w:pPr>
            <w:r w:rsidRPr="004E6000">
              <w:rPr>
                <w:b/>
                <w:color w:val="FFFFFF" w:themeColor="background1"/>
                <w:sz w:val="28"/>
              </w:rPr>
              <w:t xml:space="preserve">COUNCIL RESPONSE </w:t>
            </w:r>
          </w:p>
        </w:tc>
      </w:tr>
      <w:tr w:rsidR="009E06A8" w:rsidTr="004E6000">
        <w:trPr>
          <w:trHeight w:val="397"/>
        </w:trPr>
        <w:tc>
          <w:tcPr>
            <w:tcW w:w="2659" w:type="dxa"/>
            <w:vMerge w:val="restart"/>
            <w:shd w:val="clear" w:color="auto" w:fill="CCC0D9" w:themeFill="accent4" w:themeFillTint="66"/>
          </w:tcPr>
          <w:p w:rsidR="009E06A8" w:rsidRDefault="009E06A8">
            <w:pPr>
              <w:rPr>
                <w:b/>
              </w:rPr>
            </w:pPr>
            <w:r>
              <w:rPr>
                <w:b/>
              </w:rPr>
              <w:t xml:space="preserve">    </w:t>
            </w:r>
          </w:p>
          <w:p w:rsidR="009E06A8" w:rsidRDefault="009E06A8">
            <w:pPr>
              <w:rPr>
                <w:b/>
              </w:rPr>
            </w:pPr>
          </w:p>
          <w:p w:rsidR="009E06A8" w:rsidRDefault="009E06A8">
            <w:pPr>
              <w:rPr>
                <w:b/>
              </w:rPr>
            </w:pPr>
          </w:p>
          <w:p w:rsidR="009E06A8" w:rsidRDefault="009E06A8">
            <w:pPr>
              <w:rPr>
                <w:b/>
              </w:rPr>
            </w:pPr>
          </w:p>
          <w:p w:rsidR="009E06A8" w:rsidRDefault="009E06A8">
            <w:pPr>
              <w:rPr>
                <w:b/>
              </w:rPr>
            </w:pPr>
          </w:p>
          <w:p w:rsidR="009E06A8" w:rsidRDefault="009E06A8">
            <w:pPr>
              <w:rPr>
                <w:b/>
              </w:rPr>
            </w:pPr>
          </w:p>
          <w:p w:rsidR="009E06A8" w:rsidRDefault="009E06A8">
            <w:pPr>
              <w:rPr>
                <w:b/>
              </w:rPr>
            </w:pPr>
            <w:r>
              <w:rPr>
                <w:b/>
              </w:rPr>
              <w:t xml:space="preserve">   </w:t>
            </w:r>
          </w:p>
          <w:p w:rsidR="009E06A8" w:rsidRDefault="009E06A8">
            <w:pPr>
              <w:rPr>
                <w:b/>
              </w:rPr>
            </w:pPr>
          </w:p>
          <w:p w:rsidR="009E06A8" w:rsidRDefault="009E06A8">
            <w:pPr>
              <w:rPr>
                <w:b/>
              </w:rPr>
            </w:pPr>
          </w:p>
          <w:p w:rsidR="009E06A8" w:rsidRDefault="009E06A8">
            <w:pPr>
              <w:rPr>
                <w:b/>
              </w:rPr>
            </w:pPr>
          </w:p>
          <w:p w:rsidR="009E06A8" w:rsidRDefault="009E06A8">
            <w:pPr>
              <w:rPr>
                <w:b/>
              </w:rPr>
            </w:pPr>
          </w:p>
          <w:p w:rsidR="009E06A8" w:rsidRPr="004432A0" w:rsidRDefault="009E06A8">
            <w:pPr>
              <w:rPr>
                <w:b/>
              </w:rPr>
            </w:pPr>
            <w:r>
              <w:rPr>
                <w:b/>
              </w:rPr>
              <w:t xml:space="preserve"> </w:t>
            </w:r>
            <w:r w:rsidRPr="004432A0">
              <w:rPr>
                <w:b/>
              </w:rPr>
              <w:t>DRAINAGE</w:t>
            </w:r>
          </w:p>
        </w:tc>
        <w:tc>
          <w:tcPr>
            <w:tcW w:w="3925" w:type="dxa"/>
          </w:tcPr>
          <w:p w:rsidR="009E06A8" w:rsidRDefault="009E06A8">
            <w:r w:rsidRPr="00122E51">
              <w:rPr>
                <w:b/>
              </w:rPr>
              <w:t>Garage floodin</w:t>
            </w:r>
            <w:r>
              <w:rPr>
                <w:b/>
              </w:rPr>
              <w:t xml:space="preserve">g on some identified properties on </w:t>
            </w:r>
            <w:r w:rsidRPr="00122E51">
              <w:rPr>
                <w:b/>
              </w:rPr>
              <w:t>Gould St</w:t>
            </w:r>
            <w:r>
              <w:rPr>
                <w:b/>
              </w:rPr>
              <w:t>reet</w:t>
            </w:r>
          </w:p>
        </w:tc>
        <w:tc>
          <w:tcPr>
            <w:tcW w:w="7209" w:type="dxa"/>
          </w:tcPr>
          <w:p w:rsidR="009E06A8" w:rsidRDefault="009E06A8">
            <w:r>
              <w:t>This has been addressed by introducing grated soak pits, trenches and kerb and channel as shown in the concept plan.</w:t>
            </w:r>
          </w:p>
        </w:tc>
      </w:tr>
      <w:tr w:rsidR="009E06A8" w:rsidTr="004E6000">
        <w:trPr>
          <w:trHeight w:val="397"/>
        </w:trPr>
        <w:tc>
          <w:tcPr>
            <w:tcW w:w="2659" w:type="dxa"/>
            <w:vMerge/>
            <w:shd w:val="clear" w:color="auto" w:fill="CCC0D9" w:themeFill="accent4" w:themeFillTint="66"/>
          </w:tcPr>
          <w:p w:rsidR="009E06A8" w:rsidRDefault="009E06A8"/>
        </w:tc>
        <w:tc>
          <w:tcPr>
            <w:tcW w:w="3925" w:type="dxa"/>
          </w:tcPr>
          <w:p w:rsidR="009E06A8" w:rsidRPr="001C4AE7" w:rsidRDefault="009E06A8">
            <w:pPr>
              <w:rPr>
                <w:b/>
              </w:rPr>
            </w:pPr>
            <w:r w:rsidRPr="001C4AE7">
              <w:rPr>
                <w:b/>
              </w:rPr>
              <w:t>Stagnant pool wa</w:t>
            </w:r>
            <w:r>
              <w:rPr>
                <w:b/>
              </w:rPr>
              <w:t>ter from the rainfall outside some identified properties on</w:t>
            </w:r>
            <w:r w:rsidRPr="001C4AE7">
              <w:rPr>
                <w:b/>
              </w:rPr>
              <w:t xml:space="preserve"> Gould St Frankston covering part of the pavement and nature strip. </w:t>
            </w:r>
          </w:p>
        </w:tc>
        <w:tc>
          <w:tcPr>
            <w:tcW w:w="7209" w:type="dxa"/>
          </w:tcPr>
          <w:p w:rsidR="009E06A8" w:rsidRPr="00947EB2" w:rsidRDefault="00DA33A7">
            <w:r>
              <w:t>Additional kerb and channel (k+c</w:t>
            </w:r>
            <w:r w:rsidR="009E06A8" w:rsidRPr="001C4AE7">
              <w:t>) would address the flooding and other issues. Kerb and Channel enable the control and disposal of surface runoff and minimised maintenance</w:t>
            </w:r>
            <w:r w:rsidR="001B474B">
              <w:t>.</w:t>
            </w:r>
            <w:r w:rsidR="009E06A8" w:rsidRPr="00947EB2" w:rsidDel="00947EB2">
              <w:t xml:space="preserve"> </w:t>
            </w:r>
          </w:p>
        </w:tc>
      </w:tr>
      <w:tr w:rsidR="009E06A8" w:rsidTr="004E6000">
        <w:trPr>
          <w:trHeight w:val="397"/>
        </w:trPr>
        <w:tc>
          <w:tcPr>
            <w:tcW w:w="2659" w:type="dxa"/>
            <w:vMerge/>
            <w:shd w:val="clear" w:color="auto" w:fill="CCC0D9" w:themeFill="accent4" w:themeFillTint="66"/>
          </w:tcPr>
          <w:p w:rsidR="009E06A8" w:rsidRDefault="009E06A8"/>
        </w:tc>
        <w:tc>
          <w:tcPr>
            <w:tcW w:w="3925" w:type="dxa"/>
          </w:tcPr>
          <w:p w:rsidR="009E06A8" w:rsidRDefault="009E06A8">
            <w:r w:rsidRPr="00122E51">
              <w:rPr>
                <w:b/>
              </w:rPr>
              <w:t xml:space="preserve">Keeping Nature strip at </w:t>
            </w:r>
            <w:r w:rsidR="007B3148">
              <w:rPr>
                <w:b/>
              </w:rPr>
              <w:t>n</w:t>
            </w:r>
            <w:r w:rsidRPr="00122E51">
              <w:rPr>
                <w:b/>
              </w:rPr>
              <w:t>orth end</w:t>
            </w:r>
            <w:r>
              <w:rPr>
                <w:b/>
              </w:rPr>
              <w:t xml:space="preserve"> of Gould Street</w:t>
            </w:r>
            <w:r w:rsidRPr="00947EB2">
              <w:rPr>
                <w:b/>
              </w:rPr>
              <w:t>.</w:t>
            </w:r>
            <w:r w:rsidR="007B3148">
              <w:rPr>
                <w:b/>
              </w:rPr>
              <w:t xml:space="preserve"> </w:t>
            </w:r>
            <w:r w:rsidR="007B3148" w:rsidRPr="007B3148">
              <w:rPr>
                <w:b/>
              </w:rPr>
              <w:t>The proposed</w:t>
            </w:r>
            <w:r w:rsidRPr="007B3148">
              <w:rPr>
                <w:b/>
              </w:rPr>
              <w:t xml:space="preserve"> </w:t>
            </w:r>
            <w:r w:rsidR="007B3148" w:rsidRPr="001C4AE7">
              <w:rPr>
                <w:b/>
              </w:rPr>
              <w:t>roll over kerb and channel along both sides of the northern end of Gould Street would have a detrimental effect on the current natural street ambiance</w:t>
            </w:r>
            <w:r w:rsidR="007B3148">
              <w:rPr>
                <w:sz w:val="24"/>
                <w:szCs w:val="24"/>
              </w:rPr>
              <w:t>.</w:t>
            </w:r>
            <w:r w:rsidR="007B3148">
              <w:rPr>
                <w:b/>
              </w:rPr>
              <w:t xml:space="preserve"> </w:t>
            </w:r>
            <w:r w:rsidRPr="001C4AE7">
              <w:rPr>
                <w:b/>
              </w:rPr>
              <w:t>Gould Street is on a sand dune and drainage issues could potentially be resolved using alternative options such as soak pits, rain gardens etc</w:t>
            </w:r>
            <w:r>
              <w:rPr>
                <w:b/>
              </w:rPr>
              <w:t>.</w:t>
            </w:r>
          </w:p>
        </w:tc>
        <w:tc>
          <w:tcPr>
            <w:tcW w:w="7209" w:type="dxa"/>
          </w:tcPr>
          <w:p w:rsidR="009E06A8" w:rsidRDefault="009E06A8">
            <w:r>
              <w:t>No Pavement/kerb &amp; channel: in order to resolve the water runoff issues on the road, there has to be semi mountable kerb &amp; channel to direct runoff into the proposed drainage system.</w:t>
            </w:r>
          </w:p>
        </w:tc>
      </w:tr>
      <w:tr w:rsidR="009E06A8" w:rsidTr="004E6000">
        <w:trPr>
          <w:trHeight w:val="397"/>
        </w:trPr>
        <w:tc>
          <w:tcPr>
            <w:tcW w:w="2659" w:type="dxa"/>
            <w:vMerge/>
            <w:shd w:val="clear" w:color="auto" w:fill="CCC0D9" w:themeFill="accent4" w:themeFillTint="66"/>
          </w:tcPr>
          <w:p w:rsidR="009E06A8" w:rsidRDefault="009E06A8"/>
        </w:tc>
        <w:tc>
          <w:tcPr>
            <w:tcW w:w="3925" w:type="dxa"/>
          </w:tcPr>
          <w:p w:rsidR="006F343D" w:rsidRDefault="009E06A8">
            <w:pPr>
              <w:rPr>
                <w:rFonts w:ascii="Calibri" w:hAnsi="Calibri" w:cs="Calibri"/>
                <w:b/>
                <w:color w:val="000000"/>
                <w:szCs w:val="24"/>
              </w:rPr>
            </w:pPr>
            <w:r w:rsidRPr="001C4AE7">
              <w:rPr>
                <w:rFonts w:ascii="Calibri" w:hAnsi="Calibri" w:cs="Calibri"/>
                <w:b/>
                <w:color w:val="000000"/>
                <w:szCs w:val="24"/>
              </w:rPr>
              <w:t>Construction of kerb and channel, footpaths and reconstructed vehicle crossings to be aesthetically sympathetic to the location and not just plain concrete. Use exposed aggregate with a seaside look and feel to it.</w:t>
            </w:r>
          </w:p>
          <w:p w:rsidR="006F343D" w:rsidRDefault="006F343D">
            <w:pPr>
              <w:rPr>
                <w:rFonts w:ascii="Calibri" w:hAnsi="Calibri" w:cs="Calibri"/>
                <w:b/>
                <w:color w:val="000000"/>
                <w:szCs w:val="24"/>
              </w:rPr>
            </w:pPr>
          </w:p>
          <w:p w:rsidR="009E06A8" w:rsidRPr="001C4AE7" w:rsidRDefault="006F343D">
            <w:pPr>
              <w:rPr>
                <w:b/>
                <w:szCs w:val="24"/>
              </w:rPr>
            </w:pPr>
            <w:r w:rsidRPr="001C4AE7">
              <w:rPr>
                <w:b/>
              </w:rPr>
              <w:t>Where roll over kerb channelling and footpath replacement is required, concrete in grey rather than stark white as noted in some other areas of Frankston. The natural grey will tend to blend into the environment rather than det</w:t>
            </w:r>
            <w:r>
              <w:rPr>
                <w:b/>
              </w:rPr>
              <w:t>ract from the natural surrounds.</w:t>
            </w:r>
          </w:p>
        </w:tc>
        <w:tc>
          <w:tcPr>
            <w:tcW w:w="7209" w:type="dxa"/>
          </w:tcPr>
          <w:p w:rsidR="009E06A8" w:rsidRDefault="009E06A8">
            <w:r w:rsidRPr="001C4AE7">
              <w:t>Kerb and channel</w:t>
            </w:r>
            <w:r w:rsidR="006F343D">
              <w:t>s</w:t>
            </w:r>
            <w:r w:rsidRPr="001C4AE7">
              <w:t>, footpaths would be constructed as per Council standard. Formalisation of the road or carriageway</w:t>
            </w:r>
            <w:r w:rsidR="001B474B">
              <w:t>.</w:t>
            </w:r>
          </w:p>
          <w:p w:rsidR="009E06A8" w:rsidRPr="00947EB2" w:rsidRDefault="009E06A8"/>
        </w:tc>
      </w:tr>
      <w:tr w:rsidR="009E06A8" w:rsidTr="004E6000">
        <w:trPr>
          <w:trHeight w:val="397"/>
        </w:trPr>
        <w:tc>
          <w:tcPr>
            <w:tcW w:w="2659" w:type="dxa"/>
            <w:vMerge/>
            <w:shd w:val="clear" w:color="auto" w:fill="CCC0D9" w:themeFill="accent4" w:themeFillTint="66"/>
          </w:tcPr>
          <w:p w:rsidR="009E06A8" w:rsidRDefault="009E06A8"/>
        </w:tc>
        <w:tc>
          <w:tcPr>
            <w:tcW w:w="3925" w:type="dxa"/>
          </w:tcPr>
          <w:p w:rsidR="009E06A8" w:rsidRDefault="009E06A8">
            <w:r w:rsidRPr="00122E51">
              <w:rPr>
                <w:b/>
              </w:rPr>
              <w:t>Driveway water is</w:t>
            </w:r>
            <w:r>
              <w:rPr>
                <w:b/>
              </w:rPr>
              <w:t>sues at some identified properties on Gould Street</w:t>
            </w:r>
          </w:p>
        </w:tc>
        <w:tc>
          <w:tcPr>
            <w:tcW w:w="7209" w:type="dxa"/>
          </w:tcPr>
          <w:p w:rsidR="009E06A8" w:rsidRDefault="009E06A8">
            <w:r>
              <w:t xml:space="preserve">The proposed drainage upgrade at this low point on the concept plan would address the drainage issues raised. </w:t>
            </w:r>
            <w:r w:rsidR="00DA33A7">
              <w:t>Additional kerb and channel (k+c</w:t>
            </w:r>
            <w:r w:rsidRPr="008D0AB8">
              <w:t>) would address the flooding and other issues</w:t>
            </w:r>
            <w:r>
              <w:t>.</w:t>
            </w:r>
          </w:p>
        </w:tc>
      </w:tr>
      <w:tr w:rsidR="009E06A8" w:rsidTr="004E6000">
        <w:trPr>
          <w:trHeight w:val="397"/>
        </w:trPr>
        <w:tc>
          <w:tcPr>
            <w:tcW w:w="2659" w:type="dxa"/>
            <w:vMerge/>
            <w:shd w:val="clear" w:color="auto" w:fill="CCC0D9" w:themeFill="accent4" w:themeFillTint="66"/>
          </w:tcPr>
          <w:p w:rsidR="009E06A8" w:rsidRDefault="009E06A8"/>
        </w:tc>
        <w:tc>
          <w:tcPr>
            <w:tcW w:w="3925" w:type="dxa"/>
          </w:tcPr>
          <w:p w:rsidR="009E06A8" w:rsidRPr="001C4AE7" w:rsidRDefault="009E06A8" w:rsidP="001C4AE7">
            <w:pPr>
              <w:rPr>
                <w:b/>
                <w:szCs w:val="24"/>
              </w:rPr>
            </w:pPr>
            <w:r w:rsidRPr="001C4AE7">
              <w:rPr>
                <w:b/>
                <w:szCs w:val="24"/>
              </w:rPr>
              <w:t>Concern</w:t>
            </w:r>
            <w:r w:rsidR="00B4760D">
              <w:rPr>
                <w:b/>
                <w:szCs w:val="24"/>
              </w:rPr>
              <w:t>s</w:t>
            </w:r>
            <w:r w:rsidRPr="001C4AE7">
              <w:rPr>
                <w:b/>
                <w:szCs w:val="24"/>
              </w:rPr>
              <w:t xml:space="preserve"> about the possible impact on the foreshore vegetation. What would be the pipe outfall, position, size, materials and outflow of the proposed </w:t>
            </w:r>
            <w:proofErr w:type="gramStart"/>
            <w:r w:rsidR="00B4760D" w:rsidRPr="001B474B">
              <w:rPr>
                <w:b/>
                <w:szCs w:val="24"/>
              </w:rPr>
              <w:t>soak.</w:t>
            </w:r>
            <w:proofErr w:type="gramEnd"/>
          </w:p>
          <w:p w:rsidR="009E06A8" w:rsidRPr="001C4AE7" w:rsidRDefault="009E06A8" w:rsidP="001C4AE7">
            <w:pPr>
              <w:rPr>
                <w:b/>
                <w:szCs w:val="24"/>
              </w:rPr>
            </w:pPr>
          </w:p>
          <w:p w:rsidR="009E06A8" w:rsidRDefault="009E06A8" w:rsidP="001C4AE7">
            <w:pPr>
              <w:rPr>
                <w:b/>
                <w:szCs w:val="24"/>
              </w:rPr>
            </w:pPr>
            <w:r w:rsidRPr="001C4AE7">
              <w:rPr>
                <w:b/>
                <w:szCs w:val="24"/>
              </w:rPr>
              <w:t xml:space="preserve">Drainage and silt dispersion into </w:t>
            </w:r>
            <w:proofErr w:type="spellStart"/>
            <w:r w:rsidRPr="001C4AE7">
              <w:rPr>
                <w:b/>
                <w:szCs w:val="24"/>
              </w:rPr>
              <w:t>Kananook</w:t>
            </w:r>
            <w:proofErr w:type="spellEnd"/>
            <w:r w:rsidRPr="001C4AE7">
              <w:rPr>
                <w:b/>
                <w:szCs w:val="24"/>
              </w:rPr>
              <w:t xml:space="preserve"> Creek is of concern and we would like to see this minimised as much as possible with drainage into the dune a preference.</w:t>
            </w:r>
          </w:p>
          <w:p w:rsidR="00B4760D" w:rsidRPr="001C4AE7" w:rsidRDefault="00B4760D" w:rsidP="001C4AE7">
            <w:pPr>
              <w:rPr>
                <w:b/>
                <w:szCs w:val="24"/>
              </w:rPr>
            </w:pPr>
          </w:p>
          <w:p w:rsidR="009E06A8" w:rsidRPr="001C4AE7" w:rsidRDefault="009E06A8">
            <w:pPr>
              <w:rPr>
                <w:rFonts w:ascii="Calibri" w:hAnsi="Calibri" w:cs="Calibri"/>
                <w:b/>
                <w:color w:val="000000"/>
                <w:szCs w:val="24"/>
              </w:rPr>
            </w:pPr>
            <w:r w:rsidRPr="001C4AE7">
              <w:rPr>
                <w:rFonts w:ascii="Calibri" w:hAnsi="Calibri" w:cs="Calibri"/>
                <w:b/>
                <w:color w:val="000000"/>
                <w:szCs w:val="24"/>
              </w:rPr>
              <w:t>Rain gardens are a good idea, as well as suitably placed soakage pits in the area.</w:t>
            </w:r>
            <w:r w:rsidRPr="001C4AE7">
              <w:rPr>
                <w:rFonts w:ascii="Calibri" w:hAnsi="Calibri" w:cs="Calibri"/>
                <w:b/>
                <w:color w:val="000000"/>
                <w:szCs w:val="24"/>
              </w:rPr>
              <w:br/>
              <w:t xml:space="preserve">Again, the concrete parking area at </w:t>
            </w:r>
            <w:proofErr w:type="spellStart"/>
            <w:r w:rsidRPr="001C4AE7">
              <w:rPr>
                <w:rFonts w:ascii="Calibri" w:hAnsi="Calibri" w:cs="Calibri"/>
                <w:b/>
                <w:color w:val="000000"/>
                <w:szCs w:val="24"/>
              </w:rPr>
              <w:t>Fiocchi</w:t>
            </w:r>
            <w:proofErr w:type="spellEnd"/>
            <w:r w:rsidRPr="001C4AE7">
              <w:rPr>
                <w:rFonts w:ascii="Calibri" w:hAnsi="Calibri" w:cs="Calibri"/>
                <w:b/>
                <w:color w:val="000000"/>
                <w:szCs w:val="24"/>
              </w:rPr>
              <w:t xml:space="preserve"> Avenue needs to be aesthetically sympathetic to the location and not just plain concrete. </w:t>
            </w:r>
          </w:p>
        </w:tc>
        <w:tc>
          <w:tcPr>
            <w:tcW w:w="7209" w:type="dxa"/>
          </w:tcPr>
          <w:p w:rsidR="009E06A8" w:rsidRPr="009E06A8" w:rsidRDefault="009E06A8">
            <w:r w:rsidRPr="001C4AE7">
              <w:t>Stormwater runoff is proposed in accordance with current standards and the utilisation of soakage arrangements to treat and minimise flows to waterways. Vegetation is important to Council and consideration would be given to any vegetation removal.</w:t>
            </w:r>
          </w:p>
        </w:tc>
      </w:tr>
      <w:tr w:rsidR="00533588" w:rsidTr="004E6000">
        <w:trPr>
          <w:trHeight w:val="397"/>
        </w:trPr>
        <w:tc>
          <w:tcPr>
            <w:tcW w:w="2659" w:type="dxa"/>
            <w:vMerge w:val="restart"/>
            <w:shd w:val="clear" w:color="auto" w:fill="CCC0D9" w:themeFill="accent4" w:themeFillTint="66"/>
          </w:tcPr>
          <w:p w:rsidR="00533588" w:rsidRDefault="00533588" w:rsidP="009E06A8">
            <w:pPr>
              <w:rPr>
                <w:b/>
              </w:rPr>
            </w:pPr>
          </w:p>
          <w:p w:rsidR="00533588" w:rsidRDefault="00533588" w:rsidP="009E06A8">
            <w:pPr>
              <w:rPr>
                <w:b/>
              </w:rPr>
            </w:pPr>
          </w:p>
          <w:p w:rsidR="00533588" w:rsidRDefault="00533588" w:rsidP="009E06A8">
            <w:pPr>
              <w:rPr>
                <w:b/>
              </w:rPr>
            </w:pPr>
          </w:p>
          <w:p w:rsidR="00533588" w:rsidRDefault="00533588" w:rsidP="009E06A8">
            <w:pPr>
              <w:rPr>
                <w:b/>
              </w:rPr>
            </w:pPr>
          </w:p>
          <w:p w:rsidR="00533588" w:rsidRPr="001C4AE7" w:rsidRDefault="00533588" w:rsidP="009E06A8">
            <w:pPr>
              <w:rPr>
                <w:b/>
              </w:rPr>
            </w:pPr>
            <w:r>
              <w:rPr>
                <w:b/>
              </w:rPr>
              <w:t>RESERVE AND FORESHORE</w:t>
            </w:r>
          </w:p>
        </w:tc>
        <w:tc>
          <w:tcPr>
            <w:tcW w:w="3925" w:type="dxa"/>
          </w:tcPr>
          <w:p w:rsidR="00533588" w:rsidRPr="009E06A8" w:rsidRDefault="00533588" w:rsidP="009E06A8">
            <w:pPr>
              <w:rPr>
                <w:b/>
                <w:szCs w:val="24"/>
              </w:rPr>
            </w:pPr>
            <w:r w:rsidRPr="001C4AE7">
              <w:rPr>
                <w:b/>
                <w:szCs w:val="24"/>
              </w:rPr>
              <w:t>Please note that the lane in not known as 24A Gould St, as suggested, and is not an easement but a private lane belonging to another property owner.</w:t>
            </w:r>
          </w:p>
        </w:tc>
        <w:tc>
          <w:tcPr>
            <w:tcW w:w="7209" w:type="dxa"/>
          </w:tcPr>
          <w:p w:rsidR="00533588" w:rsidRPr="00592A3D" w:rsidRDefault="00533588" w:rsidP="009E06A8">
            <w:r w:rsidRPr="001C4AE7">
              <w:t>Council are aware and investigating the status of 24A Gould St.</w:t>
            </w:r>
          </w:p>
        </w:tc>
      </w:tr>
      <w:tr w:rsidR="00533588" w:rsidTr="004E6000">
        <w:trPr>
          <w:trHeight w:val="397"/>
        </w:trPr>
        <w:tc>
          <w:tcPr>
            <w:tcW w:w="2659" w:type="dxa"/>
            <w:vMerge/>
            <w:shd w:val="clear" w:color="auto" w:fill="CCC0D9" w:themeFill="accent4" w:themeFillTint="66"/>
          </w:tcPr>
          <w:p w:rsidR="00533588" w:rsidRDefault="00533588" w:rsidP="009E06A8">
            <w:pPr>
              <w:rPr>
                <w:b/>
              </w:rPr>
            </w:pPr>
          </w:p>
        </w:tc>
        <w:tc>
          <w:tcPr>
            <w:tcW w:w="3925" w:type="dxa"/>
          </w:tcPr>
          <w:p w:rsidR="00533588" w:rsidRPr="001C4AE7" w:rsidRDefault="00533588" w:rsidP="001C4AE7">
            <w:pPr>
              <w:rPr>
                <w:rFonts w:ascii="Calibri" w:hAnsi="Calibri" w:cs="Calibri"/>
                <w:b/>
                <w:color w:val="000000"/>
                <w:szCs w:val="24"/>
              </w:rPr>
            </w:pPr>
            <w:r>
              <w:rPr>
                <w:rFonts w:ascii="Calibri" w:hAnsi="Calibri" w:cs="Calibri"/>
                <w:b/>
                <w:color w:val="000000"/>
                <w:szCs w:val="24"/>
              </w:rPr>
              <w:t>O</w:t>
            </w:r>
            <w:r w:rsidRPr="001C4AE7">
              <w:rPr>
                <w:rFonts w:ascii="Calibri" w:hAnsi="Calibri" w:cs="Calibri"/>
                <w:b/>
                <w:color w:val="000000"/>
                <w:szCs w:val="24"/>
              </w:rPr>
              <w:t>mission of Emu Grove</w:t>
            </w:r>
            <w:r>
              <w:rPr>
                <w:rFonts w:ascii="Calibri" w:hAnsi="Calibri" w:cs="Calibri"/>
                <w:b/>
                <w:color w:val="000000"/>
                <w:szCs w:val="24"/>
              </w:rPr>
              <w:t xml:space="preserve"> on the draft plan</w:t>
            </w:r>
            <w:r w:rsidRPr="001C4AE7">
              <w:rPr>
                <w:rFonts w:ascii="Calibri" w:hAnsi="Calibri" w:cs="Calibri"/>
                <w:b/>
                <w:color w:val="000000"/>
                <w:szCs w:val="24"/>
              </w:rPr>
              <w:t>. Emu Grove is a walkway running from Gould</w:t>
            </w:r>
            <w:r w:rsidRPr="001B474B">
              <w:rPr>
                <w:rFonts w:ascii="Calibri" w:hAnsi="Calibri" w:cs="Calibri"/>
                <w:b/>
                <w:color w:val="000000"/>
                <w:szCs w:val="24"/>
              </w:rPr>
              <w:t xml:space="preserve"> Street between </w:t>
            </w:r>
            <w:r>
              <w:rPr>
                <w:rFonts w:ascii="Calibri" w:hAnsi="Calibri" w:cs="Calibri"/>
                <w:b/>
                <w:color w:val="000000"/>
                <w:szCs w:val="24"/>
              </w:rPr>
              <w:t xml:space="preserve">two identified properties </w:t>
            </w:r>
            <w:r w:rsidRPr="001C4AE7">
              <w:rPr>
                <w:rFonts w:ascii="Calibri" w:hAnsi="Calibri" w:cs="Calibri"/>
                <w:b/>
                <w:color w:val="000000"/>
                <w:szCs w:val="24"/>
              </w:rPr>
              <w:t>to the foreshore, offering beach access.</w:t>
            </w:r>
          </w:p>
          <w:p w:rsidR="00533588" w:rsidRPr="009E06A8" w:rsidRDefault="00533588" w:rsidP="009E06A8">
            <w:pPr>
              <w:rPr>
                <w:b/>
                <w:szCs w:val="24"/>
              </w:rPr>
            </w:pPr>
          </w:p>
        </w:tc>
        <w:tc>
          <w:tcPr>
            <w:tcW w:w="7209" w:type="dxa"/>
          </w:tcPr>
          <w:p w:rsidR="00533588" w:rsidRPr="001C4AE7" w:rsidRDefault="00533588">
            <w:pPr>
              <w:rPr>
                <w:rFonts w:cs="Calibri"/>
              </w:rPr>
            </w:pPr>
            <w:r w:rsidRPr="001C4AE7">
              <w:rPr>
                <w:rFonts w:cs="Calibri"/>
              </w:rPr>
              <w:t>Emu Gr is a Council reserve and Council would address that with appropriate signage.</w:t>
            </w:r>
          </w:p>
          <w:p w:rsidR="00533588" w:rsidRPr="00592A3D" w:rsidRDefault="00533588" w:rsidP="009E06A8"/>
        </w:tc>
      </w:tr>
      <w:tr w:rsidR="009E06A8" w:rsidTr="004432A0">
        <w:trPr>
          <w:trHeight w:val="397"/>
        </w:trPr>
        <w:tc>
          <w:tcPr>
            <w:tcW w:w="2659" w:type="dxa"/>
            <w:shd w:val="clear" w:color="auto" w:fill="D9D9D9" w:themeFill="background1" w:themeFillShade="D9"/>
          </w:tcPr>
          <w:p w:rsidR="009E06A8" w:rsidRDefault="009E06A8" w:rsidP="009E06A8"/>
        </w:tc>
        <w:tc>
          <w:tcPr>
            <w:tcW w:w="3925" w:type="dxa"/>
            <w:shd w:val="clear" w:color="auto" w:fill="D9D9D9" w:themeFill="background1" w:themeFillShade="D9"/>
          </w:tcPr>
          <w:p w:rsidR="009E06A8" w:rsidRDefault="009E06A8" w:rsidP="009E06A8"/>
        </w:tc>
        <w:tc>
          <w:tcPr>
            <w:tcW w:w="7209" w:type="dxa"/>
            <w:shd w:val="clear" w:color="auto" w:fill="D9D9D9" w:themeFill="background1" w:themeFillShade="D9"/>
          </w:tcPr>
          <w:p w:rsidR="009E06A8" w:rsidRDefault="009E06A8" w:rsidP="009E06A8"/>
        </w:tc>
      </w:tr>
      <w:tr w:rsidR="009E06A8" w:rsidTr="004E6000">
        <w:trPr>
          <w:trHeight w:val="397"/>
        </w:trPr>
        <w:tc>
          <w:tcPr>
            <w:tcW w:w="2659" w:type="dxa"/>
            <w:vMerge w:val="restart"/>
            <w:shd w:val="clear" w:color="auto" w:fill="CCC0D9" w:themeFill="accent4" w:themeFillTint="66"/>
          </w:tcPr>
          <w:p w:rsidR="009E06A8" w:rsidRDefault="009E06A8" w:rsidP="009E06A8">
            <w:pPr>
              <w:rPr>
                <w:b/>
              </w:rPr>
            </w:pPr>
          </w:p>
          <w:p w:rsidR="009E06A8" w:rsidRDefault="009E06A8" w:rsidP="009E06A8">
            <w:pPr>
              <w:rPr>
                <w:b/>
              </w:rPr>
            </w:pPr>
          </w:p>
          <w:p w:rsidR="009E06A8" w:rsidRDefault="009E06A8" w:rsidP="009E06A8">
            <w:pPr>
              <w:rPr>
                <w:b/>
              </w:rPr>
            </w:pPr>
          </w:p>
          <w:p w:rsidR="009E06A8" w:rsidRDefault="009E06A8" w:rsidP="009E06A8">
            <w:pPr>
              <w:rPr>
                <w:b/>
              </w:rPr>
            </w:pPr>
          </w:p>
          <w:p w:rsidR="009E06A8" w:rsidRDefault="009E06A8" w:rsidP="009E06A8">
            <w:pPr>
              <w:rPr>
                <w:b/>
              </w:rPr>
            </w:pPr>
          </w:p>
          <w:p w:rsidR="009E06A8" w:rsidRDefault="009E06A8" w:rsidP="009E06A8">
            <w:pPr>
              <w:rPr>
                <w:b/>
              </w:rPr>
            </w:pPr>
          </w:p>
          <w:p w:rsidR="009E06A8" w:rsidRPr="004432A0" w:rsidRDefault="009E06A8" w:rsidP="009E06A8">
            <w:pPr>
              <w:rPr>
                <w:b/>
              </w:rPr>
            </w:pPr>
            <w:r w:rsidRPr="004432A0">
              <w:rPr>
                <w:b/>
              </w:rPr>
              <w:t>CIVIL WORKS/TRAFFIC</w:t>
            </w:r>
          </w:p>
        </w:tc>
        <w:tc>
          <w:tcPr>
            <w:tcW w:w="3925" w:type="dxa"/>
          </w:tcPr>
          <w:p w:rsidR="009E06A8" w:rsidRPr="001C4AE7" w:rsidRDefault="009E06A8" w:rsidP="001C4AE7">
            <w:pPr>
              <w:pStyle w:val="Default"/>
              <w:rPr>
                <w:b/>
                <w:bCs/>
              </w:rPr>
            </w:pPr>
            <w:r w:rsidRPr="001C4AE7">
              <w:rPr>
                <w:rFonts w:asciiTheme="minorHAnsi" w:hAnsiTheme="minorHAnsi"/>
                <w:b/>
                <w:sz w:val="22"/>
                <w:szCs w:val="22"/>
              </w:rPr>
              <w:lastRenderedPageBreak/>
              <w:t xml:space="preserve">Install wire reinforcing in nature strips to prevent soil subsidence when the </w:t>
            </w:r>
            <w:r w:rsidRPr="001C4AE7">
              <w:rPr>
                <w:rFonts w:asciiTheme="minorHAnsi" w:hAnsiTheme="minorHAnsi"/>
                <w:b/>
                <w:sz w:val="22"/>
                <w:szCs w:val="22"/>
              </w:rPr>
              <w:lastRenderedPageBreak/>
              <w:t>nature strip is used for parking. This will potentially prevent future puddling of water on the nature strips.</w:t>
            </w:r>
          </w:p>
        </w:tc>
        <w:tc>
          <w:tcPr>
            <w:tcW w:w="7209" w:type="dxa"/>
          </w:tcPr>
          <w:p w:rsidR="00592A3D" w:rsidRPr="001C4AE7" w:rsidRDefault="00592A3D" w:rsidP="00592A3D">
            <w:r w:rsidRPr="001C4AE7">
              <w:lastRenderedPageBreak/>
              <w:t>Parking on nature strip is illegal</w:t>
            </w:r>
          </w:p>
          <w:p w:rsidR="009E06A8" w:rsidRDefault="009E06A8" w:rsidP="009E06A8"/>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1C4AE7" w:rsidRDefault="00592A3D" w:rsidP="001C4AE7">
            <w:pPr>
              <w:pStyle w:val="Default"/>
              <w:rPr>
                <w:b/>
              </w:rPr>
            </w:pPr>
            <w:r w:rsidRPr="001C4AE7">
              <w:rPr>
                <w:b/>
                <w:sz w:val="22"/>
                <w:szCs w:val="22"/>
              </w:rPr>
              <w:t xml:space="preserve">It is noted the parking in the north end of the street / tennis court area requires a feasibility study. Will this be implemented and potentially incorporated in the scope? </w:t>
            </w:r>
          </w:p>
        </w:tc>
        <w:tc>
          <w:tcPr>
            <w:tcW w:w="7209" w:type="dxa"/>
          </w:tcPr>
          <w:p w:rsidR="00592A3D" w:rsidRPr="001C4AE7" w:rsidRDefault="00592A3D" w:rsidP="00592A3D">
            <w:r w:rsidRPr="001C4AE7">
              <w:t>No. Th</w:t>
            </w:r>
            <w:r>
              <w:t>is is outside the scope of work for this project.</w:t>
            </w:r>
          </w:p>
          <w:p w:rsidR="009E06A8" w:rsidRPr="00592A3D" w:rsidRDefault="009E06A8" w:rsidP="009E06A8"/>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1C4AE7" w:rsidRDefault="00592A3D" w:rsidP="009E06A8">
            <w:pPr>
              <w:rPr>
                <w:szCs w:val="24"/>
              </w:rPr>
            </w:pPr>
            <w:r w:rsidRPr="001C4AE7">
              <w:rPr>
                <w:b/>
                <w:szCs w:val="24"/>
              </w:rPr>
              <w:t>Draft plan does not seem to improve access or address the primary concern of the area: parking</w:t>
            </w:r>
            <w:r w:rsidRPr="001B474B">
              <w:rPr>
                <w:szCs w:val="24"/>
              </w:rPr>
              <w:t>.</w:t>
            </w:r>
          </w:p>
        </w:tc>
        <w:tc>
          <w:tcPr>
            <w:tcW w:w="7209" w:type="dxa"/>
          </w:tcPr>
          <w:p w:rsidR="00592A3D" w:rsidRPr="001C4AE7" w:rsidRDefault="00592A3D" w:rsidP="00592A3D">
            <w:pPr>
              <w:rPr>
                <w:sz w:val="24"/>
                <w:szCs w:val="24"/>
              </w:rPr>
            </w:pPr>
            <w:r w:rsidRPr="001C4AE7">
              <w:rPr>
                <w:sz w:val="24"/>
                <w:szCs w:val="24"/>
              </w:rPr>
              <w:t>Not within scope of work</w:t>
            </w:r>
            <w:r>
              <w:rPr>
                <w:sz w:val="24"/>
                <w:szCs w:val="24"/>
              </w:rPr>
              <w:t xml:space="preserve"> for the project</w:t>
            </w:r>
          </w:p>
          <w:p w:rsidR="009E06A8" w:rsidRDefault="009E06A8" w:rsidP="009E06A8"/>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1C4AE7" w:rsidRDefault="00592A3D">
            <w:pPr>
              <w:rPr>
                <w:rFonts w:ascii="Calibri" w:hAnsi="Calibri" w:cs="Calibri"/>
                <w:b/>
                <w:color w:val="000000"/>
                <w:szCs w:val="24"/>
              </w:rPr>
            </w:pPr>
            <w:r w:rsidRPr="001C4AE7">
              <w:rPr>
                <w:rFonts w:ascii="Calibri" w:hAnsi="Calibri" w:cs="Calibri"/>
                <w:b/>
                <w:color w:val="000000"/>
                <w:szCs w:val="24"/>
              </w:rPr>
              <w:t>During summer, cars are parked on both sides of the street making it virtually impossible to drive safely through the street as  pedestrian visibility is obstructed by cars   one day there is going to be a major pedestrian accident and the council does not patrol the cars illegally parked.</w:t>
            </w:r>
          </w:p>
        </w:tc>
        <w:tc>
          <w:tcPr>
            <w:tcW w:w="7209" w:type="dxa"/>
          </w:tcPr>
          <w:p w:rsidR="00460EDC" w:rsidRDefault="00460EDC" w:rsidP="00134C74"/>
          <w:p w:rsidR="00460EDC" w:rsidRDefault="00460EDC" w:rsidP="00134C74"/>
          <w:p w:rsidR="00460EDC" w:rsidRDefault="00460EDC" w:rsidP="00134C74"/>
          <w:p w:rsidR="00134C74" w:rsidRPr="001C4AE7" w:rsidRDefault="00134C74" w:rsidP="00134C74">
            <w:r w:rsidRPr="001C4AE7">
              <w:t>Enforcement of the rules by the Council shall be done.</w:t>
            </w:r>
          </w:p>
          <w:p w:rsidR="009E06A8" w:rsidRDefault="009E06A8" w:rsidP="009E06A8"/>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1B474B" w:rsidRDefault="00134C74" w:rsidP="001C4AE7">
            <w:pPr>
              <w:pStyle w:val="Default"/>
              <w:rPr>
                <w:b/>
              </w:rPr>
            </w:pPr>
            <w:r w:rsidRPr="001C4AE7">
              <w:rPr>
                <w:b/>
                <w:sz w:val="22"/>
                <w:szCs w:val="22"/>
              </w:rPr>
              <w:t>A sidewalk is not required on both sides of the road.</w:t>
            </w:r>
          </w:p>
        </w:tc>
        <w:tc>
          <w:tcPr>
            <w:tcW w:w="7209" w:type="dxa"/>
          </w:tcPr>
          <w:p w:rsidR="00E90FB1" w:rsidRPr="001C4AE7" w:rsidRDefault="00E90FB1" w:rsidP="00E90FB1">
            <w:r w:rsidRPr="001C4AE7">
              <w:t>This has been designed to meet the greater Frankston community needs.</w:t>
            </w:r>
          </w:p>
          <w:p w:rsidR="009E06A8" w:rsidRDefault="009E06A8" w:rsidP="009E06A8"/>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E90FB1" w:rsidRDefault="00E90FB1">
            <w:pPr>
              <w:rPr>
                <w:b/>
                <w:szCs w:val="24"/>
              </w:rPr>
            </w:pPr>
            <w:r w:rsidRPr="001C4AE7">
              <w:rPr>
                <w:b/>
                <w:szCs w:val="24"/>
              </w:rPr>
              <w:t>Provide footpath connection to beach access along Tennis Court and with c</w:t>
            </w:r>
            <w:r>
              <w:rPr>
                <w:b/>
                <w:szCs w:val="24"/>
              </w:rPr>
              <w:t>rossing</w:t>
            </w:r>
            <w:r w:rsidRPr="001C4AE7">
              <w:rPr>
                <w:b/>
                <w:szCs w:val="24"/>
              </w:rPr>
              <w:t>.</w:t>
            </w:r>
          </w:p>
          <w:p w:rsidR="00460EDC" w:rsidRDefault="00460EDC">
            <w:pPr>
              <w:rPr>
                <w:b/>
                <w:szCs w:val="24"/>
              </w:rPr>
            </w:pPr>
          </w:p>
          <w:p w:rsidR="00460EDC" w:rsidRDefault="00E90FB1" w:rsidP="001C4AE7">
            <w:pPr>
              <w:rPr>
                <w:b/>
              </w:rPr>
            </w:pPr>
            <w:r w:rsidRPr="001C4AE7">
              <w:rPr>
                <w:b/>
              </w:rPr>
              <w:t>Extend the footpath of Nepean Hwy along Gould Street and speed hump to create pedestri</w:t>
            </w:r>
            <w:r w:rsidR="00460EDC" w:rsidRPr="001C4AE7">
              <w:rPr>
                <w:b/>
              </w:rPr>
              <w:t>an connection. Alternatively, explore footpath between northern end and Allawah Ave.</w:t>
            </w:r>
          </w:p>
          <w:p w:rsidR="00460EDC" w:rsidRDefault="00460EDC" w:rsidP="001C4AE7">
            <w:pPr>
              <w:rPr>
                <w:b/>
              </w:rPr>
            </w:pPr>
          </w:p>
          <w:p w:rsidR="00460EDC" w:rsidRDefault="00460EDC" w:rsidP="001C4AE7">
            <w:pPr>
              <w:rPr>
                <w:rFonts w:eastAsia="Times New Roman"/>
                <w:b/>
                <w:lang w:eastAsia="en-AU"/>
              </w:rPr>
            </w:pPr>
            <w:r w:rsidRPr="001C4AE7">
              <w:rPr>
                <w:rFonts w:ascii="Calibri" w:eastAsia="Times New Roman" w:hAnsi="Calibri" w:cs="Calibri"/>
                <w:b/>
                <w:color w:val="000000"/>
                <w:lang w:eastAsia="en-AU"/>
              </w:rPr>
              <w:t xml:space="preserve">Add in a formed crossing point either of concrete or formed granitic sand to </w:t>
            </w:r>
            <w:r w:rsidRPr="001C4AE7">
              <w:rPr>
                <w:rFonts w:ascii="Calibri" w:eastAsia="Times New Roman" w:hAnsi="Calibri" w:cs="Calibri"/>
                <w:b/>
                <w:color w:val="000000"/>
                <w:lang w:eastAsia="en-AU"/>
              </w:rPr>
              <w:lastRenderedPageBreak/>
              <w:t>connect Gould Street/</w:t>
            </w:r>
            <w:proofErr w:type="spellStart"/>
            <w:r w:rsidRPr="001C4AE7">
              <w:rPr>
                <w:rFonts w:ascii="Calibri" w:eastAsia="Times New Roman" w:hAnsi="Calibri" w:cs="Calibri"/>
                <w:b/>
                <w:color w:val="000000"/>
                <w:lang w:eastAsia="en-AU"/>
              </w:rPr>
              <w:t>Kananook</w:t>
            </w:r>
            <w:proofErr w:type="spellEnd"/>
            <w:r w:rsidRPr="001C4AE7">
              <w:rPr>
                <w:rFonts w:ascii="Calibri" w:eastAsia="Times New Roman" w:hAnsi="Calibri" w:cs="Calibri"/>
                <w:b/>
                <w:color w:val="000000"/>
                <w:lang w:eastAsia="en-AU"/>
              </w:rPr>
              <w:t xml:space="preserve"> Creek into the Seaford Foreshore Trail</w:t>
            </w:r>
            <w:r>
              <w:rPr>
                <w:rFonts w:ascii="Calibri" w:eastAsia="Times New Roman" w:hAnsi="Calibri" w:cs="Calibri"/>
                <w:b/>
                <w:color w:val="000000"/>
                <w:lang w:eastAsia="en-AU"/>
              </w:rPr>
              <w:t>.</w:t>
            </w:r>
          </w:p>
          <w:p w:rsidR="00460EDC" w:rsidRDefault="00460EDC" w:rsidP="001C4AE7">
            <w:pPr>
              <w:rPr>
                <w:rFonts w:eastAsia="Times New Roman"/>
                <w:b/>
                <w:lang w:eastAsia="en-AU"/>
              </w:rPr>
            </w:pPr>
          </w:p>
          <w:p w:rsidR="009E06A8" w:rsidRPr="001B474B" w:rsidRDefault="00460EDC">
            <w:pPr>
              <w:rPr>
                <w:b/>
              </w:rPr>
            </w:pPr>
            <w:r w:rsidRPr="001C4AE7">
              <w:rPr>
                <w:rFonts w:ascii="Calibri" w:eastAsia="Times New Roman" w:hAnsi="Calibri" w:cs="Calibri"/>
                <w:b/>
                <w:color w:val="000000"/>
                <w:lang w:eastAsia="en-AU"/>
              </w:rPr>
              <w:t xml:space="preserve">Any plans to remove or replace footpath alongside </w:t>
            </w:r>
            <w:proofErr w:type="spellStart"/>
            <w:r w:rsidRPr="001C4AE7">
              <w:rPr>
                <w:rFonts w:ascii="Calibri" w:eastAsia="Times New Roman" w:hAnsi="Calibri" w:cs="Calibri"/>
                <w:b/>
                <w:color w:val="000000"/>
                <w:lang w:eastAsia="en-AU"/>
              </w:rPr>
              <w:t>Orrong</w:t>
            </w:r>
            <w:proofErr w:type="spellEnd"/>
            <w:r w:rsidRPr="001C4AE7">
              <w:rPr>
                <w:rFonts w:ascii="Calibri" w:eastAsia="Times New Roman" w:hAnsi="Calibri" w:cs="Calibri"/>
                <w:b/>
                <w:color w:val="000000"/>
                <w:lang w:eastAsia="en-AU"/>
              </w:rPr>
              <w:t xml:space="preserve"> Ave and on Gould St? The f</w:t>
            </w:r>
            <w:r w:rsidR="00533588">
              <w:rPr>
                <w:rFonts w:ascii="Calibri" w:eastAsia="Times New Roman" w:hAnsi="Calibri" w:cs="Calibri"/>
                <w:b/>
                <w:color w:val="000000"/>
                <w:lang w:eastAsia="en-AU"/>
              </w:rPr>
              <w:t>ootpath is damaged and lifted at some sections</w:t>
            </w:r>
            <w:r>
              <w:rPr>
                <w:rFonts w:ascii="Calibri" w:eastAsia="Times New Roman" w:hAnsi="Calibri" w:cs="Calibri"/>
                <w:b/>
                <w:color w:val="000000"/>
                <w:lang w:eastAsia="en-AU"/>
              </w:rPr>
              <w:t>.</w:t>
            </w:r>
          </w:p>
        </w:tc>
        <w:tc>
          <w:tcPr>
            <w:tcW w:w="7209" w:type="dxa"/>
          </w:tcPr>
          <w:p w:rsidR="00460EDC" w:rsidRDefault="00460EDC" w:rsidP="00460EDC"/>
          <w:p w:rsidR="00460EDC" w:rsidRDefault="00460EDC" w:rsidP="00460EDC"/>
          <w:p w:rsidR="00460EDC" w:rsidRDefault="00460EDC" w:rsidP="00460EDC"/>
          <w:p w:rsidR="00460EDC" w:rsidRDefault="00460EDC" w:rsidP="00460EDC"/>
          <w:p w:rsidR="00460EDC" w:rsidRDefault="00460EDC" w:rsidP="00460EDC"/>
          <w:p w:rsidR="00460EDC" w:rsidRDefault="00460EDC" w:rsidP="00460EDC"/>
          <w:p w:rsidR="00460EDC" w:rsidRPr="001C4AE7" w:rsidRDefault="00460EDC" w:rsidP="00460EDC">
            <w:r w:rsidRPr="001C4AE7">
              <w:t>Footpath and crossing locations would be reviewed as part of the design.</w:t>
            </w:r>
          </w:p>
          <w:p w:rsidR="009E06A8" w:rsidRPr="003A3CC8" w:rsidRDefault="009E06A8" w:rsidP="009E06A8">
            <w:pPr>
              <w:rPr>
                <w:rFonts w:cstheme="minorHAnsi"/>
              </w:rPr>
            </w:pPr>
          </w:p>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4162EA" w:rsidRDefault="00460EDC" w:rsidP="009E06A8">
            <w:pPr>
              <w:rPr>
                <w:rFonts w:cstheme="minorHAnsi"/>
                <w:b/>
              </w:rPr>
            </w:pPr>
            <w:r w:rsidRPr="001C4AE7">
              <w:rPr>
                <w:rFonts w:ascii="Calibri" w:eastAsia="Times New Roman" w:hAnsi="Calibri" w:cs="Calibri"/>
                <w:b/>
                <w:color w:val="000000"/>
                <w:lang w:eastAsia="en-AU"/>
              </w:rPr>
              <w:t>Why is there no additional footpaths being installed for the parts of Gould street that don't have any i.e. Palm street to Nepean end of the street (as currently children learning to ride are on the road at this end of the street)</w:t>
            </w:r>
          </w:p>
        </w:tc>
        <w:tc>
          <w:tcPr>
            <w:tcW w:w="7209" w:type="dxa"/>
          </w:tcPr>
          <w:p w:rsidR="009E06A8" w:rsidRPr="004162EA" w:rsidRDefault="004162EA" w:rsidP="009E06A8">
            <w:pPr>
              <w:rPr>
                <w:rFonts w:cstheme="minorHAnsi"/>
              </w:rPr>
            </w:pPr>
            <w:r w:rsidRPr="001C4AE7">
              <w:t>The scope of this work is to address the issues along Gould Street. Side streets currently unsealed would be subject to special charge scheme</w:t>
            </w:r>
            <w:r>
              <w:rPr>
                <w:rFonts w:cstheme="minorHAnsi"/>
              </w:rPr>
              <w:t>.</w:t>
            </w:r>
          </w:p>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4162EA" w:rsidRDefault="004162EA" w:rsidP="009E06A8">
            <w:pPr>
              <w:rPr>
                <w:rFonts w:cstheme="minorHAnsi"/>
                <w:b/>
              </w:rPr>
            </w:pPr>
            <w:r w:rsidRPr="001C4AE7">
              <w:rPr>
                <w:b/>
              </w:rPr>
              <w:t>The northern end of the plans shows a checker surface area for excavation and reconstruction of road. It has been put forward that this end could be replaced with a paving (like the Wells Street area opposite the cinemas) to slow down traffic and suggest a shared pathway on what is quite a dangerous corner to pedestrians.</w:t>
            </w:r>
          </w:p>
        </w:tc>
        <w:tc>
          <w:tcPr>
            <w:tcW w:w="7209" w:type="dxa"/>
          </w:tcPr>
          <w:p w:rsidR="009E06A8" w:rsidRPr="004162EA" w:rsidRDefault="004162EA" w:rsidP="009E06A8">
            <w:pPr>
              <w:rPr>
                <w:rFonts w:cstheme="minorHAnsi"/>
              </w:rPr>
            </w:pPr>
            <w:r w:rsidRPr="001C4AE7">
              <w:t>It is asphalt pavement that would be levelled and would be constructed to Council standard.</w:t>
            </w:r>
          </w:p>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FE3970" w:rsidRDefault="009E06A8" w:rsidP="009E06A8">
            <w:pPr>
              <w:rPr>
                <w:rFonts w:cstheme="minorHAnsi"/>
                <w:b/>
              </w:rPr>
            </w:pPr>
          </w:p>
        </w:tc>
        <w:tc>
          <w:tcPr>
            <w:tcW w:w="7209" w:type="dxa"/>
          </w:tcPr>
          <w:p w:rsidR="009E06A8" w:rsidRPr="003A3CC8" w:rsidRDefault="009E06A8" w:rsidP="009E06A8">
            <w:pPr>
              <w:rPr>
                <w:rFonts w:cstheme="minorHAnsi"/>
              </w:rPr>
            </w:pPr>
          </w:p>
        </w:tc>
      </w:tr>
      <w:tr w:rsidR="009E06A8" w:rsidTr="00121DD5">
        <w:trPr>
          <w:trHeight w:val="397"/>
        </w:trPr>
        <w:tc>
          <w:tcPr>
            <w:tcW w:w="2659" w:type="dxa"/>
            <w:shd w:val="clear" w:color="auto" w:fill="D9D9D9" w:themeFill="background1" w:themeFillShade="D9"/>
          </w:tcPr>
          <w:p w:rsidR="009E06A8" w:rsidRDefault="009E06A8" w:rsidP="009E06A8"/>
        </w:tc>
        <w:tc>
          <w:tcPr>
            <w:tcW w:w="3925" w:type="dxa"/>
            <w:shd w:val="clear" w:color="auto" w:fill="D9D9D9" w:themeFill="background1" w:themeFillShade="D9"/>
          </w:tcPr>
          <w:p w:rsidR="009E06A8" w:rsidRPr="00FE3970" w:rsidRDefault="009E06A8" w:rsidP="009E06A8">
            <w:pPr>
              <w:rPr>
                <w:rFonts w:cstheme="minorHAnsi"/>
                <w:b/>
              </w:rPr>
            </w:pPr>
          </w:p>
        </w:tc>
        <w:tc>
          <w:tcPr>
            <w:tcW w:w="7209" w:type="dxa"/>
            <w:shd w:val="clear" w:color="auto" w:fill="D9D9D9" w:themeFill="background1" w:themeFillShade="D9"/>
          </w:tcPr>
          <w:p w:rsidR="009E06A8" w:rsidRPr="003A3CC8" w:rsidRDefault="009E06A8" w:rsidP="009E06A8">
            <w:pPr>
              <w:rPr>
                <w:rFonts w:cstheme="minorHAnsi"/>
              </w:rPr>
            </w:pPr>
          </w:p>
        </w:tc>
      </w:tr>
      <w:tr w:rsidR="009E06A8" w:rsidTr="004E6000">
        <w:trPr>
          <w:trHeight w:val="397"/>
        </w:trPr>
        <w:tc>
          <w:tcPr>
            <w:tcW w:w="2659" w:type="dxa"/>
            <w:vMerge w:val="restart"/>
            <w:shd w:val="clear" w:color="auto" w:fill="CCC0D9" w:themeFill="accent4" w:themeFillTint="66"/>
          </w:tcPr>
          <w:p w:rsidR="009E06A8" w:rsidRDefault="009E06A8" w:rsidP="009E06A8">
            <w:pPr>
              <w:rPr>
                <w:b/>
              </w:rPr>
            </w:pPr>
          </w:p>
          <w:p w:rsidR="009E06A8" w:rsidRDefault="009E06A8" w:rsidP="009E06A8">
            <w:pPr>
              <w:rPr>
                <w:b/>
              </w:rPr>
            </w:pPr>
          </w:p>
          <w:p w:rsidR="009E06A8" w:rsidRPr="00121DD5" w:rsidRDefault="00854B90" w:rsidP="009E06A8">
            <w:pPr>
              <w:rPr>
                <w:b/>
              </w:rPr>
            </w:pPr>
            <w:r>
              <w:rPr>
                <w:b/>
              </w:rPr>
              <w:t>VEGETATION &amp; TREES</w:t>
            </w:r>
          </w:p>
        </w:tc>
        <w:tc>
          <w:tcPr>
            <w:tcW w:w="3925" w:type="dxa"/>
          </w:tcPr>
          <w:p w:rsidR="00854B90" w:rsidRDefault="00854B90" w:rsidP="00854B90">
            <w:pPr>
              <w:rPr>
                <w:rFonts w:cstheme="minorHAnsi"/>
                <w:b/>
              </w:rPr>
            </w:pPr>
            <w:r w:rsidRPr="008D0AB8">
              <w:rPr>
                <w:b/>
              </w:rPr>
              <w:t>Maintain vegetation as much as possible including some of the non-indigenous plants as these, along with the native plants, form part of the natural ambience of the area</w:t>
            </w:r>
            <w:r w:rsidRPr="008D0AB8">
              <w:rPr>
                <w:rFonts w:cstheme="minorHAnsi"/>
                <w:b/>
              </w:rPr>
              <w:t>.</w:t>
            </w:r>
          </w:p>
          <w:p w:rsidR="009E06A8" w:rsidRPr="00FE3970" w:rsidRDefault="009E06A8" w:rsidP="009E06A8">
            <w:pPr>
              <w:rPr>
                <w:rFonts w:cstheme="minorHAnsi"/>
                <w:b/>
              </w:rPr>
            </w:pPr>
          </w:p>
        </w:tc>
        <w:tc>
          <w:tcPr>
            <w:tcW w:w="7209" w:type="dxa"/>
          </w:tcPr>
          <w:p w:rsidR="009E06A8" w:rsidRPr="003A3CC8" w:rsidRDefault="00854B90" w:rsidP="009E06A8">
            <w:pPr>
              <w:rPr>
                <w:rFonts w:cstheme="minorHAnsi"/>
              </w:rPr>
            </w:pPr>
            <w:r w:rsidRPr="008D0AB8">
              <w:t xml:space="preserve">Vegetation is important to </w:t>
            </w:r>
            <w:r>
              <w:t xml:space="preserve">the </w:t>
            </w:r>
            <w:r w:rsidRPr="008D0AB8">
              <w:t>Council and consideration would be given to any vegetation removal.</w:t>
            </w:r>
          </w:p>
        </w:tc>
      </w:tr>
      <w:tr w:rsidR="009E06A8" w:rsidTr="004E6000">
        <w:trPr>
          <w:trHeight w:val="397"/>
        </w:trPr>
        <w:tc>
          <w:tcPr>
            <w:tcW w:w="2659" w:type="dxa"/>
            <w:vMerge/>
            <w:shd w:val="clear" w:color="auto" w:fill="CCC0D9" w:themeFill="accent4" w:themeFillTint="66"/>
          </w:tcPr>
          <w:p w:rsidR="009E06A8" w:rsidRDefault="009E06A8" w:rsidP="009E06A8"/>
        </w:tc>
        <w:tc>
          <w:tcPr>
            <w:tcW w:w="3925" w:type="dxa"/>
          </w:tcPr>
          <w:p w:rsidR="009E06A8" w:rsidRPr="00FE3970" w:rsidRDefault="00854B90" w:rsidP="009E06A8">
            <w:pPr>
              <w:rPr>
                <w:rFonts w:cstheme="minorHAnsi"/>
                <w:b/>
              </w:rPr>
            </w:pPr>
            <w:r w:rsidRPr="008D0AB8">
              <w:rPr>
                <w:b/>
              </w:rPr>
              <w:t xml:space="preserve">Remove all large trees that protrude the back of kerb level as some trees are too large for any high vehicles to park close </w:t>
            </w:r>
            <w:r w:rsidRPr="008D0AB8">
              <w:rPr>
                <w:b/>
              </w:rPr>
              <w:lastRenderedPageBreak/>
              <w:t>to kerb line instead of parking in some locations some distance away from kerb</w:t>
            </w:r>
            <w:r>
              <w:rPr>
                <w:b/>
              </w:rPr>
              <w:t>.</w:t>
            </w:r>
            <w:r w:rsidRPr="008D0AB8">
              <w:rPr>
                <w:b/>
              </w:rPr>
              <w:t xml:space="preserve"> </w:t>
            </w:r>
          </w:p>
        </w:tc>
        <w:tc>
          <w:tcPr>
            <w:tcW w:w="7209" w:type="dxa"/>
          </w:tcPr>
          <w:p w:rsidR="009E06A8" w:rsidRPr="003A3CC8" w:rsidRDefault="00854B90" w:rsidP="009E06A8">
            <w:pPr>
              <w:rPr>
                <w:rFonts w:cstheme="minorHAnsi"/>
              </w:rPr>
            </w:pPr>
            <w:r>
              <w:rPr>
                <w:rFonts w:cstheme="minorHAnsi"/>
              </w:rPr>
              <w:lastRenderedPageBreak/>
              <w:t>Same as above</w:t>
            </w:r>
          </w:p>
        </w:tc>
      </w:tr>
      <w:tr w:rsidR="009E06A8" w:rsidTr="00121DD5">
        <w:trPr>
          <w:trHeight w:val="397"/>
        </w:trPr>
        <w:tc>
          <w:tcPr>
            <w:tcW w:w="2659" w:type="dxa"/>
            <w:shd w:val="clear" w:color="auto" w:fill="D9D9D9" w:themeFill="background1" w:themeFillShade="D9"/>
          </w:tcPr>
          <w:p w:rsidR="009E06A8" w:rsidRDefault="009E06A8" w:rsidP="009E06A8"/>
        </w:tc>
        <w:tc>
          <w:tcPr>
            <w:tcW w:w="3925" w:type="dxa"/>
            <w:shd w:val="clear" w:color="auto" w:fill="D9D9D9" w:themeFill="background1" w:themeFillShade="D9"/>
          </w:tcPr>
          <w:p w:rsidR="009E06A8" w:rsidRPr="00FE3970" w:rsidRDefault="009E06A8" w:rsidP="009E06A8">
            <w:pPr>
              <w:rPr>
                <w:rFonts w:cstheme="minorHAnsi"/>
                <w:b/>
              </w:rPr>
            </w:pPr>
          </w:p>
        </w:tc>
        <w:tc>
          <w:tcPr>
            <w:tcW w:w="7209" w:type="dxa"/>
            <w:shd w:val="clear" w:color="auto" w:fill="D9D9D9" w:themeFill="background1" w:themeFillShade="D9"/>
          </w:tcPr>
          <w:p w:rsidR="009E06A8" w:rsidRPr="003A3CC8" w:rsidRDefault="009E06A8" w:rsidP="009E06A8">
            <w:pPr>
              <w:rPr>
                <w:rFonts w:cstheme="minorHAnsi"/>
              </w:rPr>
            </w:pPr>
          </w:p>
        </w:tc>
      </w:tr>
      <w:tr w:rsidR="009E06A8" w:rsidTr="004E6000">
        <w:trPr>
          <w:trHeight w:val="397"/>
        </w:trPr>
        <w:tc>
          <w:tcPr>
            <w:tcW w:w="2659" w:type="dxa"/>
            <w:vMerge w:val="restart"/>
            <w:shd w:val="clear" w:color="auto" w:fill="CCC0D9" w:themeFill="accent4" w:themeFillTint="66"/>
          </w:tcPr>
          <w:p w:rsidR="009E06A8" w:rsidRDefault="009E06A8" w:rsidP="009E06A8">
            <w:pPr>
              <w:rPr>
                <w:b/>
              </w:rPr>
            </w:pPr>
          </w:p>
          <w:p w:rsidR="009E06A8" w:rsidRDefault="009E06A8" w:rsidP="009E06A8">
            <w:pPr>
              <w:rPr>
                <w:b/>
              </w:rPr>
            </w:pPr>
          </w:p>
          <w:p w:rsidR="009E06A8" w:rsidRPr="004E6000" w:rsidRDefault="00854B90" w:rsidP="009E06A8">
            <w:pPr>
              <w:rPr>
                <w:b/>
              </w:rPr>
            </w:pPr>
            <w:r>
              <w:rPr>
                <w:b/>
              </w:rPr>
              <w:t>OTHER ISSUES</w:t>
            </w:r>
          </w:p>
        </w:tc>
        <w:tc>
          <w:tcPr>
            <w:tcW w:w="3925" w:type="dxa"/>
          </w:tcPr>
          <w:p w:rsidR="009E06A8" w:rsidRPr="001B474B" w:rsidRDefault="00854B90" w:rsidP="001C4AE7">
            <w:pPr>
              <w:pStyle w:val="Default"/>
              <w:rPr>
                <w:b/>
              </w:rPr>
            </w:pPr>
            <w:r w:rsidRPr="001C4AE7">
              <w:rPr>
                <w:rFonts w:asciiTheme="minorHAnsi" w:hAnsiTheme="minorHAnsi"/>
                <w:b/>
                <w:sz w:val="22"/>
                <w:szCs w:val="22"/>
              </w:rPr>
              <w:t>Please put bins on every beach access on Gould Street so people do not leave their rubbish on the beach.</w:t>
            </w:r>
          </w:p>
        </w:tc>
        <w:tc>
          <w:tcPr>
            <w:tcW w:w="7209" w:type="dxa"/>
          </w:tcPr>
          <w:p w:rsidR="007059D1" w:rsidRPr="001C4AE7" w:rsidRDefault="007059D1" w:rsidP="007059D1">
            <w:r w:rsidRPr="001C4AE7">
              <w:t>Not within scope of work for the project</w:t>
            </w:r>
          </w:p>
          <w:p w:rsidR="009E06A8" w:rsidRPr="00A87B44" w:rsidRDefault="009E06A8" w:rsidP="009E06A8">
            <w:pPr>
              <w:rPr>
                <w:rFonts w:cstheme="minorHAnsi"/>
              </w:rPr>
            </w:pPr>
          </w:p>
        </w:tc>
      </w:tr>
      <w:tr w:rsidR="009E06A8" w:rsidTr="001C4AE7">
        <w:trPr>
          <w:trHeight w:val="42"/>
        </w:trPr>
        <w:tc>
          <w:tcPr>
            <w:tcW w:w="2659" w:type="dxa"/>
            <w:vMerge/>
            <w:shd w:val="clear" w:color="auto" w:fill="CCC0D9" w:themeFill="accent4" w:themeFillTint="66"/>
          </w:tcPr>
          <w:p w:rsidR="009E06A8" w:rsidRDefault="009E06A8" w:rsidP="009E06A8"/>
        </w:tc>
        <w:tc>
          <w:tcPr>
            <w:tcW w:w="3925" w:type="dxa"/>
          </w:tcPr>
          <w:p w:rsidR="00854B90" w:rsidRPr="001C4AE7" w:rsidRDefault="00854B90" w:rsidP="001C4AE7">
            <w:pPr>
              <w:rPr>
                <w:b/>
                <w:szCs w:val="24"/>
              </w:rPr>
            </w:pPr>
            <w:r w:rsidRPr="001C4AE7">
              <w:rPr>
                <w:b/>
                <w:szCs w:val="24"/>
              </w:rPr>
              <w:t xml:space="preserve">The overhead </w:t>
            </w:r>
            <w:r>
              <w:rPr>
                <w:b/>
                <w:szCs w:val="24"/>
              </w:rPr>
              <w:t xml:space="preserve">power </w:t>
            </w:r>
            <w:r w:rsidRPr="001C4AE7">
              <w:rPr>
                <w:b/>
                <w:szCs w:val="24"/>
              </w:rPr>
              <w:t>lines require constant tree pruning which obstructs the natural tree formation and canopy within the street. The lines are a potential fire hazard and will eventually need to be replaced requiring further interruption and upheaval to the street and residents. Removing the overhead lines will greatly enhance the upgrade and overall street aesthetics.</w:t>
            </w:r>
          </w:p>
          <w:p w:rsidR="009E06A8" w:rsidRPr="00FE3970" w:rsidRDefault="009E06A8">
            <w:pPr>
              <w:rPr>
                <w:rFonts w:cstheme="minorHAnsi"/>
                <w:b/>
              </w:rPr>
            </w:pPr>
          </w:p>
        </w:tc>
        <w:tc>
          <w:tcPr>
            <w:tcW w:w="7209" w:type="dxa"/>
          </w:tcPr>
          <w:p w:rsidR="007059D1" w:rsidRPr="001C4AE7" w:rsidRDefault="007059D1" w:rsidP="007059D1">
            <w:r w:rsidRPr="001C4AE7">
              <w:t>Not within scope of work for the project</w:t>
            </w:r>
          </w:p>
          <w:p w:rsidR="009E06A8" w:rsidRPr="003A3CC8" w:rsidRDefault="009E06A8" w:rsidP="009E06A8">
            <w:pPr>
              <w:rPr>
                <w:rFonts w:cstheme="minorHAnsi"/>
              </w:rPr>
            </w:pPr>
          </w:p>
        </w:tc>
      </w:tr>
      <w:tr w:rsidR="009E06A8" w:rsidTr="001C4AE7">
        <w:trPr>
          <w:trHeight w:val="130"/>
        </w:trPr>
        <w:tc>
          <w:tcPr>
            <w:tcW w:w="2659" w:type="dxa"/>
            <w:vMerge/>
            <w:shd w:val="clear" w:color="auto" w:fill="CCC0D9" w:themeFill="accent4" w:themeFillTint="66"/>
          </w:tcPr>
          <w:p w:rsidR="009E06A8" w:rsidRDefault="009E06A8" w:rsidP="009E06A8"/>
        </w:tc>
        <w:tc>
          <w:tcPr>
            <w:tcW w:w="3925" w:type="dxa"/>
          </w:tcPr>
          <w:p w:rsidR="009E06A8" w:rsidRPr="00327D4E" w:rsidRDefault="00327D4E">
            <w:pPr>
              <w:rPr>
                <w:rFonts w:cstheme="minorHAnsi"/>
                <w:b/>
              </w:rPr>
            </w:pPr>
            <w:r w:rsidRPr="001C4AE7">
              <w:rPr>
                <w:b/>
              </w:rPr>
              <w:t>Consultation with the local power company, United Energy to bury power lines before money is spent on other works.</w:t>
            </w:r>
          </w:p>
        </w:tc>
        <w:tc>
          <w:tcPr>
            <w:tcW w:w="7209" w:type="dxa"/>
          </w:tcPr>
          <w:p w:rsidR="007059D1" w:rsidRPr="001C4AE7" w:rsidRDefault="007059D1" w:rsidP="007059D1">
            <w:r w:rsidRPr="001C4AE7">
              <w:t>Not within scope of work for the project</w:t>
            </w:r>
          </w:p>
          <w:p w:rsidR="009E06A8" w:rsidRPr="003A3CC8" w:rsidRDefault="009E06A8" w:rsidP="009E06A8">
            <w:pPr>
              <w:rPr>
                <w:rFonts w:cstheme="minorHAnsi"/>
              </w:rPr>
            </w:pPr>
          </w:p>
        </w:tc>
      </w:tr>
      <w:tr w:rsidR="009E06A8" w:rsidTr="001C4AE7">
        <w:trPr>
          <w:trHeight w:val="275"/>
        </w:trPr>
        <w:tc>
          <w:tcPr>
            <w:tcW w:w="2659" w:type="dxa"/>
            <w:vMerge/>
            <w:shd w:val="clear" w:color="auto" w:fill="CCC0D9" w:themeFill="accent4" w:themeFillTint="66"/>
          </w:tcPr>
          <w:p w:rsidR="009E06A8" w:rsidRDefault="009E06A8" w:rsidP="009E06A8"/>
        </w:tc>
        <w:tc>
          <w:tcPr>
            <w:tcW w:w="3925" w:type="dxa"/>
          </w:tcPr>
          <w:p w:rsidR="009E06A8" w:rsidRPr="001C4AE7" w:rsidRDefault="00327D4E">
            <w:pPr>
              <w:rPr>
                <w:rFonts w:cs="Calibri"/>
                <w:b/>
                <w:color w:val="000000"/>
                <w:szCs w:val="24"/>
              </w:rPr>
            </w:pPr>
            <w:r w:rsidRPr="001C4AE7">
              <w:rPr>
                <w:rFonts w:cs="Calibri"/>
                <w:b/>
                <w:color w:val="000000"/>
                <w:szCs w:val="24"/>
              </w:rPr>
              <w:t>It would have been good to include some information about the broader context this street sits within. Some information about its regional significance and annual visitation.</w:t>
            </w:r>
          </w:p>
        </w:tc>
        <w:tc>
          <w:tcPr>
            <w:tcW w:w="7209" w:type="dxa"/>
          </w:tcPr>
          <w:p w:rsidR="009E06A8" w:rsidRPr="003A3CC8" w:rsidRDefault="00327D4E" w:rsidP="009E06A8">
            <w:pPr>
              <w:rPr>
                <w:rFonts w:cstheme="minorHAnsi"/>
              </w:rPr>
            </w:pPr>
            <w:r>
              <w:rPr>
                <w:rFonts w:cstheme="minorHAnsi"/>
              </w:rPr>
              <w:t>Noted by Council</w:t>
            </w:r>
          </w:p>
        </w:tc>
      </w:tr>
    </w:tbl>
    <w:p w:rsidR="00450CF4" w:rsidRDefault="00450CF4" w:rsidP="004E6000"/>
    <w:sectPr w:rsidR="00450CF4" w:rsidSect="004E600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43" w:rsidRDefault="00D67643" w:rsidP="00B447FB">
      <w:pPr>
        <w:spacing w:after="0" w:line="240" w:lineRule="auto"/>
      </w:pPr>
      <w:r>
        <w:separator/>
      </w:r>
    </w:p>
  </w:endnote>
  <w:endnote w:type="continuationSeparator" w:id="0">
    <w:p w:rsidR="00D67643" w:rsidRDefault="00D67643"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43" w:rsidRDefault="00D67643" w:rsidP="00B447FB">
      <w:pPr>
        <w:spacing w:after="0" w:line="240" w:lineRule="auto"/>
      </w:pPr>
      <w:r>
        <w:separator/>
      </w:r>
    </w:p>
  </w:footnote>
  <w:footnote w:type="continuationSeparator" w:id="0">
    <w:p w:rsidR="00D67643" w:rsidRDefault="00D67643"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90F"/>
    <w:multiLevelType w:val="hybridMultilevel"/>
    <w:tmpl w:val="C9987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39632F"/>
    <w:multiLevelType w:val="hybridMultilevel"/>
    <w:tmpl w:val="81786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5767F2"/>
    <w:multiLevelType w:val="hybridMultilevel"/>
    <w:tmpl w:val="2438BC08"/>
    <w:lvl w:ilvl="0" w:tplc="5CE2BD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63"/>
    <w:rsid w:val="00106A29"/>
    <w:rsid w:val="00121DD5"/>
    <w:rsid w:val="00134C74"/>
    <w:rsid w:val="0016474D"/>
    <w:rsid w:val="00195FB7"/>
    <w:rsid w:val="001B474B"/>
    <w:rsid w:val="001C4AE7"/>
    <w:rsid w:val="002A434E"/>
    <w:rsid w:val="002D656F"/>
    <w:rsid w:val="00327D4E"/>
    <w:rsid w:val="00394DDE"/>
    <w:rsid w:val="003D3A20"/>
    <w:rsid w:val="004162EA"/>
    <w:rsid w:val="0043310D"/>
    <w:rsid w:val="004432A0"/>
    <w:rsid w:val="004435C4"/>
    <w:rsid w:val="00450CF4"/>
    <w:rsid w:val="00460EDC"/>
    <w:rsid w:val="00477157"/>
    <w:rsid w:val="004D2AA7"/>
    <w:rsid w:val="004E6000"/>
    <w:rsid w:val="00533588"/>
    <w:rsid w:val="00592A3D"/>
    <w:rsid w:val="005C656E"/>
    <w:rsid w:val="006F343D"/>
    <w:rsid w:val="007059D1"/>
    <w:rsid w:val="00742148"/>
    <w:rsid w:val="007527A2"/>
    <w:rsid w:val="007B3148"/>
    <w:rsid w:val="00854B90"/>
    <w:rsid w:val="009178CC"/>
    <w:rsid w:val="00947EB2"/>
    <w:rsid w:val="009E06A8"/>
    <w:rsid w:val="00A87B44"/>
    <w:rsid w:val="00B40C7B"/>
    <w:rsid w:val="00B447FB"/>
    <w:rsid w:val="00B4760D"/>
    <w:rsid w:val="00B64819"/>
    <w:rsid w:val="00B854D9"/>
    <w:rsid w:val="00C16FAA"/>
    <w:rsid w:val="00C65D0B"/>
    <w:rsid w:val="00CB3FC1"/>
    <w:rsid w:val="00CE7998"/>
    <w:rsid w:val="00D44363"/>
    <w:rsid w:val="00D67643"/>
    <w:rsid w:val="00DA33A7"/>
    <w:rsid w:val="00E80D2E"/>
    <w:rsid w:val="00E90FB1"/>
    <w:rsid w:val="00E93206"/>
    <w:rsid w:val="00EB7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97F6B-2B3B-45B8-A866-DA0ACAE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table" w:styleId="TableGrid">
    <w:name w:val="Table Grid"/>
    <w:basedOn w:val="TableNormal"/>
    <w:uiPriority w:val="59"/>
    <w:rsid w:val="00D4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50CF4"/>
    <w:rPr>
      <w:color w:val="0000FF"/>
      <w:u w:val="single"/>
    </w:rPr>
  </w:style>
  <w:style w:type="paragraph" w:styleId="ListParagraph">
    <w:name w:val="List Paragraph"/>
    <w:basedOn w:val="Normal"/>
    <w:uiPriority w:val="34"/>
    <w:qFormat/>
    <w:rsid w:val="00450CF4"/>
    <w:pPr>
      <w:spacing w:after="0" w:line="240" w:lineRule="auto"/>
      <w:ind w:left="720"/>
      <w:contextualSpacing/>
    </w:pPr>
    <w:rPr>
      <w:rFonts w:ascii="Times New Roman" w:eastAsia="Times New Roman" w:hAnsi="Times New Roman" w:cs="Times New Roman"/>
      <w:sz w:val="24"/>
      <w:szCs w:val="20"/>
      <w:lang w:eastAsia="en-AU"/>
    </w:rPr>
  </w:style>
  <w:style w:type="paragraph" w:customStyle="1" w:styleId="Default">
    <w:name w:val="Default"/>
    <w:rsid w:val="009E06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B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788D2DF-6DE4-4F64-B1BF-76F61BC753B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6043</Characters>
  <Application>Microsoft Office Word</Application>
  <DocSecurity>0</DocSecurity>
  <Lines>287</Lines>
  <Paragraphs>70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Kizito Essuman</dc:creator>
  <cp:keywords/>
  <dc:description/>
  <cp:lastModifiedBy>Kizito Essuman</cp:lastModifiedBy>
  <cp:revision>2</cp:revision>
  <dcterms:created xsi:type="dcterms:W3CDTF">2022-02-15T20:00:00Z</dcterms:created>
  <dcterms:modified xsi:type="dcterms:W3CDTF">2022-02-15T20:00:00Z</dcterms:modified>
</cp:coreProperties>
</file>