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59"/>
        <w:gridCol w:w="3925"/>
        <w:gridCol w:w="7209"/>
      </w:tblGrid>
      <w:tr w:rsidR="00D44363" w:rsidRPr="00D44363" w:rsidTr="004E6000">
        <w:trPr>
          <w:trHeight w:val="397"/>
        </w:trPr>
        <w:tc>
          <w:tcPr>
            <w:tcW w:w="2659" w:type="dxa"/>
            <w:shd w:val="clear" w:color="auto" w:fill="404040" w:themeFill="text1" w:themeFillTint="BF"/>
          </w:tcPr>
          <w:p w:rsidR="00D44363" w:rsidRPr="004E6000" w:rsidRDefault="00D44363">
            <w:pPr>
              <w:rPr>
                <w:b/>
                <w:color w:val="FFFFFF" w:themeColor="background1"/>
                <w:sz w:val="28"/>
              </w:rPr>
            </w:pPr>
            <w:r w:rsidRPr="004E6000">
              <w:rPr>
                <w:b/>
                <w:color w:val="FFFFFF" w:themeColor="background1"/>
                <w:sz w:val="28"/>
              </w:rPr>
              <w:t>TOPIC AREA</w:t>
            </w:r>
          </w:p>
        </w:tc>
        <w:tc>
          <w:tcPr>
            <w:tcW w:w="3925" w:type="dxa"/>
            <w:shd w:val="clear" w:color="auto" w:fill="404040" w:themeFill="text1" w:themeFillTint="BF"/>
          </w:tcPr>
          <w:p w:rsidR="00D44363" w:rsidRPr="004E6000" w:rsidRDefault="00D44363">
            <w:pPr>
              <w:rPr>
                <w:b/>
                <w:color w:val="FFFFFF" w:themeColor="background1"/>
                <w:sz w:val="28"/>
              </w:rPr>
            </w:pPr>
            <w:r w:rsidRPr="004E6000">
              <w:rPr>
                <w:b/>
                <w:color w:val="FFFFFF" w:themeColor="background1"/>
                <w:sz w:val="28"/>
              </w:rPr>
              <w:t>COMMUNITY FEEDBACK</w:t>
            </w:r>
          </w:p>
        </w:tc>
        <w:tc>
          <w:tcPr>
            <w:tcW w:w="7209" w:type="dxa"/>
            <w:shd w:val="clear" w:color="auto" w:fill="404040" w:themeFill="text1" w:themeFillTint="BF"/>
          </w:tcPr>
          <w:p w:rsidR="00D44363" w:rsidRPr="004E6000" w:rsidRDefault="00D44363">
            <w:pPr>
              <w:rPr>
                <w:b/>
                <w:color w:val="FFFFFF" w:themeColor="background1"/>
                <w:sz w:val="28"/>
              </w:rPr>
            </w:pPr>
            <w:r w:rsidRPr="004E6000">
              <w:rPr>
                <w:b/>
                <w:color w:val="FFFFFF" w:themeColor="background1"/>
                <w:sz w:val="28"/>
              </w:rPr>
              <w:t xml:space="preserve">COUNCIL RESPONSE </w:t>
            </w:r>
          </w:p>
        </w:tc>
      </w:tr>
      <w:tr w:rsidR="004D2AA7" w:rsidTr="004E6000">
        <w:trPr>
          <w:trHeight w:val="397"/>
        </w:trPr>
        <w:tc>
          <w:tcPr>
            <w:tcW w:w="2659" w:type="dxa"/>
            <w:vMerge w:val="restart"/>
            <w:shd w:val="clear" w:color="auto" w:fill="CCC0D9" w:themeFill="accent4" w:themeFillTint="66"/>
          </w:tcPr>
          <w:p w:rsidR="004D2AA7" w:rsidRDefault="004D2AA7">
            <w:pPr>
              <w:rPr>
                <w:b/>
              </w:rPr>
            </w:pPr>
            <w:r>
              <w:rPr>
                <w:b/>
              </w:rPr>
              <w:t xml:space="preserve">    </w:t>
            </w:r>
          </w:p>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Pr="004432A0" w:rsidRDefault="004D2AA7">
            <w:pPr>
              <w:rPr>
                <w:b/>
              </w:rPr>
            </w:pPr>
            <w:r>
              <w:rPr>
                <w:b/>
              </w:rPr>
              <w:t xml:space="preserve">    </w:t>
            </w:r>
            <w:r w:rsidRPr="004432A0">
              <w:rPr>
                <w:b/>
              </w:rPr>
              <w:t>DRAINAGE</w:t>
            </w:r>
            <w:bookmarkStart w:id="0" w:name="_GoBack"/>
            <w:bookmarkEnd w:id="0"/>
          </w:p>
        </w:tc>
        <w:tc>
          <w:tcPr>
            <w:tcW w:w="3925" w:type="dxa"/>
          </w:tcPr>
          <w:p w:rsidR="004D2AA7" w:rsidRDefault="004D2AA7">
            <w:r w:rsidRPr="00122E51">
              <w:rPr>
                <w:b/>
              </w:rPr>
              <w:t>Garage floodin</w:t>
            </w:r>
            <w:r>
              <w:rPr>
                <w:b/>
              </w:rPr>
              <w:t xml:space="preserve">g on some identified properties on </w:t>
            </w:r>
            <w:r w:rsidRPr="00122E51">
              <w:rPr>
                <w:b/>
              </w:rPr>
              <w:t>Gould St</w:t>
            </w:r>
            <w:r>
              <w:rPr>
                <w:b/>
              </w:rPr>
              <w:t>reet</w:t>
            </w:r>
          </w:p>
        </w:tc>
        <w:tc>
          <w:tcPr>
            <w:tcW w:w="7209" w:type="dxa"/>
          </w:tcPr>
          <w:p w:rsidR="004D2AA7" w:rsidRDefault="004D2AA7">
            <w:r>
              <w:t>This has been addressed by introducing grated soak pits, trenches and kerb and channel as shown in the concept plan.</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Default="004D2AA7">
            <w:r w:rsidRPr="00122E51">
              <w:rPr>
                <w:b/>
              </w:rPr>
              <w:t>Perm</w:t>
            </w:r>
            <w:r>
              <w:rPr>
                <w:b/>
              </w:rPr>
              <w:t>eable pavement and Rain gardens</w:t>
            </w:r>
          </w:p>
        </w:tc>
        <w:tc>
          <w:tcPr>
            <w:tcW w:w="7209" w:type="dxa"/>
          </w:tcPr>
          <w:p w:rsidR="004D2AA7" w:rsidRDefault="004D2AA7">
            <w:r>
              <w:t>Permeable pavement has been identified as not a viable option as sand will clog up the filtration media affecting the function of the permeable pavement. Raingardens to be installed at locations as required. Locations to be determined during the detailed design.</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Default="004D2AA7">
            <w:r w:rsidRPr="00122E51">
              <w:rPr>
                <w:b/>
              </w:rPr>
              <w:t>Keeping Nature strip at North end</w:t>
            </w:r>
            <w:r>
              <w:rPr>
                <w:b/>
              </w:rPr>
              <w:t xml:space="preserve"> of Gould Street</w:t>
            </w:r>
          </w:p>
        </w:tc>
        <w:tc>
          <w:tcPr>
            <w:tcW w:w="7209" w:type="dxa"/>
          </w:tcPr>
          <w:p w:rsidR="004D2AA7" w:rsidRDefault="004D2AA7">
            <w:r>
              <w:t>No Pavement/kerb &amp; channel: in order to resolve the water runoff issues on the road, there has to be semi mountable kerb &amp; channel to direct runoff into the proposed drainage system.</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Default="004D2AA7">
            <w:r w:rsidRPr="00122E51">
              <w:rPr>
                <w:b/>
              </w:rPr>
              <w:t xml:space="preserve">Massive flooding on the beach side of the court of </w:t>
            </w:r>
            <w:proofErr w:type="spellStart"/>
            <w:r w:rsidRPr="00122E51">
              <w:rPr>
                <w:b/>
              </w:rPr>
              <w:t>Orrong</w:t>
            </w:r>
            <w:proofErr w:type="spellEnd"/>
            <w:r w:rsidRPr="00122E51">
              <w:rPr>
                <w:b/>
              </w:rPr>
              <w:t xml:space="preserve"> Ave</w:t>
            </w:r>
          </w:p>
        </w:tc>
        <w:tc>
          <w:tcPr>
            <w:tcW w:w="7209" w:type="dxa"/>
          </w:tcPr>
          <w:p w:rsidR="004D2AA7" w:rsidRDefault="004D2AA7">
            <w:r>
              <w:t xml:space="preserve">There is adequate drainage infrastructure on </w:t>
            </w:r>
            <w:proofErr w:type="spellStart"/>
            <w:r>
              <w:t>Orrong</w:t>
            </w:r>
            <w:proofErr w:type="spellEnd"/>
            <w:r>
              <w:t xml:space="preserve"> Ave (beach side). However, the pavement area is extremely flat with minor undulations. This would result in very large but very shallow puddles. Minor regrading of the pavement area is required to address this.</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Default="004D2AA7">
            <w:r w:rsidRPr="00122E51">
              <w:rPr>
                <w:b/>
              </w:rPr>
              <w:t>Driveway water is</w:t>
            </w:r>
            <w:r>
              <w:rPr>
                <w:b/>
              </w:rPr>
              <w:t>sues at some identified properties on Gould Street</w:t>
            </w:r>
          </w:p>
        </w:tc>
        <w:tc>
          <w:tcPr>
            <w:tcW w:w="7209" w:type="dxa"/>
          </w:tcPr>
          <w:p w:rsidR="004D2AA7" w:rsidRDefault="004D2AA7">
            <w:r>
              <w:t>The proposed drainage upgrade at this low point on the concept plan would address the drainage issues raised.</w:t>
            </w:r>
          </w:p>
        </w:tc>
      </w:tr>
      <w:tr w:rsidR="00D44363" w:rsidTr="004432A0">
        <w:trPr>
          <w:trHeight w:val="397"/>
        </w:trPr>
        <w:tc>
          <w:tcPr>
            <w:tcW w:w="2659" w:type="dxa"/>
            <w:shd w:val="clear" w:color="auto" w:fill="D9D9D9" w:themeFill="background1" w:themeFillShade="D9"/>
          </w:tcPr>
          <w:p w:rsidR="00D44363" w:rsidRDefault="00D44363"/>
        </w:tc>
        <w:tc>
          <w:tcPr>
            <w:tcW w:w="3925" w:type="dxa"/>
            <w:shd w:val="clear" w:color="auto" w:fill="D9D9D9" w:themeFill="background1" w:themeFillShade="D9"/>
          </w:tcPr>
          <w:p w:rsidR="00D44363" w:rsidRDefault="00D44363"/>
        </w:tc>
        <w:tc>
          <w:tcPr>
            <w:tcW w:w="7209" w:type="dxa"/>
            <w:shd w:val="clear" w:color="auto" w:fill="D9D9D9" w:themeFill="background1" w:themeFillShade="D9"/>
          </w:tcPr>
          <w:p w:rsidR="00D44363" w:rsidRDefault="00D44363"/>
        </w:tc>
      </w:tr>
      <w:tr w:rsidR="004D2AA7" w:rsidTr="004E6000">
        <w:trPr>
          <w:trHeight w:val="397"/>
        </w:trPr>
        <w:tc>
          <w:tcPr>
            <w:tcW w:w="2659" w:type="dxa"/>
            <w:vMerge w:val="restart"/>
            <w:shd w:val="clear" w:color="auto" w:fill="CCC0D9" w:themeFill="accent4" w:themeFillTint="66"/>
          </w:tcPr>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Pr="004432A0" w:rsidRDefault="004D2AA7">
            <w:pPr>
              <w:rPr>
                <w:b/>
              </w:rPr>
            </w:pPr>
            <w:r w:rsidRPr="004432A0">
              <w:rPr>
                <w:b/>
              </w:rPr>
              <w:t>CIVIL WORKS/TRAFFIC</w:t>
            </w:r>
          </w:p>
        </w:tc>
        <w:tc>
          <w:tcPr>
            <w:tcW w:w="3925" w:type="dxa"/>
          </w:tcPr>
          <w:p w:rsidR="004D2AA7" w:rsidRDefault="004D2AA7">
            <w:r w:rsidRPr="00FE3970">
              <w:rPr>
                <w:rFonts w:cstheme="minorHAnsi"/>
                <w:b/>
              </w:rPr>
              <w:t>More speed signs at South end of Gould Street around Beach St</w:t>
            </w:r>
            <w:r>
              <w:rPr>
                <w:rFonts w:cstheme="minorHAnsi"/>
                <w:b/>
              </w:rPr>
              <w:t>reet</w:t>
            </w:r>
          </w:p>
        </w:tc>
        <w:tc>
          <w:tcPr>
            <w:tcW w:w="7209" w:type="dxa"/>
          </w:tcPr>
          <w:p w:rsidR="004D2AA7" w:rsidRDefault="004D2AA7">
            <w:r w:rsidRPr="003A3CC8">
              <w:rPr>
                <w:rFonts w:cstheme="minorHAnsi"/>
              </w:rPr>
              <w:t>Council</w:t>
            </w:r>
            <w:r>
              <w:rPr>
                <w:rFonts w:cstheme="minorHAnsi"/>
              </w:rPr>
              <w:t xml:space="preserve"> traffic</w:t>
            </w:r>
            <w:r w:rsidRPr="003A3CC8">
              <w:rPr>
                <w:rFonts w:cstheme="minorHAnsi"/>
              </w:rPr>
              <w:t xml:space="preserve"> team to review the need to install additional speed signs as requested. Note that there are existing speed humps along Gould Street to slow traffic down.</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Default="004D2AA7">
            <w:r w:rsidRPr="00FE3970">
              <w:rPr>
                <w:rFonts w:cstheme="minorHAnsi"/>
                <w:b/>
              </w:rPr>
              <w:t>No concrete footpaths at North section</w:t>
            </w:r>
            <w:r>
              <w:rPr>
                <w:rFonts w:cstheme="minorHAnsi"/>
                <w:b/>
              </w:rPr>
              <w:t xml:space="preserve"> of Gould Street</w:t>
            </w:r>
          </w:p>
        </w:tc>
        <w:tc>
          <w:tcPr>
            <w:tcW w:w="7209" w:type="dxa"/>
          </w:tcPr>
          <w:p w:rsidR="004D2AA7" w:rsidRDefault="004D2AA7">
            <w:r w:rsidRPr="003A3CC8">
              <w:rPr>
                <w:rFonts w:cstheme="minorHAnsi"/>
              </w:rPr>
              <w:t>There will be no additional footpath on North section of Gould Street. Keep existing streetscape with wide nature strip.</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Pedestrian bridge built near Tennis club and cross over bridge on Nepean from Gould St</w:t>
            </w:r>
            <w:r>
              <w:rPr>
                <w:rFonts w:cstheme="minorHAnsi"/>
                <w:b/>
              </w:rPr>
              <w:t>reet</w:t>
            </w:r>
          </w:p>
        </w:tc>
        <w:tc>
          <w:tcPr>
            <w:tcW w:w="7209" w:type="dxa"/>
          </w:tcPr>
          <w:p w:rsidR="004D2AA7" w:rsidRDefault="004D2AA7">
            <w:r w:rsidRPr="003A3CC8">
              <w:rPr>
                <w:rFonts w:cstheme="minorHAnsi"/>
              </w:rPr>
              <w:t>This reque</w:t>
            </w:r>
            <w:r>
              <w:rPr>
                <w:rFonts w:cstheme="minorHAnsi"/>
              </w:rPr>
              <w:t>st is outside scope of works so it would not be considered as part of the project.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Pr>
                <w:rFonts w:cstheme="minorHAnsi"/>
                <w:b/>
              </w:rPr>
              <w:t>Dedicated bike tracks</w:t>
            </w:r>
            <w:r w:rsidRPr="00FE3970">
              <w:rPr>
                <w:rFonts w:cstheme="minorHAnsi"/>
                <w:b/>
              </w:rPr>
              <w:t xml:space="preserve"> as part of the road</w:t>
            </w:r>
          </w:p>
        </w:tc>
        <w:tc>
          <w:tcPr>
            <w:tcW w:w="7209" w:type="dxa"/>
          </w:tcPr>
          <w:p w:rsidR="004D2AA7" w:rsidRDefault="004D2AA7">
            <w:r w:rsidRPr="003A3CC8">
              <w:rPr>
                <w:rFonts w:cstheme="minorHAnsi"/>
              </w:rPr>
              <w:t>The existing road width is not wide enoug</w:t>
            </w:r>
            <w:r>
              <w:rPr>
                <w:rFonts w:cstheme="minorHAnsi"/>
              </w:rPr>
              <w:t>h to have a dedicated bike lane</w:t>
            </w:r>
            <w:r w:rsidRPr="003A3CC8">
              <w:rPr>
                <w:rFonts w:cstheme="minorHAnsi"/>
              </w:rPr>
              <w:t xml:space="preserve"> along Gould Street. The road width would need to be a minimum of 10.0m to allow for a 7.0m wide traffic lane and 2x1.5m wide bike lane on both side</w:t>
            </w:r>
            <w:r>
              <w:rPr>
                <w:rFonts w:cstheme="minorHAnsi"/>
              </w:rPr>
              <w:t>s of the street</w:t>
            </w:r>
            <w:r w:rsidRPr="003A3CC8">
              <w:rPr>
                <w:rFonts w:cstheme="minorHAnsi"/>
              </w:rPr>
              <w: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Speed bumps and pedestrian crossing at North End of Gould Street</w:t>
            </w:r>
          </w:p>
        </w:tc>
        <w:tc>
          <w:tcPr>
            <w:tcW w:w="7209" w:type="dxa"/>
          </w:tcPr>
          <w:p w:rsidR="004D2AA7" w:rsidRDefault="004D2AA7">
            <w:r w:rsidRPr="003A3CC8">
              <w:rPr>
                <w:rFonts w:cstheme="minorHAnsi"/>
              </w:rPr>
              <w:t>There are currently existing speed humps along Gould Street. Additional pram crossings have been recommended at Beach Stre</w:t>
            </w:r>
            <w:r>
              <w:rPr>
                <w:rFonts w:cstheme="minorHAnsi"/>
              </w:rPr>
              <w:t>et intersection</w:t>
            </w:r>
            <w:r w:rsidRPr="003A3CC8">
              <w:rPr>
                <w:rFonts w:cstheme="minorHAnsi"/>
              </w:rPr>
              <w:t>.</w:t>
            </w:r>
            <w:r>
              <w:rPr>
                <w:rFonts w:cstheme="minorHAnsi"/>
              </w:rPr>
              <w:t xml:space="preserve"> Considerations for Zebra Crossing requires approval from Department of </w:t>
            </w:r>
            <w:r>
              <w:rPr>
                <w:rFonts w:cstheme="minorHAnsi"/>
              </w:rPr>
              <w:lastRenderedPageBreak/>
              <w:t>Transport (DoT) however, the current pedestrian volume do not meet the warrant for zebra crossing.</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Road markings at the North end of Gould Street to indicate a mul</w:t>
            </w:r>
            <w:r>
              <w:rPr>
                <w:rFonts w:cstheme="minorHAnsi"/>
                <w:b/>
              </w:rPr>
              <w:t>ti-use or shared road function</w:t>
            </w:r>
          </w:p>
        </w:tc>
        <w:tc>
          <w:tcPr>
            <w:tcW w:w="7209" w:type="dxa"/>
          </w:tcPr>
          <w:p w:rsidR="004D2AA7" w:rsidRPr="003A3CC8" w:rsidRDefault="004D2AA7">
            <w:pPr>
              <w:rPr>
                <w:rFonts w:cstheme="minorHAnsi"/>
              </w:rPr>
            </w:pPr>
            <w:r w:rsidRPr="003A3CC8">
              <w:rPr>
                <w:rFonts w:cstheme="minorHAnsi"/>
              </w:rPr>
              <w:t>Cou</w:t>
            </w:r>
            <w:r>
              <w:rPr>
                <w:rFonts w:cstheme="minorHAnsi"/>
              </w:rPr>
              <w:t>ncil traffic team to review the</w:t>
            </w:r>
            <w:r w:rsidRPr="003A3CC8">
              <w:rPr>
                <w:rFonts w:cstheme="minorHAnsi"/>
              </w:rPr>
              <w:t xml:space="preserve"> need to install additional line marking (SHARROWS) at the end of Gould Street as requested.</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 xml:space="preserve">More parking </w:t>
            </w:r>
            <w:r>
              <w:rPr>
                <w:rFonts w:cstheme="minorHAnsi"/>
                <w:b/>
              </w:rPr>
              <w:t xml:space="preserve">for </w:t>
            </w:r>
            <w:r w:rsidRPr="00FE3970">
              <w:rPr>
                <w:rFonts w:cstheme="minorHAnsi"/>
                <w:b/>
              </w:rPr>
              <w:t>visitors</w:t>
            </w:r>
            <w:r>
              <w:rPr>
                <w:rFonts w:cstheme="minorHAnsi"/>
                <w:b/>
              </w:rPr>
              <w:t>/beach access parking</w:t>
            </w:r>
          </w:p>
        </w:tc>
        <w:tc>
          <w:tcPr>
            <w:tcW w:w="7209" w:type="dxa"/>
          </w:tcPr>
          <w:p w:rsidR="004D2AA7" w:rsidRPr="003A3CC8" w:rsidRDefault="004D2AA7">
            <w:pPr>
              <w:rPr>
                <w:rFonts w:cstheme="minorHAnsi"/>
              </w:rPr>
            </w:pPr>
            <w:r>
              <w:rPr>
                <w:rFonts w:cstheme="minorHAnsi"/>
              </w:rPr>
              <w:t>No additional car parking can be provided within Gould Street due to existing infrastructure services including vegetation</w:t>
            </w:r>
            <w:r w:rsidRPr="003A3CC8">
              <w:rPr>
                <w:rFonts w:cstheme="minorHAnsi"/>
              </w:rPr>
              <w: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Public carpark adjacent to Tennis Club and the private land opp</w:t>
            </w:r>
            <w:r>
              <w:rPr>
                <w:rFonts w:cstheme="minorHAnsi"/>
                <w:b/>
              </w:rPr>
              <w:t>. the T</w:t>
            </w:r>
            <w:r w:rsidRPr="00FE3970">
              <w:rPr>
                <w:rFonts w:cstheme="minorHAnsi"/>
                <w:b/>
              </w:rPr>
              <w:t>ennis Court</w:t>
            </w:r>
          </w:p>
        </w:tc>
        <w:tc>
          <w:tcPr>
            <w:tcW w:w="7209" w:type="dxa"/>
          </w:tcPr>
          <w:p w:rsidR="004D2AA7" w:rsidRPr="003A3CC8" w:rsidRDefault="004D2AA7">
            <w:pPr>
              <w:rPr>
                <w:rFonts w:cstheme="minorHAnsi"/>
              </w:rPr>
            </w:pPr>
            <w:r>
              <w:rPr>
                <w:rFonts w:cstheme="minorHAnsi"/>
              </w:rPr>
              <w:t xml:space="preserve">This is not part of the scope of works. Further consideration of this comment would require a </w:t>
            </w:r>
            <w:r w:rsidRPr="003A3CC8">
              <w:rPr>
                <w:rFonts w:cstheme="minorHAnsi"/>
              </w:rPr>
              <w:t>feasibilit</w:t>
            </w:r>
            <w:r>
              <w:rPr>
                <w:rFonts w:cstheme="minorHAnsi"/>
              </w:rPr>
              <w:t>y study.</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Gould Street should be made one-way street</w:t>
            </w:r>
          </w:p>
        </w:tc>
        <w:tc>
          <w:tcPr>
            <w:tcW w:w="7209" w:type="dxa"/>
          </w:tcPr>
          <w:p w:rsidR="004D2AA7" w:rsidRPr="003A3CC8" w:rsidRDefault="004D2AA7">
            <w:pPr>
              <w:rPr>
                <w:rFonts w:cstheme="minorHAnsi"/>
              </w:rPr>
            </w:pPr>
            <w:r>
              <w:rPr>
                <w:rFonts w:cstheme="minorHAnsi"/>
              </w:rPr>
              <w:t xml:space="preserve">This is not part of the scope of works. Further consideration of this comment would require a </w:t>
            </w:r>
            <w:r w:rsidRPr="003A3CC8">
              <w:rPr>
                <w:rFonts w:cstheme="minorHAnsi"/>
              </w:rPr>
              <w:t>feasibilit</w:t>
            </w:r>
            <w:r>
              <w:rPr>
                <w:rFonts w:cstheme="minorHAnsi"/>
              </w:rPr>
              <w:t>y study.</w:t>
            </w:r>
          </w:p>
        </w:tc>
      </w:tr>
      <w:tr w:rsidR="004432A0" w:rsidTr="00121DD5">
        <w:trPr>
          <w:trHeight w:val="397"/>
        </w:trPr>
        <w:tc>
          <w:tcPr>
            <w:tcW w:w="2659" w:type="dxa"/>
            <w:shd w:val="clear" w:color="auto" w:fill="D9D9D9" w:themeFill="background1" w:themeFillShade="D9"/>
          </w:tcPr>
          <w:p w:rsidR="004432A0" w:rsidRDefault="004432A0"/>
        </w:tc>
        <w:tc>
          <w:tcPr>
            <w:tcW w:w="3925" w:type="dxa"/>
            <w:shd w:val="clear" w:color="auto" w:fill="D9D9D9" w:themeFill="background1" w:themeFillShade="D9"/>
          </w:tcPr>
          <w:p w:rsidR="004432A0" w:rsidRPr="00FE3970" w:rsidRDefault="004432A0">
            <w:pPr>
              <w:rPr>
                <w:rFonts w:cstheme="minorHAnsi"/>
                <w:b/>
              </w:rPr>
            </w:pPr>
          </w:p>
        </w:tc>
        <w:tc>
          <w:tcPr>
            <w:tcW w:w="7209" w:type="dxa"/>
            <w:shd w:val="clear" w:color="auto" w:fill="D9D9D9" w:themeFill="background1" w:themeFillShade="D9"/>
          </w:tcPr>
          <w:p w:rsidR="004432A0" w:rsidRPr="003A3CC8" w:rsidRDefault="004432A0">
            <w:pPr>
              <w:rPr>
                <w:rFonts w:cstheme="minorHAnsi"/>
              </w:rPr>
            </w:pPr>
          </w:p>
        </w:tc>
      </w:tr>
      <w:tr w:rsidR="004D2AA7" w:rsidTr="004E6000">
        <w:trPr>
          <w:trHeight w:val="397"/>
        </w:trPr>
        <w:tc>
          <w:tcPr>
            <w:tcW w:w="2659" w:type="dxa"/>
            <w:vMerge w:val="restart"/>
            <w:shd w:val="clear" w:color="auto" w:fill="CCC0D9" w:themeFill="accent4" w:themeFillTint="66"/>
          </w:tcPr>
          <w:p w:rsidR="004D2AA7" w:rsidRDefault="004D2AA7">
            <w:pPr>
              <w:rPr>
                <w:b/>
              </w:rPr>
            </w:pPr>
          </w:p>
          <w:p w:rsidR="004D2AA7" w:rsidRDefault="004D2AA7">
            <w:pPr>
              <w:rPr>
                <w:b/>
              </w:rPr>
            </w:pPr>
          </w:p>
          <w:p w:rsidR="004D2AA7" w:rsidRPr="00121DD5" w:rsidRDefault="004D2AA7">
            <w:pPr>
              <w:rPr>
                <w:b/>
              </w:rPr>
            </w:pPr>
            <w:r w:rsidRPr="00121DD5">
              <w:rPr>
                <w:b/>
              </w:rPr>
              <w:t>STREET LIGHTING/OTHERS</w:t>
            </w:r>
          </w:p>
        </w:tc>
        <w:tc>
          <w:tcPr>
            <w:tcW w:w="3925" w:type="dxa"/>
          </w:tcPr>
          <w:p w:rsidR="004D2AA7" w:rsidRPr="00FE3970" w:rsidRDefault="004D2AA7">
            <w:pPr>
              <w:rPr>
                <w:rFonts w:cstheme="minorHAnsi"/>
                <w:b/>
              </w:rPr>
            </w:pPr>
            <w:r w:rsidRPr="00FE3970">
              <w:rPr>
                <w:rFonts w:cstheme="minorHAnsi"/>
                <w:b/>
              </w:rPr>
              <w:t>Poor lighting making street unsafe at night</w:t>
            </w:r>
          </w:p>
        </w:tc>
        <w:tc>
          <w:tcPr>
            <w:tcW w:w="7209" w:type="dxa"/>
          </w:tcPr>
          <w:p w:rsidR="004D2AA7" w:rsidRPr="003A3CC8" w:rsidRDefault="004D2AA7">
            <w:pPr>
              <w:rPr>
                <w:rFonts w:cstheme="minorHAnsi"/>
              </w:rPr>
            </w:pPr>
            <w:r w:rsidRPr="003A3CC8">
              <w:rPr>
                <w:rFonts w:cstheme="minorHAnsi"/>
              </w:rPr>
              <w:t>Council to carry out lighting assessment along Gould Street to determine the need for additional lighting.</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Bury power lines underground</w:t>
            </w:r>
          </w:p>
        </w:tc>
        <w:tc>
          <w:tcPr>
            <w:tcW w:w="7209" w:type="dxa"/>
          </w:tcPr>
          <w:p w:rsidR="004D2AA7" w:rsidRPr="003A3CC8" w:rsidRDefault="004D2AA7">
            <w:pPr>
              <w:rPr>
                <w:rFonts w:cstheme="minorHAnsi"/>
              </w:rPr>
            </w:pPr>
            <w:r w:rsidRPr="003A3CC8">
              <w:rPr>
                <w:rFonts w:cstheme="minorHAnsi"/>
              </w:rPr>
              <w:t>Existing electrical services belong to United Energy and is not within the scope of works. Any relocati</w:t>
            </w:r>
            <w:r>
              <w:rPr>
                <w:rFonts w:cstheme="minorHAnsi"/>
              </w:rPr>
              <w:t>on works will have to be done in consultation with</w:t>
            </w:r>
            <w:r w:rsidRPr="003A3CC8">
              <w:rPr>
                <w:rFonts w:cstheme="minorHAnsi"/>
              </w:rPr>
              <w:t xml:space="preserve"> United Energy</w:t>
            </w:r>
            <w:r>
              <w:rPr>
                <w:rFonts w:cstheme="minorHAnsi"/>
              </w:rPr>
              <w:t>.</w:t>
            </w:r>
          </w:p>
        </w:tc>
      </w:tr>
      <w:tr w:rsidR="00121DD5" w:rsidTr="00121DD5">
        <w:trPr>
          <w:trHeight w:val="397"/>
        </w:trPr>
        <w:tc>
          <w:tcPr>
            <w:tcW w:w="2659" w:type="dxa"/>
            <w:shd w:val="clear" w:color="auto" w:fill="D9D9D9" w:themeFill="background1" w:themeFillShade="D9"/>
          </w:tcPr>
          <w:p w:rsidR="00121DD5" w:rsidRDefault="00121DD5"/>
        </w:tc>
        <w:tc>
          <w:tcPr>
            <w:tcW w:w="3925" w:type="dxa"/>
            <w:shd w:val="clear" w:color="auto" w:fill="D9D9D9" w:themeFill="background1" w:themeFillShade="D9"/>
          </w:tcPr>
          <w:p w:rsidR="00121DD5" w:rsidRPr="00FE3970" w:rsidRDefault="00121DD5">
            <w:pPr>
              <w:rPr>
                <w:rFonts w:cstheme="minorHAnsi"/>
                <w:b/>
              </w:rPr>
            </w:pPr>
          </w:p>
        </w:tc>
        <w:tc>
          <w:tcPr>
            <w:tcW w:w="7209" w:type="dxa"/>
            <w:shd w:val="clear" w:color="auto" w:fill="D9D9D9" w:themeFill="background1" w:themeFillShade="D9"/>
          </w:tcPr>
          <w:p w:rsidR="00121DD5" w:rsidRPr="003A3CC8" w:rsidRDefault="00121DD5">
            <w:pPr>
              <w:rPr>
                <w:rFonts w:cstheme="minorHAnsi"/>
              </w:rPr>
            </w:pPr>
          </w:p>
        </w:tc>
      </w:tr>
      <w:tr w:rsidR="004D2AA7" w:rsidTr="004E6000">
        <w:trPr>
          <w:trHeight w:val="397"/>
        </w:trPr>
        <w:tc>
          <w:tcPr>
            <w:tcW w:w="2659" w:type="dxa"/>
            <w:vMerge w:val="restart"/>
            <w:shd w:val="clear" w:color="auto" w:fill="CCC0D9" w:themeFill="accent4" w:themeFillTint="66"/>
          </w:tcPr>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Default="004D2AA7">
            <w:pPr>
              <w:rPr>
                <w:b/>
              </w:rPr>
            </w:pPr>
          </w:p>
          <w:p w:rsidR="004D2AA7" w:rsidRPr="004E6000" w:rsidRDefault="004D2AA7">
            <w:pPr>
              <w:rPr>
                <w:b/>
              </w:rPr>
            </w:pPr>
            <w:r w:rsidRPr="004E6000">
              <w:rPr>
                <w:b/>
              </w:rPr>
              <w:t>VEGETATION &amp; TREES</w:t>
            </w:r>
          </w:p>
        </w:tc>
        <w:tc>
          <w:tcPr>
            <w:tcW w:w="3925" w:type="dxa"/>
          </w:tcPr>
          <w:p w:rsidR="004D2AA7" w:rsidRPr="00FE3970" w:rsidRDefault="004D2AA7">
            <w:pPr>
              <w:rPr>
                <w:rFonts w:cstheme="minorHAnsi"/>
                <w:b/>
              </w:rPr>
            </w:pPr>
            <w:r w:rsidRPr="00FE3970">
              <w:rPr>
                <w:rFonts w:cstheme="minorHAnsi"/>
                <w:b/>
              </w:rPr>
              <w:t>Retain and enhance vegetation</w:t>
            </w:r>
          </w:p>
        </w:tc>
        <w:tc>
          <w:tcPr>
            <w:tcW w:w="7209" w:type="dxa"/>
          </w:tcPr>
          <w:p w:rsidR="004D2AA7" w:rsidRPr="003A3CC8" w:rsidRDefault="004D2AA7">
            <w:pPr>
              <w:rPr>
                <w:rFonts w:cstheme="minorHAnsi"/>
              </w:rPr>
            </w:pPr>
            <w:r w:rsidRPr="003A3CC8">
              <w:rPr>
                <w:rFonts w:cstheme="minorHAnsi"/>
              </w:rPr>
              <w:t>Current proposal will minimi</w:t>
            </w:r>
            <w:r>
              <w:rPr>
                <w:rFonts w:cstheme="minorHAnsi"/>
              </w:rPr>
              <w:t>se removal of existing vegetation</w:t>
            </w:r>
            <w:r w:rsidRPr="003A3CC8">
              <w:rPr>
                <w:rFonts w:cstheme="minorHAnsi"/>
              </w:rPr>
              <w:t xml:space="preserve"> along Gould Street and any vegetation that are removed will be replaced with approved species native to the area at locations nominated by Council’s Arborist.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Maintain Nature Flora</w:t>
            </w:r>
          </w:p>
        </w:tc>
        <w:tc>
          <w:tcPr>
            <w:tcW w:w="7209" w:type="dxa"/>
          </w:tcPr>
          <w:p w:rsidR="004D2AA7" w:rsidRPr="003A3CC8" w:rsidRDefault="004D2AA7">
            <w:pPr>
              <w:rPr>
                <w:rFonts w:cstheme="minorHAnsi"/>
              </w:rPr>
            </w:pPr>
            <w:r w:rsidRPr="003A3CC8">
              <w:rPr>
                <w:rFonts w:cstheme="minorHAnsi"/>
              </w:rPr>
              <w:t>Current proposal will minimi</w:t>
            </w:r>
            <w:r>
              <w:rPr>
                <w:rFonts w:cstheme="minorHAnsi"/>
              </w:rPr>
              <w:t>se removal of existing vegetation</w:t>
            </w:r>
            <w:r w:rsidRPr="003A3CC8">
              <w:rPr>
                <w:rFonts w:cstheme="minorHAnsi"/>
              </w:rPr>
              <w:t xml:space="preserve"> along Gould Street and any vegetation that are removed will be replace with similar species at locations nominated by Council’s Arborist. Natural Flora along Gould Street will be maintain</w:t>
            </w:r>
            <w:r>
              <w:rPr>
                <w:rFonts w:cstheme="minorHAnsi"/>
              </w:rPr>
              <w:t>ed</w:t>
            </w:r>
            <w:r w:rsidRPr="003A3CC8">
              <w:rPr>
                <w:rFonts w:cstheme="minorHAnsi"/>
              </w:rPr>
              <w: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Cut down trees that are not indigenous</w:t>
            </w:r>
          </w:p>
        </w:tc>
        <w:tc>
          <w:tcPr>
            <w:tcW w:w="7209" w:type="dxa"/>
          </w:tcPr>
          <w:p w:rsidR="004D2AA7" w:rsidRPr="003A3CC8" w:rsidRDefault="004D2AA7">
            <w:pPr>
              <w:rPr>
                <w:rFonts w:cstheme="minorHAnsi"/>
              </w:rPr>
            </w:pPr>
            <w:r w:rsidRPr="003A3CC8">
              <w:rPr>
                <w:rFonts w:cstheme="minorHAnsi"/>
              </w:rPr>
              <w:t xml:space="preserve">Council arborist to assess existing trees along Gould Street and provide recommendations to remove any </w:t>
            </w:r>
            <w:r>
              <w:rPr>
                <w:rFonts w:cstheme="minorHAnsi"/>
              </w:rPr>
              <w:t>non-</w:t>
            </w:r>
            <w:r w:rsidRPr="003A3CC8">
              <w:rPr>
                <w:rFonts w:cstheme="minorHAnsi"/>
              </w:rPr>
              <w:t>indigenous trees. Any removal of trees will be replaced with approved species native to the area at locations nominated by Council’s Arborist.</w:t>
            </w:r>
          </w:p>
        </w:tc>
      </w:tr>
      <w:tr w:rsidR="004D2AA7" w:rsidTr="004E6000">
        <w:trPr>
          <w:trHeight w:val="397"/>
        </w:trPr>
        <w:tc>
          <w:tcPr>
            <w:tcW w:w="2659" w:type="dxa"/>
            <w:vMerge/>
            <w:shd w:val="clear" w:color="auto" w:fill="CCC0D9" w:themeFill="accent4" w:themeFillTint="66"/>
          </w:tcPr>
          <w:p w:rsidR="004D2AA7" w:rsidRDefault="004D2AA7"/>
        </w:tc>
        <w:tc>
          <w:tcPr>
            <w:tcW w:w="3925" w:type="dxa"/>
          </w:tcPr>
          <w:p w:rsidR="004D2AA7" w:rsidRPr="00FE3970" w:rsidRDefault="004D2AA7">
            <w:pPr>
              <w:rPr>
                <w:rFonts w:cstheme="minorHAnsi"/>
                <w:b/>
              </w:rPr>
            </w:pPr>
            <w:r w:rsidRPr="00FE3970">
              <w:rPr>
                <w:rFonts w:cstheme="minorHAnsi"/>
                <w:b/>
              </w:rPr>
              <w:t>Keep the unmade side Street (Annie) at the North end as it is</w:t>
            </w:r>
          </w:p>
        </w:tc>
        <w:tc>
          <w:tcPr>
            <w:tcW w:w="7209" w:type="dxa"/>
          </w:tcPr>
          <w:p w:rsidR="004D2AA7" w:rsidRPr="003A3CC8" w:rsidRDefault="004D2AA7">
            <w:pPr>
              <w:rPr>
                <w:rFonts w:cstheme="minorHAnsi"/>
              </w:rPr>
            </w:pPr>
            <w:r w:rsidRPr="003A3CC8">
              <w:rPr>
                <w:rFonts w:cstheme="minorHAnsi"/>
              </w:rPr>
              <w:t>No works has been proposed for side streets along Gould Street.</w:t>
            </w:r>
          </w:p>
        </w:tc>
      </w:tr>
    </w:tbl>
    <w:p w:rsidR="00450CF4" w:rsidRDefault="00450CF4" w:rsidP="004E6000"/>
    <w:sectPr w:rsidR="00450CF4" w:rsidSect="004E6000">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4E" w:rsidRDefault="002A434E" w:rsidP="00B447FB">
      <w:pPr>
        <w:spacing w:after="0" w:line="240" w:lineRule="auto"/>
      </w:pPr>
      <w:r>
        <w:separator/>
      </w:r>
    </w:p>
  </w:endnote>
  <w:endnote w:type="continuationSeparator" w:id="0">
    <w:p w:rsidR="002A434E" w:rsidRDefault="002A434E"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4E" w:rsidRDefault="002A434E" w:rsidP="00B447FB">
      <w:pPr>
        <w:spacing w:after="0" w:line="240" w:lineRule="auto"/>
      </w:pPr>
      <w:r>
        <w:separator/>
      </w:r>
    </w:p>
  </w:footnote>
  <w:footnote w:type="continuationSeparator" w:id="0">
    <w:p w:rsidR="002A434E" w:rsidRDefault="002A434E"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CF4" w:rsidRDefault="0045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32F"/>
    <w:multiLevelType w:val="hybridMultilevel"/>
    <w:tmpl w:val="81786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63"/>
    <w:rsid w:val="00121DD5"/>
    <w:rsid w:val="00195FB7"/>
    <w:rsid w:val="002A434E"/>
    <w:rsid w:val="003D3A20"/>
    <w:rsid w:val="004432A0"/>
    <w:rsid w:val="004435C4"/>
    <w:rsid w:val="00450CF4"/>
    <w:rsid w:val="00477157"/>
    <w:rsid w:val="004D2AA7"/>
    <w:rsid w:val="004E6000"/>
    <w:rsid w:val="005C656E"/>
    <w:rsid w:val="009178CC"/>
    <w:rsid w:val="00B40C7B"/>
    <w:rsid w:val="00B447FB"/>
    <w:rsid w:val="00B854D9"/>
    <w:rsid w:val="00C65D0B"/>
    <w:rsid w:val="00D44363"/>
    <w:rsid w:val="00E80D2E"/>
    <w:rsid w:val="00E93206"/>
    <w:rsid w:val="00EB7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D19C5"/>
  <w15:chartTrackingRefBased/>
  <w15:docId w15:val="{A6997F6B-2B3B-45B8-A866-DA0ACAE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table" w:styleId="TableGrid">
    <w:name w:val="Table Grid"/>
    <w:basedOn w:val="TableNormal"/>
    <w:uiPriority w:val="59"/>
    <w:rsid w:val="00D4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50CF4"/>
    <w:rPr>
      <w:color w:val="0000FF"/>
      <w:u w:val="single"/>
    </w:rPr>
  </w:style>
  <w:style w:type="paragraph" w:styleId="ListParagraph">
    <w:name w:val="List Paragraph"/>
    <w:basedOn w:val="Normal"/>
    <w:uiPriority w:val="34"/>
    <w:qFormat/>
    <w:rsid w:val="00450CF4"/>
    <w:pPr>
      <w:spacing w:after="0" w:line="240" w:lineRule="auto"/>
      <w:ind w:left="720"/>
      <w:contextualSpacing/>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611D51D-5A4F-493D-AF84-165381EFAC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3956</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Kizito Essuman</dc:creator>
  <cp:keywords/>
  <dc:description/>
  <cp:lastModifiedBy>Ilona Ellerton</cp:lastModifiedBy>
  <cp:revision>2</cp:revision>
  <dcterms:created xsi:type="dcterms:W3CDTF">2021-08-18T22:45:00Z</dcterms:created>
  <dcterms:modified xsi:type="dcterms:W3CDTF">2021-08-18T22:45:00Z</dcterms:modified>
</cp:coreProperties>
</file>