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4DD" w:rsidRDefault="008F14DD">
      <w:pPr>
        <w:pStyle w:val="BodyText"/>
        <w:spacing w:before="0"/>
        <w:ind w:left="0" w:firstLine="0"/>
        <w:rPr>
          <w:rFonts w:ascii="Times New Roman"/>
          <w:sz w:val="20"/>
        </w:rPr>
      </w:pPr>
    </w:p>
    <w:p w:rsidR="008F14DD" w:rsidRDefault="008F14DD">
      <w:pPr>
        <w:pStyle w:val="BodyText"/>
        <w:spacing w:before="1"/>
        <w:ind w:left="0" w:firstLine="0"/>
        <w:rPr>
          <w:rFonts w:ascii="Times New Roman"/>
          <w:sz w:val="22"/>
        </w:rPr>
      </w:pPr>
    </w:p>
    <w:p w:rsidR="008F14DD" w:rsidRDefault="00467576">
      <w:pPr>
        <w:pStyle w:val="Title"/>
      </w:pPr>
      <w:r>
        <w:rPr>
          <w:color w:val="1797CA"/>
        </w:rPr>
        <w:t>FORESHORE</w:t>
      </w:r>
      <w:r>
        <w:rPr>
          <w:color w:val="1797CA"/>
          <w:spacing w:val="-6"/>
        </w:rPr>
        <w:t xml:space="preserve"> </w:t>
      </w:r>
      <w:r>
        <w:rPr>
          <w:color w:val="1797CA"/>
        </w:rPr>
        <w:t>ADVISORY</w:t>
      </w:r>
      <w:r>
        <w:rPr>
          <w:color w:val="1797CA"/>
          <w:spacing w:val="-4"/>
        </w:rPr>
        <w:t xml:space="preserve"> </w:t>
      </w:r>
      <w:r>
        <w:rPr>
          <w:color w:val="1797CA"/>
        </w:rPr>
        <w:t>COMMITTEE</w:t>
      </w:r>
    </w:p>
    <w:p w:rsidR="008F14DD" w:rsidRDefault="00467576">
      <w:pPr>
        <w:spacing w:before="199"/>
        <w:ind w:left="100"/>
        <w:rPr>
          <w:b/>
          <w:sz w:val="32"/>
        </w:rPr>
      </w:pPr>
      <w:r>
        <w:rPr>
          <w:b/>
          <w:color w:val="1797CA"/>
          <w:sz w:val="32"/>
        </w:rPr>
        <w:t>TERMS</w:t>
      </w:r>
      <w:r>
        <w:rPr>
          <w:b/>
          <w:color w:val="1797CA"/>
          <w:spacing w:val="-4"/>
          <w:sz w:val="32"/>
        </w:rPr>
        <w:t xml:space="preserve"> </w:t>
      </w:r>
      <w:r>
        <w:rPr>
          <w:b/>
          <w:color w:val="1797CA"/>
          <w:sz w:val="32"/>
        </w:rPr>
        <w:t>OF</w:t>
      </w:r>
      <w:r>
        <w:rPr>
          <w:b/>
          <w:color w:val="1797CA"/>
          <w:spacing w:val="-3"/>
          <w:sz w:val="32"/>
        </w:rPr>
        <w:t xml:space="preserve"> </w:t>
      </w:r>
      <w:r>
        <w:rPr>
          <w:b/>
          <w:color w:val="1797CA"/>
          <w:sz w:val="32"/>
        </w:rPr>
        <w:t>REFERENCE</w:t>
      </w:r>
      <w:r>
        <w:rPr>
          <w:b/>
          <w:color w:val="1797CA"/>
          <w:spacing w:val="-2"/>
          <w:sz w:val="32"/>
        </w:rPr>
        <w:t xml:space="preserve"> </w:t>
      </w:r>
      <w:r>
        <w:rPr>
          <w:b/>
          <w:color w:val="1797CA"/>
          <w:sz w:val="32"/>
        </w:rPr>
        <w:t>–</w:t>
      </w:r>
      <w:r>
        <w:rPr>
          <w:b/>
          <w:color w:val="1797CA"/>
          <w:spacing w:val="-3"/>
          <w:sz w:val="32"/>
        </w:rPr>
        <w:t xml:space="preserve"> </w:t>
      </w:r>
      <w:r>
        <w:rPr>
          <w:b/>
          <w:color w:val="1797CA"/>
          <w:sz w:val="32"/>
        </w:rPr>
        <w:t>November</w:t>
      </w:r>
      <w:r>
        <w:rPr>
          <w:b/>
          <w:color w:val="1797CA"/>
          <w:spacing w:val="2"/>
          <w:sz w:val="32"/>
        </w:rPr>
        <w:t xml:space="preserve"> </w:t>
      </w:r>
      <w:r>
        <w:rPr>
          <w:b/>
          <w:color w:val="1797CA"/>
          <w:sz w:val="32"/>
        </w:rPr>
        <w:t>2021</w:t>
      </w:r>
    </w:p>
    <w:p w:rsidR="008F14DD" w:rsidRDefault="00467576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spacing w:before="240"/>
        <w:ind w:hanging="721"/>
      </w:pPr>
      <w:r>
        <w:rPr>
          <w:color w:val="636363"/>
        </w:rPr>
        <w:t>NAME</w:t>
      </w:r>
    </w:p>
    <w:p w:rsidR="008F14DD" w:rsidRDefault="00467576">
      <w:pPr>
        <w:pStyle w:val="BodyText"/>
        <w:spacing w:before="119"/>
        <w:ind w:left="100" w:firstLine="0"/>
      </w:pPr>
      <w:r>
        <w:t>The</w:t>
      </w:r>
      <w:r>
        <w:rPr>
          <w:spacing w:val="-2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called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Foreshore</w:t>
      </w:r>
      <w:r>
        <w:rPr>
          <w:spacing w:val="-5"/>
        </w:rPr>
        <w:t xml:space="preserve"> </w:t>
      </w:r>
      <w:r>
        <w:t>Advisory</w:t>
      </w:r>
      <w:r>
        <w:rPr>
          <w:spacing w:val="-2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(hereinafter</w:t>
      </w:r>
      <w:r>
        <w:rPr>
          <w:spacing w:val="-4"/>
        </w:rPr>
        <w:t xml:space="preserve"> </w:t>
      </w:r>
      <w:r>
        <w:t>referred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</w:t>
      </w:r>
      <w:r>
        <w:rPr>
          <w:spacing w:val="-51"/>
        </w:rPr>
        <w:t xml:space="preserve"> </w:t>
      </w:r>
      <w:r>
        <w:t>'the</w:t>
      </w:r>
      <w:r>
        <w:rPr>
          <w:spacing w:val="-2"/>
        </w:rPr>
        <w:t xml:space="preserve"> </w:t>
      </w:r>
      <w:r>
        <w:t>Committee’)</w:t>
      </w:r>
    </w:p>
    <w:p w:rsidR="008F14DD" w:rsidRDefault="008F14DD">
      <w:pPr>
        <w:pStyle w:val="BodyText"/>
        <w:spacing w:before="8"/>
        <w:ind w:left="0" w:firstLine="0"/>
        <w:rPr>
          <w:sz w:val="19"/>
        </w:rPr>
      </w:pPr>
    </w:p>
    <w:p w:rsidR="008F14DD" w:rsidRDefault="00467576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hanging="721"/>
      </w:pPr>
      <w:r>
        <w:rPr>
          <w:color w:val="636363"/>
        </w:rPr>
        <w:t>PURPOSE</w:t>
      </w:r>
    </w:p>
    <w:p w:rsidR="008F14DD" w:rsidRDefault="00467576">
      <w:pPr>
        <w:pStyle w:val="BodyText"/>
        <w:spacing w:before="122"/>
        <w:ind w:left="100" w:right="123" w:firstLine="0"/>
      </w:pPr>
      <w:r>
        <w:t>Frankston City’s foreshore is renowned as the most pristine and accessible stretch of</w:t>
      </w:r>
      <w:r>
        <w:rPr>
          <w:spacing w:val="1"/>
        </w:rPr>
        <w:t xml:space="preserve"> </w:t>
      </w:r>
      <w:r>
        <w:t>foreshore</w:t>
      </w:r>
      <w:r>
        <w:rPr>
          <w:spacing w:val="2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Port</w:t>
      </w:r>
      <w:r>
        <w:rPr>
          <w:spacing w:val="3"/>
        </w:rPr>
        <w:t xml:space="preserve"> </w:t>
      </w:r>
      <w:r>
        <w:t>Phillip.</w:t>
      </w:r>
      <w:r>
        <w:rPr>
          <w:spacing w:val="58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purpose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Committee</w:t>
      </w:r>
      <w:r>
        <w:rPr>
          <w:spacing w:val="6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involve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members,</w:t>
      </w:r>
      <w:r>
        <w:rPr>
          <w:spacing w:val="3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are diverse representatives of Frankston City’s community, in the development of th</w:t>
      </w:r>
      <w:r>
        <w:t>e</w:t>
      </w:r>
      <w:r>
        <w:rPr>
          <w:spacing w:val="1"/>
        </w:rPr>
        <w:t xml:space="preserve"> </w:t>
      </w:r>
      <w:r>
        <w:t>Coastal and Marine Management Plan and its ongoing implementation. The Committee is an</w:t>
      </w:r>
      <w:r>
        <w:rPr>
          <w:spacing w:val="-53"/>
        </w:rPr>
        <w:t xml:space="preserve"> </w:t>
      </w:r>
      <w:r>
        <w:t>opportunity</w:t>
      </w:r>
      <w:r>
        <w:rPr>
          <w:spacing w:val="4"/>
        </w:rPr>
        <w:t xml:space="preserve"> </w:t>
      </w:r>
      <w:r>
        <w:t>for</w:t>
      </w:r>
      <w:r>
        <w:rPr>
          <w:spacing w:val="5"/>
        </w:rPr>
        <w:t xml:space="preserve"> </w:t>
      </w:r>
      <w:r>
        <w:t>these</w:t>
      </w:r>
      <w:r>
        <w:rPr>
          <w:spacing w:val="3"/>
        </w:rPr>
        <w:t xml:space="preserve"> </w:t>
      </w:r>
      <w:r>
        <w:t>representatives</w:t>
      </w:r>
      <w:r>
        <w:rPr>
          <w:spacing w:val="4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communicate</w:t>
      </w:r>
      <w:r>
        <w:rPr>
          <w:spacing w:val="3"/>
        </w:rPr>
        <w:t xml:space="preserve"> </w:t>
      </w:r>
      <w:r>
        <w:t>their</w:t>
      </w:r>
      <w:r>
        <w:rPr>
          <w:spacing w:val="5"/>
        </w:rPr>
        <w:t xml:space="preserve"> </w:t>
      </w:r>
      <w:r>
        <w:t>aspirations</w:t>
      </w:r>
      <w:r>
        <w:rPr>
          <w:spacing w:val="3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concerns</w:t>
      </w:r>
      <w:r>
        <w:rPr>
          <w:spacing w:val="2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foreshore.</w:t>
      </w:r>
    </w:p>
    <w:p w:rsidR="008F14DD" w:rsidRDefault="008F14DD">
      <w:pPr>
        <w:pStyle w:val="BodyText"/>
        <w:spacing w:before="7"/>
        <w:ind w:left="0" w:firstLine="0"/>
        <w:rPr>
          <w:sz w:val="19"/>
        </w:rPr>
      </w:pPr>
    </w:p>
    <w:p w:rsidR="008F14DD" w:rsidRDefault="00467576">
      <w:pPr>
        <w:pStyle w:val="Heading1"/>
        <w:numPr>
          <w:ilvl w:val="0"/>
          <w:numId w:val="3"/>
        </w:numPr>
        <w:tabs>
          <w:tab w:val="left" w:pos="820"/>
          <w:tab w:val="left" w:pos="821"/>
        </w:tabs>
        <w:ind w:hanging="721"/>
      </w:pPr>
      <w:r>
        <w:rPr>
          <w:color w:val="636363"/>
        </w:rPr>
        <w:t>FUNCTIONS</w:t>
      </w:r>
    </w:p>
    <w:p w:rsidR="008F14DD" w:rsidRDefault="00467576">
      <w:pPr>
        <w:pStyle w:val="BodyText"/>
        <w:spacing w:before="121"/>
        <w:ind w:left="100" w:firstLine="0"/>
      </w:pPr>
      <w:r>
        <w:t>The</w:t>
      </w:r>
      <w:r>
        <w:rPr>
          <w:spacing w:val="-2"/>
        </w:rPr>
        <w:t xml:space="preserve"> </w:t>
      </w:r>
      <w:r>
        <w:t>Functions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Foreshore</w:t>
      </w:r>
      <w:r>
        <w:rPr>
          <w:spacing w:val="-1"/>
        </w:rPr>
        <w:t xml:space="preserve"> </w:t>
      </w:r>
      <w:r>
        <w:t>Advisory</w:t>
      </w:r>
      <w:r>
        <w:rPr>
          <w:spacing w:val="-3"/>
        </w:rPr>
        <w:t xml:space="preserve"> </w:t>
      </w:r>
      <w:r>
        <w:t>Committee</w:t>
      </w:r>
      <w:r>
        <w:rPr>
          <w:spacing w:val="-2"/>
        </w:rPr>
        <w:t xml:space="preserve"> </w:t>
      </w:r>
      <w:r>
        <w:t>are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rPr>
          <w:sz w:val="24"/>
        </w:rPr>
      </w:pPr>
      <w:proofErr w:type="gramStart"/>
      <w:r>
        <w:rPr>
          <w:sz w:val="24"/>
        </w:rPr>
        <w:t>to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assist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development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Coastal</w:t>
      </w:r>
      <w:r>
        <w:rPr>
          <w:spacing w:val="-4"/>
          <w:sz w:val="24"/>
        </w:rPr>
        <w:t xml:space="preserve"> </w:t>
      </w:r>
      <w:r>
        <w:rPr>
          <w:sz w:val="24"/>
        </w:rPr>
        <w:t>and Marine</w:t>
      </w:r>
      <w:r>
        <w:rPr>
          <w:spacing w:val="-3"/>
          <w:sz w:val="24"/>
        </w:rPr>
        <w:t xml:space="preserve"> </w:t>
      </w:r>
      <w:r>
        <w:rPr>
          <w:sz w:val="24"/>
        </w:rPr>
        <w:t>Management</w:t>
      </w:r>
      <w:r>
        <w:rPr>
          <w:spacing w:val="-1"/>
          <w:sz w:val="24"/>
        </w:rPr>
        <w:t xml:space="preserve"> </w:t>
      </w:r>
      <w:r>
        <w:rPr>
          <w:sz w:val="24"/>
        </w:rPr>
        <w:t>Plan.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ind w:right="360"/>
        <w:rPr>
          <w:sz w:val="24"/>
        </w:rPr>
      </w:pPr>
      <w:r>
        <w:rPr>
          <w:sz w:val="24"/>
        </w:rPr>
        <w:t>to assist in the development of a long term action plan, that addresses the</w:t>
      </w:r>
      <w:r>
        <w:rPr>
          <w:spacing w:val="1"/>
          <w:sz w:val="24"/>
        </w:rPr>
        <w:t xml:space="preserve"> </w:t>
      </w:r>
      <w:r>
        <w:rPr>
          <w:sz w:val="24"/>
        </w:rPr>
        <w:t>aspirations and needs of the community to define priorities and responsibilities for</w:t>
      </w:r>
      <w:r>
        <w:rPr>
          <w:spacing w:val="-52"/>
          <w:sz w:val="24"/>
        </w:rPr>
        <w:t xml:space="preserve"> </w:t>
      </w:r>
      <w:r>
        <w:rPr>
          <w:sz w:val="24"/>
        </w:rPr>
        <w:t>various</w:t>
      </w:r>
      <w:r>
        <w:rPr>
          <w:spacing w:val="-1"/>
          <w:sz w:val="24"/>
        </w:rPr>
        <w:t xml:space="preserve"> </w:t>
      </w:r>
      <w:r>
        <w:rPr>
          <w:sz w:val="24"/>
        </w:rPr>
        <w:t>actions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rPr>
          <w:sz w:val="24"/>
        </w:rPr>
      </w:pP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facilitate access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foreshore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Frankston</w:t>
      </w:r>
      <w:r>
        <w:rPr>
          <w:spacing w:val="-3"/>
          <w:sz w:val="24"/>
        </w:rPr>
        <w:t xml:space="preserve"> </w:t>
      </w:r>
      <w:r>
        <w:rPr>
          <w:sz w:val="24"/>
        </w:rPr>
        <w:t>community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ind w:right="365"/>
        <w:rPr>
          <w:sz w:val="24"/>
        </w:rPr>
      </w:pPr>
      <w:r>
        <w:rPr>
          <w:sz w:val="24"/>
        </w:rPr>
        <w:t>to assist in the review of strategic planning and management policies guiding the</w:t>
      </w:r>
      <w:r>
        <w:rPr>
          <w:spacing w:val="1"/>
          <w:sz w:val="24"/>
        </w:rPr>
        <w:t xml:space="preserve"> </w:t>
      </w:r>
      <w:r>
        <w:rPr>
          <w:sz w:val="24"/>
        </w:rPr>
        <w:t>management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Keast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Park,</w:t>
      </w:r>
      <w:r>
        <w:rPr>
          <w:spacing w:val="-4"/>
          <w:sz w:val="24"/>
        </w:rPr>
        <w:t xml:space="preserve"> </w:t>
      </w:r>
      <w:r>
        <w:rPr>
          <w:sz w:val="24"/>
        </w:rPr>
        <w:t>Seaford,</w:t>
      </w:r>
      <w:r>
        <w:rPr>
          <w:spacing w:val="-6"/>
          <w:sz w:val="24"/>
        </w:rPr>
        <w:t xml:space="preserve"> </w:t>
      </w:r>
      <w:r>
        <w:rPr>
          <w:sz w:val="24"/>
        </w:rPr>
        <w:t>Frankston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Frankston</w:t>
      </w:r>
      <w:r>
        <w:rPr>
          <w:spacing w:val="-3"/>
          <w:sz w:val="24"/>
        </w:rPr>
        <w:t xml:space="preserve"> </w:t>
      </w:r>
      <w:r>
        <w:rPr>
          <w:sz w:val="24"/>
        </w:rPr>
        <w:t>South</w:t>
      </w:r>
      <w:r>
        <w:rPr>
          <w:spacing w:val="-3"/>
          <w:sz w:val="24"/>
        </w:rPr>
        <w:t xml:space="preserve"> </w:t>
      </w:r>
      <w:r>
        <w:rPr>
          <w:sz w:val="24"/>
        </w:rPr>
        <w:t>Foreshore</w:t>
      </w:r>
      <w:r>
        <w:rPr>
          <w:spacing w:val="-52"/>
          <w:sz w:val="24"/>
        </w:rPr>
        <w:t xml:space="preserve"> </w:t>
      </w:r>
      <w:r>
        <w:rPr>
          <w:sz w:val="24"/>
        </w:rPr>
        <w:t>reserves;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spacing w:before="119"/>
        <w:ind w:right="576"/>
        <w:rPr>
          <w:sz w:val="24"/>
        </w:rPr>
      </w:pPr>
      <w:r>
        <w:rPr>
          <w:sz w:val="24"/>
        </w:rPr>
        <w:t>to make recommendations in respect to capital works projects for the Foreshore</w:t>
      </w:r>
      <w:r>
        <w:rPr>
          <w:spacing w:val="-52"/>
          <w:sz w:val="24"/>
        </w:rPr>
        <w:t xml:space="preserve"> </w:t>
      </w:r>
      <w:r>
        <w:rPr>
          <w:sz w:val="24"/>
        </w:rPr>
        <w:t>Reserves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implementation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funding</w:t>
      </w:r>
      <w:r>
        <w:rPr>
          <w:spacing w:val="-1"/>
          <w:sz w:val="24"/>
        </w:rPr>
        <w:t xml:space="preserve"> </w:t>
      </w:r>
      <w:r>
        <w:rPr>
          <w:sz w:val="24"/>
        </w:rPr>
        <w:t>sources;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3"/>
          <w:tab w:val="left" w:pos="814"/>
        </w:tabs>
        <w:ind w:right="573"/>
        <w:rPr>
          <w:sz w:val="24"/>
        </w:rPr>
      </w:pPr>
      <w:r>
        <w:rPr>
          <w:sz w:val="24"/>
        </w:rPr>
        <w:t>to assist the improvements of effective controls and regulations dealing with the</w:t>
      </w:r>
      <w:r>
        <w:rPr>
          <w:spacing w:val="-52"/>
          <w:sz w:val="24"/>
        </w:rPr>
        <w:t xml:space="preserve"> </w:t>
      </w:r>
      <w:r>
        <w:rPr>
          <w:sz w:val="24"/>
        </w:rPr>
        <w:t>Foreshore Reserves;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spacing w:before="122"/>
        <w:ind w:right="844"/>
        <w:rPr>
          <w:sz w:val="24"/>
        </w:rPr>
      </w:pPr>
      <w:r>
        <w:rPr>
          <w:sz w:val="24"/>
        </w:rPr>
        <w:t>to identify methods of</w:t>
      </w:r>
      <w:r>
        <w:rPr>
          <w:sz w:val="24"/>
        </w:rPr>
        <w:t xml:space="preserve"> encouraging community interest and knowledge of the</w:t>
      </w:r>
      <w:r>
        <w:rPr>
          <w:spacing w:val="-52"/>
          <w:sz w:val="24"/>
        </w:rPr>
        <w:t xml:space="preserve"> </w:t>
      </w:r>
      <w:r>
        <w:rPr>
          <w:sz w:val="24"/>
        </w:rPr>
        <w:t>reserves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participation 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restoration and</w:t>
      </w:r>
      <w:r>
        <w:rPr>
          <w:spacing w:val="-4"/>
          <w:sz w:val="24"/>
        </w:rPr>
        <w:t xml:space="preserve"> </w:t>
      </w:r>
      <w:r>
        <w:rPr>
          <w:sz w:val="24"/>
        </w:rPr>
        <w:t>care 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reserves;</w:t>
      </w:r>
    </w:p>
    <w:p w:rsidR="008F14DD" w:rsidRDefault="00467576">
      <w:pPr>
        <w:pStyle w:val="ListParagraph"/>
        <w:numPr>
          <w:ilvl w:val="1"/>
          <w:numId w:val="3"/>
        </w:numPr>
        <w:tabs>
          <w:tab w:val="left" w:pos="814"/>
        </w:tabs>
        <w:ind w:right="1075"/>
        <w:rPr>
          <w:sz w:val="24"/>
        </w:rPr>
      </w:pPr>
      <w:r>
        <w:rPr>
          <w:sz w:val="24"/>
        </w:rPr>
        <w:t>to identify innovative funding mechanisms and sources to fund the ongoing</w:t>
      </w:r>
      <w:r>
        <w:rPr>
          <w:spacing w:val="-52"/>
          <w:sz w:val="24"/>
        </w:rPr>
        <w:t xml:space="preserve"> </w:t>
      </w:r>
      <w:r>
        <w:rPr>
          <w:sz w:val="24"/>
        </w:rPr>
        <w:t>maintenance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improvement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reserves</w:t>
      </w:r>
      <w:r>
        <w:rPr>
          <w:spacing w:val="-5"/>
          <w:sz w:val="24"/>
        </w:rPr>
        <w:t xml:space="preserve"> </w:t>
      </w:r>
      <w:r>
        <w:rPr>
          <w:sz w:val="24"/>
        </w:rPr>
        <w:t>where</w:t>
      </w:r>
      <w:r>
        <w:rPr>
          <w:spacing w:val="2"/>
          <w:sz w:val="24"/>
        </w:rPr>
        <w:t xml:space="preserve"> </w:t>
      </w:r>
      <w:r>
        <w:rPr>
          <w:sz w:val="24"/>
        </w:rPr>
        <w:t>opportu</w:t>
      </w:r>
      <w:r>
        <w:rPr>
          <w:sz w:val="24"/>
        </w:rPr>
        <w:t>nity</w:t>
      </w:r>
      <w:r>
        <w:rPr>
          <w:spacing w:val="-2"/>
          <w:sz w:val="24"/>
        </w:rPr>
        <w:t xml:space="preserve"> </w:t>
      </w:r>
      <w:r>
        <w:rPr>
          <w:sz w:val="24"/>
        </w:rPr>
        <w:t>arises;</w:t>
      </w:r>
    </w:p>
    <w:p w:rsidR="008F14DD" w:rsidRDefault="00467576">
      <w:pPr>
        <w:pStyle w:val="BodyText"/>
        <w:ind w:left="100" w:right="986" w:firstLine="0"/>
        <w:jc w:val="both"/>
      </w:pPr>
      <w:r>
        <w:t>Members of the Committee will not have decision making powers but will have the</w:t>
      </w:r>
      <w:r>
        <w:rPr>
          <w:spacing w:val="1"/>
        </w:rPr>
        <w:t xml:space="preserve"> </w:t>
      </w:r>
      <w:r>
        <w:t>opportunity through the Committee process to present their views and opinions for</w:t>
      </w:r>
      <w:r>
        <w:rPr>
          <w:spacing w:val="-53"/>
        </w:rPr>
        <w:t xml:space="preserve"> </w:t>
      </w:r>
      <w:r>
        <w:t>consideration.</w:t>
      </w:r>
    </w:p>
    <w:p w:rsidR="008F14DD" w:rsidRDefault="008F14DD">
      <w:pPr>
        <w:jc w:val="both"/>
        <w:sectPr w:rsidR="008F14D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10" w:h="16840"/>
          <w:pgMar w:top="1820" w:right="1320" w:bottom="1600" w:left="1340" w:header="0" w:footer="1407" w:gutter="0"/>
          <w:pgNumType w:start="1"/>
          <w:cols w:space="720"/>
        </w:sectPr>
      </w:pPr>
    </w:p>
    <w:p w:rsidR="008F14DD" w:rsidRDefault="008F14DD">
      <w:pPr>
        <w:pStyle w:val="BodyText"/>
        <w:spacing w:before="6"/>
        <w:ind w:left="0" w:firstLine="0"/>
        <w:rPr>
          <w:sz w:val="20"/>
        </w:rPr>
      </w:pPr>
    </w:p>
    <w:p w:rsidR="008F14DD" w:rsidRDefault="004675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44"/>
        <w:ind w:hanging="721"/>
        <w:rPr>
          <w:color w:val="636363"/>
        </w:rPr>
      </w:pPr>
      <w:r>
        <w:rPr>
          <w:color w:val="636363"/>
        </w:rPr>
        <w:t>MEMBERSHIP</w:t>
      </w:r>
    </w:p>
    <w:p w:rsidR="008F14DD" w:rsidRDefault="00467576">
      <w:pPr>
        <w:pStyle w:val="ListParagraph"/>
        <w:numPr>
          <w:ilvl w:val="0"/>
          <w:numId w:val="1"/>
        </w:numPr>
        <w:tabs>
          <w:tab w:val="left" w:pos="461"/>
        </w:tabs>
        <w:spacing w:before="118"/>
        <w:ind w:hanging="361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3"/>
          <w:sz w:val="24"/>
        </w:rPr>
        <w:t xml:space="preserve"> </w:t>
      </w:r>
      <w:r>
        <w:rPr>
          <w:sz w:val="24"/>
        </w:rPr>
        <w:t>comprise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members:</w:t>
      </w:r>
    </w:p>
    <w:p w:rsidR="008F14DD" w:rsidRDefault="0046757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ind w:hanging="361"/>
        <w:rPr>
          <w:sz w:val="24"/>
        </w:rPr>
      </w:pPr>
      <w:r>
        <w:rPr>
          <w:sz w:val="24"/>
        </w:rPr>
        <w:t>Two</w:t>
      </w:r>
      <w:r>
        <w:rPr>
          <w:spacing w:val="-3"/>
          <w:sz w:val="24"/>
        </w:rPr>
        <w:t xml:space="preserve"> </w:t>
      </w:r>
      <w:r>
        <w:rPr>
          <w:sz w:val="24"/>
        </w:rPr>
        <w:t>(2)</w:t>
      </w:r>
      <w:r>
        <w:rPr>
          <w:spacing w:val="-3"/>
          <w:sz w:val="24"/>
        </w:rPr>
        <w:t xml:space="preserve"> </w:t>
      </w:r>
      <w:r>
        <w:rPr>
          <w:sz w:val="24"/>
        </w:rPr>
        <w:t>Councillors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Frankston</w:t>
      </w:r>
      <w:r>
        <w:rPr>
          <w:spacing w:val="-3"/>
          <w:sz w:val="24"/>
        </w:rPr>
        <w:t xml:space="preserve"> </w:t>
      </w:r>
      <w:r>
        <w:rPr>
          <w:sz w:val="24"/>
        </w:rPr>
        <w:t>City</w:t>
      </w:r>
      <w:r>
        <w:rPr>
          <w:spacing w:val="-3"/>
          <w:sz w:val="24"/>
        </w:rPr>
        <w:t xml:space="preserve"> </w:t>
      </w:r>
      <w:r>
        <w:rPr>
          <w:sz w:val="24"/>
        </w:rPr>
        <w:t>Council;</w:t>
      </w:r>
    </w:p>
    <w:p w:rsidR="008F14DD" w:rsidRDefault="0046757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Ten</w:t>
      </w:r>
      <w:r>
        <w:rPr>
          <w:spacing w:val="-2"/>
          <w:sz w:val="24"/>
        </w:rPr>
        <w:t xml:space="preserve"> </w:t>
      </w:r>
      <w:r>
        <w:rPr>
          <w:sz w:val="24"/>
        </w:rPr>
        <w:t>(10)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6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appointed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3"/>
          <w:sz w:val="24"/>
        </w:rPr>
        <w:t xml:space="preserve"> </w:t>
      </w:r>
      <w:r>
        <w:rPr>
          <w:sz w:val="24"/>
        </w:rPr>
        <w:t>Frankston</w:t>
      </w:r>
      <w:r>
        <w:rPr>
          <w:spacing w:val="-2"/>
          <w:sz w:val="24"/>
        </w:rPr>
        <w:t xml:space="preserve"> </w:t>
      </w:r>
      <w:r>
        <w:rPr>
          <w:sz w:val="24"/>
        </w:rPr>
        <w:t>City</w:t>
      </w:r>
      <w:r>
        <w:rPr>
          <w:spacing w:val="-2"/>
          <w:sz w:val="24"/>
        </w:rPr>
        <w:t xml:space="preserve"> </w:t>
      </w:r>
      <w:r>
        <w:rPr>
          <w:sz w:val="24"/>
        </w:rPr>
        <w:t>Council;</w:t>
      </w:r>
    </w:p>
    <w:p w:rsidR="008F14DD" w:rsidRDefault="0046757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21"/>
        <w:ind w:hanging="361"/>
        <w:rPr>
          <w:sz w:val="24"/>
        </w:rPr>
      </w:pPr>
      <w:r>
        <w:rPr>
          <w:sz w:val="24"/>
        </w:rPr>
        <w:t>Primary</w:t>
      </w:r>
      <w:r>
        <w:rPr>
          <w:spacing w:val="-3"/>
          <w:sz w:val="24"/>
        </w:rPr>
        <w:t xml:space="preserve"> </w:t>
      </w:r>
      <w:r>
        <w:rPr>
          <w:sz w:val="24"/>
        </w:rPr>
        <w:t>Officer: Coastal</w:t>
      </w:r>
      <w:r>
        <w:rPr>
          <w:spacing w:val="-5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and Planning</w:t>
      </w:r>
      <w:r>
        <w:rPr>
          <w:spacing w:val="-3"/>
          <w:sz w:val="24"/>
        </w:rPr>
        <w:t xml:space="preserve"> </w:t>
      </w:r>
      <w:r>
        <w:rPr>
          <w:sz w:val="24"/>
        </w:rPr>
        <w:t>Officer</w:t>
      </w:r>
      <w:r>
        <w:rPr>
          <w:spacing w:val="53"/>
          <w:sz w:val="24"/>
        </w:rPr>
        <w:t xml:space="preserve"> </w:t>
      </w:r>
      <w:r>
        <w:rPr>
          <w:sz w:val="24"/>
        </w:rPr>
        <w:t>(ex</w:t>
      </w:r>
      <w:r>
        <w:rPr>
          <w:spacing w:val="-4"/>
          <w:sz w:val="24"/>
        </w:rPr>
        <w:t xml:space="preserve"> </w:t>
      </w:r>
      <w:r>
        <w:rPr>
          <w:sz w:val="24"/>
        </w:rPr>
        <w:t>officio);</w:t>
      </w:r>
    </w:p>
    <w:p w:rsidR="008F14DD" w:rsidRDefault="00467576">
      <w:pPr>
        <w:pStyle w:val="ListParagraph"/>
        <w:numPr>
          <w:ilvl w:val="1"/>
          <w:numId w:val="1"/>
        </w:numPr>
        <w:tabs>
          <w:tab w:val="left" w:pos="820"/>
          <w:tab w:val="left" w:pos="821"/>
        </w:tabs>
        <w:spacing w:before="119"/>
        <w:ind w:hanging="361"/>
        <w:rPr>
          <w:sz w:val="24"/>
        </w:rPr>
      </w:pPr>
      <w:r>
        <w:rPr>
          <w:sz w:val="24"/>
        </w:rPr>
        <w:t>Secondary</w:t>
      </w:r>
      <w:r>
        <w:rPr>
          <w:spacing w:val="-5"/>
          <w:sz w:val="24"/>
        </w:rPr>
        <w:t xml:space="preserve"> </w:t>
      </w:r>
      <w:r>
        <w:rPr>
          <w:sz w:val="24"/>
        </w:rPr>
        <w:t>Officer: Urban</w:t>
      </w:r>
      <w:r>
        <w:rPr>
          <w:spacing w:val="-2"/>
          <w:sz w:val="24"/>
        </w:rPr>
        <w:t xml:space="preserve"> </w:t>
      </w:r>
      <w:r>
        <w:rPr>
          <w:sz w:val="24"/>
        </w:rPr>
        <w:t>Design</w:t>
      </w:r>
      <w:r>
        <w:rPr>
          <w:spacing w:val="-4"/>
          <w:sz w:val="24"/>
        </w:rPr>
        <w:t xml:space="preserve"> </w:t>
      </w:r>
      <w:r>
        <w:rPr>
          <w:sz w:val="24"/>
        </w:rPr>
        <w:t>Planning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Policy</w:t>
      </w:r>
      <w:r>
        <w:rPr>
          <w:spacing w:val="-2"/>
          <w:sz w:val="24"/>
        </w:rPr>
        <w:t xml:space="preserve"> </w:t>
      </w:r>
      <w:r>
        <w:rPr>
          <w:sz w:val="24"/>
        </w:rPr>
        <w:t>Officer</w:t>
      </w:r>
      <w:r>
        <w:rPr>
          <w:spacing w:val="-1"/>
          <w:sz w:val="24"/>
        </w:rPr>
        <w:t xml:space="preserve"> </w:t>
      </w:r>
      <w:r>
        <w:rPr>
          <w:sz w:val="24"/>
        </w:rPr>
        <w:t>(ex</w:t>
      </w:r>
      <w:r>
        <w:rPr>
          <w:spacing w:val="-5"/>
          <w:sz w:val="24"/>
        </w:rPr>
        <w:t xml:space="preserve"> </w:t>
      </w:r>
      <w:r>
        <w:rPr>
          <w:sz w:val="24"/>
        </w:rPr>
        <w:t>officio)</w:t>
      </w:r>
    </w:p>
    <w:p w:rsidR="008F14DD" w:rsidRDefault="00467576">
      <w:pPr>
        <w:pStyle w:val="ListParagraph"/>
        <w:numPr>
          <w:ilvl w:val="1"/>
          <w:numId w:val="1"/>
        </w:numPr>
        <w:tabs>
          <w:tab w:val="left" w:pos="808"/>
          <w:tab w:val="left" w:pos="809"/>
        </w:tabs>
        <w:spacing w:before="122"/>
        <w:ind w:left="808" w:hanging="349"/>
        <w:rPr>
          <w:sz w:val="24"/>
        </w:rPr>
      </w:pPr>
      <w:r>
        <w:rPr>
          <w:sz w:val="24"/>
        </w:rPr>
        <w:t>Invited</w:t>
      </w:r>
      <w:r>
        <w:rPr>
          <w:spacing w:val="-4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3"/>
          <w:sz w:val="24"/>
        </w:rPr>
        <w:t xml:space="preserve"> </w:t>
      </w:r>
      <w:r>
        <w:rPr>
          <w:sz w:val="24"/>
        </w:rPr>
        <w:t>from:</w:t>
      </w:r>
    </w:p>
    <w:p w:rsidR="008F14DD" w:rsidRDefault="00467576">
      <w:pPr>
        <w:pStyle w:val="ListParagraph"/>
        <w:numPr>
          <w:ilvl w:val="2"/>
          <w:numId w:val="1"/>
        </w:numPr>
        <w:tabs>
          <w:tab w:val="left" w:pos="1518"/>
          <w:tab w:val="left" w:pos="1519"/>
        </w:tabs>
        <w:ind w:hanging="361"/>
        <w:rPr>
          <w:sz w:val="24"/>
        </w:rPr>
      </w:pPr>
      <w:proofErr w:type="spellStart"/>
      <w:r>
        <w:rPr>
          <w:sz w:val="24"/>
        </w:rPr>
        <w:t>Bunurong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Land</w:t>
      </w:r>
      <w:r>
        <w:rPr>
          <w:spacing w:val="-3"/>
          <w:sz w:val="24"/>
        </w:rPr>
        <w:t xml:space="preserve"> </w:t>
      </w:r>
      <w:r>
        <w:rPr>
          <w:sz w:val="24"/>
        </w:rPr>
        <w:t>Council</w:t>
      </w:r>
      <w:r>
        <w:rPr>
          <w:spacing w:val="-7"/>
          <w:sz w:val="24"/>
        </w:rPr>
        <w:t xml:space="preserve"> </w:t>
      </w:r>
      <w:r>
        <w:rPr>
          <w:sz w:val="24"/>
        </w:rPr>
        <w:t>Aboriginal</w:t>
      </w:r>
      <w:r>
        <w:rPr>
          <w:spacing w:val="-6"/>
          <w:sz w:val="24"/>
        </w:rPr>
        <w:t xml:space="preserve"> </w:t>
      </w:r>
      <w:r>
        <w:rPr>
          <w:sz w:val="24"/>
        </w:rPr>
        <w:t>Corporation</w:t>
      </w:r>
      <w:bookmarkStart w:id="0" w:name="_GoBack"/>
      <w:bookmarkEnd w:id="0"/>
    </w:p>
    <w:p w:rsidR="008F14DD" w:rsidRDefault="00467576">
      <w:pPr>
        <w:pStyle w:val="ListParagraph"/>
        <w:numPr>
          <w:ilvl w:val="2"/>
          <w:numId w:val="1"/>
        </w:numPr>
        <w:tabs>
          <w:tab w:val="left" w:pos="1518"/>
          <w:tab w:val="left" w:pos="1519"/>
        </w:tabs>
        <w:ind w:hanging="361"/>
        <w:rPr>
          <w:sz w:val="24"/>
        </w:rPr>
      </w:pPr>
      <w:r>
        <w:rPr>
          <w:sz w:val="24"/>
        </w:rPr>
        <w:t>Department</w:t>
      </w:r>
      <w:r>
        <w:rPr>
          <w:spacing w:val="-5"/>
          <w:sz w:val="24"/>
        </w:rPr>
        <w:t xml:space="preserve"> </w:t>
      </w:r>
      <w:r>
        <w:rPr>
          <w:sz w:val="24"/>
        </w:rPr>
        <w:t>Environment Land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Planning</w:t>
      </w:r>
    </w:p>
    <w:p w:rsidR="008F14DD" w:rsidRDefault="00467576">
      <w:pPr>
        <w:pStyle w:val="ListParagraph"/>
        <w:numPr>
          <w:ilvl w:val="2"/>
          <w:numId w:val="1"/>
        </w:numPr>
        <w:tabs>
          <w:tab w:val="left" w:pos="1518"/>
          <w:tab w:val="left" w:pos="1519"/>
        </w:tabs>
        <w:ind w:hanging="361"/>
        <w:rPr>
          <w:sz w:val="24"/>
        </w:rPr>
      </w:pPr>
      <w:r>
        <w:rPr>
          <w:sz w:val="24"/>
        </w:rPr>
        <w:t>Parks</w:t>
      </w:r>
      <w:r>
        <w:rPr>
          <w:spacing w:val="-1"/>
          <w:sz w:val="24"/>
        </w:rPr>
        <w:t xml:space="preserve"> </w:t>
      </w:r>
      <w:r>
        <w:rPr>
          <w:sz w:val="24"/>
        </w:rPr>
        <w:t>Victoria,</w:t>
      </w:r>
    </w:p>
    <w:p w:rsidR="008F14DD" w:rsidRDefault="00467576">
      <w:pPr>
        <w:pStyle w:val="ListParagraph"/>
        <w:numPr>
          <w:ilvl w:val="2"/>
          <w:numId w:val="1"/>
        </w:numPr>
        <w:tabs>
          <w:tab w:val="left" w:pos="1518"/>
          <w:tab w:val="left" w:pos="1519"/>
        </w:tabs>
        <w:spacing w:before="119"/>
        <w:ind w:hanging="361"/>
        <w:rPr>
          <w:sz w:val="24"/>
        </w:rPr>
      </w:pPr>
      <w:r>
        <w:rPr>
          <w:sz w:val="24"/>
        </w:rPr>
        <w:t>Melbourne</w:t>
      </w:r>
      <w:r>
        <w:rPr>
          <w:spacing w:val="-2"/>
          <w:sz w:val="24"/>
        </w:rPr>
        <w:t xml:space="preserve"> </w:t>
      </w:r>
      <w:r>
        <w:rPr>
          <w:sz w:val="24"/>
        </w:rPr>
        <w:t>Water</w:t>
      </w:r>
    </w:p>
    <w:p w:rsidR="008F14DD" w:rsidRPr="003016C1" w:rsidRDefault="00467576">
      <w:pPr>
        <w:pStyle w:val="BodyText"/>
        <w:ind w:left="100" w:right="654" w:firstLine="0"/>
      </w:pPr>
      <w:r w:rsidRPr="003016C1">
        <w:t>Ex-officio members</w:t>
      </w:r>
      <w:r w:rsidR="00571E53" w:rsidRPr="003016C1">
        <w:t xml:space="preserve"> and invited representatives</w:t>
      </w:r>
      <w:r w:rsidRPr="003016C1">
        <w:t xml:space="preserve"> shall not have voting rights and are not to move or second </w:t>
      </w:r>
      <w:proofErr w:type="gramStart"/>
      <w:r w:rsidRPr="003016C1">
        <w:t>motions</w:t>
      </w:r>
      <w:r w:rsidR="00571E53" w:rsidRPr="003016C1">
        <w:t xml:space="preserve"> </w:t>
      </w:r>
      <w:r w:rsidRPr="003016C1">
        <w:rPr>
          <w:spacing w:val="-52"/>
        </w:rPr>
        <w:t xml:space="preserve"> </w:t>
      </w:r>
      <w:r w:rsidRPr="003016C1">
        <w:t>before</w:t>
      </w:r>
      <w:proofErr w:type="gramEnd"/>
      <w:r w:rsidRPr="003016C1">
        <w:rPr>
          <w:spacing w:val="-2"/>
        </w:rPr>
        <w:t xml:space="preserve"> </w:t>
      </w:r>
      <w:r w:rsidRPr="003016C1">
        <w:t>the</w:t>
      </w:r>
      <w:r w:rsidRPr="003016C1">
        <w:rPr>
          <w:spacing w:val="-2"/>
        </w:rPr>
        <w:t xml:space="preserve"> </w:t>
      </w:r>
      <w:r w:rsidRPr="003016C1">
        <w:t>chair.</w:t>
      </w:r>
    </w:p>
    <w:p w:rsidR="008F14DD" w:rsidRDefault="00467576">
      <w:pPr>
        <w:pStyle w:val="BodyText"/>
        <w:ind w:left="100" w:right="174" w:firstLine="0"/>
      </w:pPr>
      <w:r w:rsidRPr="003016C1">
        <w:t>Other Council officers, stakeholders and/or government department representatives can be</w:t>
      </w:r>
      <w:r w:rsidRPr="003016C1">
        <w:rPr>
          <w:spacing w:val="-52"/>
        </w:rPr>
        <w:t xml:space="preserve"> </w:t>
      </w:r>
      <w:r w:rsidRPr="003016C1">
        <w:t xml:space="preserve">invited to attend, as required </w:t>
      </w:r>
      <w:r w:rsidRPr="003016C1">
        <w:t>by the business being considered, or at the discretion of the</w:t>
      </w:r>
      <w:r w:rsidRPr="003016C1">
        <w:rPr>
          <w:spacing w:val="1"/>
        </w:rPr>
        <w:t xml:space="preserve"> </w:t>
      </w:r>
      <w:r w:rsidRPr="003016C1">
        <w:t>Chief</w:t>
      </w:r>
      <w:r w:rsidRPr="003016C1">
        <w:rPr>
          <w:spacing w:val="1"/>
        </w:rPr>
        <w:t xml:space="preserve"> </w:t>
      </w:r>
      <w:r w:rsidRPr="003016C1">
        <w:t>Executive</w:t>
      </w:r>
      <w:r w:rsidRPr="003016C1">
        <w:rPr>
          <w:spacing w:val="-2"/>
        </w:rPr>
        <w:t xml:space="preserve"> </w:t>
      </w:r>
      <w:r w:rsidRPr="003016C1">
        <w:t>Officer</w:t>
      </w:r>
      <w:r w:rsidR="00571E53" w:rsidRPr="003016C1">
        <w:t xml:space="preserve"> however, invited members </w:t>
      </w:r>
      <w:r w:rsidR="00571E53" w:rsidRPr="003016C1">
        <w:t xml:space="preserve">shall not have voting rights and are not to move or second motions </w:t>
      </w:r>
      <w:r w:rsidR="00571E53" w:rsidRPr="003016C1">
        <w:rPr>
          <w:spacing w:val="-52"/>
        </w:rPr>
        <w:t xml:space="preserve"> </w:t>
      </w:r>
      <w:r w:rsidR="00571E53" w:rsidRPr="003016C1">
        <w:t>before</w:t>
      </w:r>
      <w:r w:rsidR="00571E53" w:rsidRPr="003016C1">
        <w:rPr>
          <w:spacing w:val="-2"/>
        </w:rPr>
        <w:t xml:space="preserve"> </w:t>
      </w:r>
      <w:r w:rsidR="00571E53" w:rsidRPr="003016C1">
        <w:t>the</w:t>
      </w:r>
      <w:r w:rsidR="00571E53" w:rsidRPr="003016C1">
        <w:rPr>
          <w:spacing w:val="-2"/>
        </w:rPr>
        <w:t xml:space="preserve"> </w:t>
      </w:r>
      <w:r w:rsidR="00571E53" w:rsidRPr="003016C1">
        <w:t>chair</w:t>
      </w:r>
      <w:r w:rsidRPr="003016C1">
        <w:t>.</w:t>
      </w:r>
    </w:p>
    <w:p w:rsidR="008F14DD" w:rsidRDefault="00467576">
      <w:pPr>
        <w:pStyle w:val="BodyText"/>
        <w:spacing w:before="122"/>
        <w:ind w:left="100" w:firstLine="0"/>
      </w:pPr>
      <w:r>
        <w:t>Meetings</w:t>
      </w:r>
      <w:r>
        <w:rPr>
          <w:spacing w:val="-9"/>
        </w:rPr>
        <w:t xml:space="preserve"> </w:t>
      </w:r>
      <w:r>
        <w:t>shall</w:t>
      </w:r>
      <w:r>
        <w:rPr>
          <w:spacing w:val="-10"/>
        </w:rPr>
        <w:t xml:space="preserve"> </w:t>
      </w:r>
      <w:r>
        <w:t>be</w:t>
      </w:r>
      <w:r>
        <w:rPr>
          <w:spacing w:val="-9"/>
        </w:rPr>
        <w:t xml:space="preserve"> </w:t>
      </w:r>
      <w:r>
        <w:t>chaired</w:t>
      </w:r>
      <w:r>
        <w:rPr>
          <w:spacing w:val="-9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Councillor</w:t>
      </w:r>
      <w:r>
        <w:rPr>
          <w:spacing w:val="-8"/>
        </w:rPr>
        <w:t xml:space="preserve"> </w:t>
      </w:r>
      <w:proofErr w:type="gramStart"/>
      <w:r>
        <w:t>representative</w:t>
      </w:r>
      <w:proofErr w:type="gramEnd"/>
      <w:r>
        <w:rPr>
          <w:spacing w:val="-6"/>
        </w:rPr>
        <w:t xml:space="preserve"> </w:t>
      </w:r>
      <w:r>
        <w:t>(Advisory</w:t>
      </w:r>
      <w:r>
        <w:rPr>
          <w:spacing w:val="-9"/>
        </w:rPr>
        <w:t xml:space="preserve"> </w:t>
      </w:r>
      <w:r>
        <w:t>Committee</w:t>
      </w:r>
      <w:r>
        <w:rPr>
          <w:spacing w:val="-9"/>
        </w:rPr>
        <w:t xml:space="preserve"> </w:t>
      </w:r>
      <w:r>
        <w:t>Chair)</w:t>
      </w:r>
      <w:r>
        <w:rPr>
          <w:spacing w:val="-5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the</w:t>
      </w:r>
      <w:r>
        <w:rPr>
          <w:spacing w:val="-51"/>
        </w:rPr>
        <w:t xml:space="preserve"> </w:t>
      </w:r>
      <w:r>
        <w:t>second Councillor fulfilling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role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Deputy</w:t>
      </w:r>
      <w:r>
        <w:rPr>
          <w:spacing w:val="3"/>
        </w:rPr>
        <w:t xml:space="preserve"> </w:t>
      </w:r>
      <w:r>
        <w:t>Chair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agreed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Council.</w:t>
      </w:r>
    </w:p>
    <w:p w:rsidR="008F14DD" w:rsidRDefault="008F14DD">
      <w:pPr>
        <w:pStyle w:val="BodyText"/>
        <w:spacing w:before="8"/>
        <w:ind w:left="0" w:firstLine="0"/>
        <w:rPr>
          <w:sz w:val="19"/>
        </w:rPr>
      </w:pPr>
    </w:p>
    <w:p w:rsidR="008F14DD" w:rsidRDefault="004675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color w:val="636363"/>
        </w:rPr>
      </w:pPr>
      <w:r>
        <w:rPr>
          <w:color w:val="636363"/>
        </w:rPr>
        <w:t>TERMS</w:t>
      </w:r>
      <w:r>
        <w:rPr>
          <w:color w:val="636363"/>
          <w:spacing w:val="-5"/>
        </w:rPr>
        <w:t xml:space="preserve"> </w:t>
      </w:r>
      <w:r>
        <w:rPr>
          <w:color w:val="636363"/>
        </w:rPr>
        <w:t>OF</w:t>
      </w:r>
      <w:r>
        <w:rPr>
          <w:color w:val="636363"/>
          <w:spacing w:val="-2"/>
        </w:rPr>
        <w:t xml:space="preserve"> </w:t>
      </w:r>
      <w:r>
        <w:rPr>
          <w:color w:val="636363"/>
        </w:rPr>
        <w:t>APPOINTMENT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spacing w:before="119"/>
        <w:rPr>
          <w:sz w:val="24"/>
        </w:rPr>
      </w:pPr>
      <w:r>
        <w:rPr>
          <w:sz w:val="24"/>
        </w:rPr>
        <w:t>All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community</w:t>
      </w:r>
      <w:r>
        <w:rPr>
          <w:spacing w:val="-2"/>
          <w:sz w:val="24"/>
        </w:rPr>
        <w:t xml:space="preserve"> </w:t>
      </w:r>
      <w:r>
        <w:rPr>
          <w:sz w:val="24"/>
        </w:rPr>
        <w:t>representatives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3"/>
          <w:sz w:val="24"/>
        </w:rPr>
        <w:t xml:space="preserve"> </w:t>
      </w:r>
      <w:r>
        <w:rPr>
          <w:sz w:val="24"/>
        </w:rPr>
        <w:t>appointed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a period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three</w:t>
      </w:r>
      <w:r>
        <w:rPr>
          <w:spacing w:val="-1"/>
          <w:sz w:val="24"/>
        </w:rPr>
        <w:t xml:space="preserve"> </w:t>
      </w:r>
      <w:r>
        <w:rPr>
          <w:sz w:val="24"/>
        </w:rPr>
        <w:t>years.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ind w:right="161"/>
        <w:rPr>
          <w:sz w:val="24"/>
        </w:rPr>
      </w:pPr>
      <w:r>
        <w:rPr>
          <w:sz w:val="24"/>
        </w:rPr>
        <w:t>Members of the Advisory Committee whose appointment has expired can re-</w:t>
      </w:r>
      <w:r>
        <w:rPr>
          <w:spacing w:val="1"/>
          <w:sz w:val="24"/>
        </w:rPr>
        <w:t xml:space="preserve"> </w:t>
      </w:r>
      <w:r>
        <w:rPr>
          <w:sz w:val="24"/>
        </w:rPr>
        <w:t>nominate for a position on the Advisory Committee by submitting the Nomination</w:t>
      </w:r>
      <w:r>
        <w:rPr>
          <w:spacing w:val="1"/>
          <w:sz w:val="24"/>
        </w:rPr>
        <w:t xml:space="preserve"> </w:t>
      </w:r>
      <w:r>
        <w:rPr>
          <w:sz w:val="24"/>
        </w:rPr>
        <w:t>Form. Upon consideration of this nomination and selection by Council, re-nominated</w:t>
      </w:r>
      <w:r>
        <w:rPr>
          <w:spacing w:val="-52"/>
          <w:sz w:val="24"/>
        </w:rPr>
        <w:t xml:space="preserve"> </w:t>
      </w:r>
      <w:r>
        <w:rPr>
          <w:sz w:val="24"/>
        </w:rPr>
        <w:t>members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appointed</w:t>
      </w:r>
      <w:r>
        <w:rPr>
          <w:spacing w:val="-1"/>
          <w:sz w:val="24"/>
        </w:rPr>
        <w:t xml:space="preserve"> </w:t>
      </w:r>
      <w:r>
        <w:rPr>
          <w:sz w:val="24"/>
        </w:rPr>
        <w:t>for an</w:t>
      </w:r>
      <w:r>
        <w:rPr>
          <w:spacing w:val="1"/>
          <w:sz w:val="24"/>
        </w:rPr>
        <w:t xml:space="preserve"> </w:t>
      </w:r>
      <w:r>
        <w:rPr>
          <w:sz w:val="24"/>
        </w:rPr>
        <w:t>additional</w:t>
      </w:r>
      <w:r>
        <w:rPr>
          <w:spacing w:val="-3"/>
          <w:sz w:val="24"/>
        </w:rPr>
        <w:t xml:space="preserve"> </w:t>
      </w:r>
      <w:r>
        <w:rPr>
          <w:sz w:val="24"/>
        </w:rPr>
        <w:t>period</w:t>
      </w:r>
      <w:r>
        <w:rPr>
          <w:spacing w:val="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two years.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spacing w:before="122"/>
        <w:ind w:right="333"/>
        <w:rPr>
          <w:sz w:val="24"/>
        </w:rPr>
      </w:pPr>
      <w:r>
        <w:rPr>
          <w:sz w:val="24"/>
        </w:rPr>
        <w:t>Members of the Advisory Committee will be selected by Council and will be chosen</w:t>
      </w:r>
      <w:r>
        <w:rPr>
          <w:spacing w:val="-52"/>
          <w:sz w:val="24"/>
        </w:rPr>
        <w:t xml:space="preserve"> </w:t>
      </w:r>
      <w:r>
        <w:rPr>
          <w:sz w:val="24"/>
        </w:rPr>
        <w:t>from</w:t>
      </w:r>
      <w:r>
        <w:rPr>
          <w:spacing w:val="-3"/>
          <w:sz w:val="24"/>
        </w:rPr>
        <w:t xml:space="preserve"> </w:t>
      </w:r>
      <w:r>
        <w:rPr>
          <w:sz w:val="24"/>
        </w:rPr>
        <w:t>those</w:t>
      </w:r>
      <w:r>
        <w:rPr>
          <w:spacing w:val="1"/>
          <w:sz w:val="24"/>
        </w:rPr>
        <w:t xml:space="preserve"> </w:t>
      </w:r>
      <w:r>
        <w:rPr>
          <w:sz w:val="24"/>
        </w:rPr>
        <w:t>lodging</w:t>
      </w:r>
      <w:r>
        <w:rPr>
          <w:spacing w:val="-3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expre</w:t>
      </w:r>
      <w:r>
        <w:rPr>
          <w:sz w:val="24"/>
        </w:rPr>
        <w:t>ssion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interest</w:t>
      </w:r>
      <w:r>
        <w:rPr>
          <w:spacing w:val="-2"/>
          <w:sz w:val="24"/>
        </w:rPr>
        <w:t xml:space="preserve"> </w:t>
      </w:r>
      <w:r>
        <w:rPr>
          <w:sz w:val="24"/>
        </w:rPr>
        <w:t>form</w:t>
      </w:r>
      <w:r>
        <w:rPr>
          <w:spacing w:val="-2"/>
          <w:sz w:val="24"/>
        </w:rPr>
        <w:t xml:space="preserve"> </w:t>
      </w:r>
      <w:r>
        <w:rPr>
          <w:sz w:val="24"/>
        </w:rPr>
        <w:t>with Council.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spacing w:before="119"/>
        <w:ind w:right="168"/>
        <w:rPr>
          <w:sz w:val="24"/>
        </w:rPr>
      </w:pPr>
      <w:r>
        <w:rPr>
          <w:sz w:val="24"/>
        </w:rPr>
        <w:t>A member shall be deemed to have resigned if that member fails to attend two</w:t>
      </w:r>
      <w:r>
        <w:rPr>
          <w:spacing w:val="1"/>
          <w:sz w:val="24"/>
        </w:rPr>
        <w:t xml:space="preserve"> </w:t>
      </w:r>
      <w:r>
        <w:rPr>
          <w:sz w:val="24"/>
        </w:rPr>
        <w:t>consecutive meetings of the Advisory Committee without an approved leave of</w:t>
      </w:r>
      <w:r>
        <w:rPr>
          <w:spacing w:val="1"/>
          <w:sz w:val="24"/>
        </w:rPr>
        <w:t xml:space="preserve"> </w:t>
      </w:r>
      <w:r>
        <w:rPr>
          <w:sz w:val="24"/>
        </w:rPr>
        <w:t>absence.</w:t>
      </w:r>
      <w:r>
        <w:rPr>
          <w:spacing w:val="47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3"/>
          <w:sz w:val="24"/>
        </w:rPr>
        <w:t xml:space="preserve"> </w:t>
      </w:r>
      <w:r>
        <w:rPr>
          <w:sz w:val="24"/>
        </w:rPr>
        <w:t>Committee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2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grant</w:t>
      </w:r>
      <w:r>
        <w:rPr>
          <w:spacing w:val="-2"/>
          <w:sz w:val="24"/>
        </w:rPr>
        <w:t xml:space="preserve"> </w:t>
      </w:r>
      <w:r>
        <w:rPr>
          <w:sz w:val="24"/>
        </w:rPr>
        <w:t>leave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absence</w:t>
      </w:r>
      <w:r>
        <w:rPr>
          <w:spacing w:val="-4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2"/>
          <w:sz w:val="24"/>
        </w:rPr>
        <w:t xml:space="preserve"> </w:t>
      </w:r>
      <w:r>
        <w:rPr>
          <w:sz w:val="24"/>
        </w:rPr>
        <w:t>extended</w:t>
      </w:r>
      <w:r>
        <w:rPr>
          <w:spacing w:val="-51"/>
          <w:sz w:val="24"/>
        </w:rPr>
        <w:t xml:space="preserve"> </w:t>
      </w:r>
      <w:r>
        <w:rPr>
          <w:sz w:val="24"/>
        </w:rPr>
        <w:t>period.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rPr>
          <w:sz w:val="24"/>
        </w:rPr>
      </w:pPr>
      <w:r>
        <w:rPr>
          <w:sz w:val="24"/>
        </w:rPr>
        <w:t>Resignations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submitted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writing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Council</w:t>
      </w:r>
      <w:r>
        <w:rPr>
          <w:spacing w:val="-4"/>
          <w:sz w:val="24"/>
        </w:rPr>
        <w:t xml:space="preserve"> </w:t>
      </w:r>
      <w:r>
        <w:rPr>
          <w:sz w:val="24"/>
        </w:rPr>
        <w:t>through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Chair.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Council,</w:t>
      </w:r>
      <w:r>
        <w:rPr>
          <w:spacing w:val="-4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necessary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arrange</w:t>
      </w:r>
      <w:r>
        <w:rPr>
          <w:spacing w:val="-4"/>
          <w:sz w:val="24"/>
        </w:rPr>
        <w:t xml:space="preserve"> </w:t>
      </w:r>
      <w:r>
        <w:rPr>
          <w:sz w:val="24"/>
        </w:rPr>
        <w:t>reappointments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2"/>
          <w:sz w:val="24"/>
        </w:rPr>
        <w:t xml:space="preserve"> </w:t>
      </w:r>
      <w:r>
        <w:rPr>
          <w:sz w:val="24"/>
        </w:rPr>
        <w:t>appointments.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ind w:right="678"/>
        <w:rPr>
          <w:sz w:val="24"/>
        </w:rPr>
      </w:pPr>
      <w:r>
        <w:rPr>
          <w:sz w:val="24"/>
        </w:rPr>
        <w:t>Additional temporary members may be co-opted by the Advisory Committee to</w:t>
      </w:r>
      <w:r>
        <w:rPr>
          <w:spacing w:val="-52"/>
          <w:sz w:val="24"/>
        </w:rPr>
        <w:t xml:space="preserve"> </w:t>
      </w:r>
      <w:r>
        <w:rPr>
          <w:sz w:val="24"/>
        </w:rPr>
        <w:t>provi</w:t>
      </w:r>
      <w:r>
        <w:rPr>
          <w:sz w:val="24"/>
        </w:rPr>
        <w:t>de</w:t>
      </w:r>
      <w:r>
        <w:rPr>
          <w:spacing w:val="-3"/>
          <w:sz w:val="24"/>
        </w:rPr>
        <w:t xml:space="preserve"> </w:t>
      </w:r>
      <w:r>
        <w:rPr>
          <w:sz w:val="24"/>
        </w:rPr>
        <w:t>special</w:t>
      </w:r>
      <w:r>
        <w:rPr>
          <w:spacing w:val="-1"/>
          <w:sz w:val="24"/>
        </w:rPr>
        <w:t xml:space="preserve"> </w:t>
      </w:r>
      <w:r>
        <w:rPr>
          <w:sz w:val="24"/>
        </w:rPr>
        <w:t>expertise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2"/>
          <w:sz w:val="24"/>
        </w:rPr>
        <w:t xml:space="preserve"> </w:t>
      </w:r>
      <w:r>
        <w:rPr>
          <w:sz w:val="24"/>
        </w:rPr>
        <w:t>specific</w:t>
      </w:r>
      <w:r>
        <w:rPr>
          <w:spacing w:val="-3"/>
          <w:sz w:val="24"/>
        </w:rPr>
        <w:t xml:space="preserve"> </w:t>
      </w:r>
      <w:r>
        <w:rPr>
          <w:sz w:val="24"/>
        </w:rPr>
        <w:t>issues.</w:t>
      </w:r>
    </w:p>
    <w:p w:rsidR="008F14DD" w:rsidRDefault="008F14DD">
      <w:pPr>
        <w:rPr>
          <w:sz w:val="24"/>
        </w:rPr>
        <w:sectPr w:rsidR="008F14DD">
          <w:pgSz w:w="11910" w:h="16840"/>
          <w:pgMar w:top="1820" w:right="1320" w:bottom="1600" w:left="1340" w:header="0" w:footer="1407" w:gutter="0"/>
          <w:cols w:space="720"/>
        </w:sectPr>
      </w:pPr>
    </w:p>
    <w:p w:rsidR="008F14DD" w:rsidRDefault="008F14DD">
      <w:pPr>
        <w:pStyle w:val="BodyText"/>
        <w:spacing w:before="6"/>
        <w:ind w:left="0" w:firstLine="0"/>
        <w:rPr>
          <w:sz w:val="20"/>
        </w:rPr>
      </w:pPr>
    </w:p>
    <w:p w:rsidR="008F14DD" w:rsidRDefault="004675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44"/>
        <w:ind w:hanging="721"/>
        <w:rPr>
          <w:color w:val="636363"/>
        </w:rPr>
      </w:pPr>
      <w:r>
        <w:rPr>
          <w:color w:val="636363"/>
        </w:rPr>
        <w:t>COMMITTEE</w:t>
      </w:r>
      <w:r>
        <w:rPr>
          <w:color w:val="636363"/>
          <w:spacing w:val="-6"/>
        </w:rPr>
        <w:t xml:space="preserve"> </w:t>
      </w:r>
      <w:r>
        <w:rPr>
          <w:color w:val="636363"/>
        </w:rPr>
        <w:t>PROCEEDINGS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spacing w:before="118"/>
        <w:ind w:right="346"/>
        <w:rPr>
          <w:sz w:val="24"/>
        </w:rPr>
      </w:pPr>
      <w:r>
        <w:rPr>
          <w:sz w:val="24"/>
        </w:rPr>
        <w:t>Meetings will be held at least every two months and will total no more than eleven</w:t>
      </w:r>
      <w:r>
        <w:rPr>
          <w:spacing w:val="-52"/>
          <w:sz w:val="24"/>
        </w:rPr>
        <w:t xml:space="preserve"> </w:t>
      </w:r>
      <w:r>
        <w:rPr>
          <w:sz w:val="24"/>
        </w:rPr>
        <w:t>meetings annually at the Civic Centre, Frankston, unless alternate locations are</w:t>
      </w:r>
      <w:r>
        <w:rPr>
          <w:spacing w:val="1"/>
          <w:sz w:val="24"/>
        </w:rPr>
        <w:t xml:space="preserve"> </w:t>
      </w:r>
      <w:r>
        <w:rPr>
          <w:sz w:val="24"/>
        </w:rPr>
        <w:t>otherwise</w:t>
      </w:r>
      <w:r>
        <w:rPr>
          <w:spacing w:val="-1"/>
          <w:sz w:val="24"/>
        </w:rPr>
        <w:t xml:space="preserve"> </w:t>
      </w:r>
      <w:r>
        <w:rPr>
          <w:sz w:val="24"/>
        </w:rPr>
        <w:t>resolved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Advisory</w:t>
      </w:r>
      <w:r>
        <w:rPr>
          <w:spacing w:val="-4"/>
          <w:sz w:val="24"/>
        </w:rPr>
        <w:t xml:space="preserve"> </w:t>
      </w:r>
      <w:r>
        <w:rPr>
          <w:sz w:val="24"/>
        </w:rPr>
        <w:t>Committee</w:t>
      </w:r>
      <w:r>
        <w:rPr>
          <w:spacing w:val="1"/>
          <w:sz w:val="24"/>
        </w:rPr>
        <w:t xml:space="preserve"> </w:t>
      </w:r>
      <w:r>
        <w:rPr>
          <w:sz w:val="24"/>
        </w:rPr>
        <w:t>(including</w:t>
      </w:r>
      <w:r>
        <w:rPr>
          <w:spacing w:val="-2"/>
          <w:sz w:val="24"/>
        </w:rPr>
        <w:t xml:space="preserve"> </w:t>
      </w:r>
      <w:r>
        <w:rPr>
          <w:sz w:val="24"/>
        </w:rPr>
        <w:t>online</w:t>
      </w:r>
      <w:r>
        <w:rPr>
          <w:spacing w:val="-4"/>
          <w:sz w:val="24"/>
        </w:rPr>
        <w:t xml:space="preserve"> </w:t>
      </w:r>
      <w:r>
        <w:rPr>
          <w:sz w:val="24"/>
        </w:rPr>
        <w:t>alternatives).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ind w:right="306"/>
        <w:rPr>
          <w:sz w:val="24"/>
        </w:rPr>
      </w:pPr>
      <w:r>
        <w:rPr>
          <w:sz w:val="24"/>
        </w:rPr>
        <w:t>The Advisory Committee shall aim to operate on a consensus model of decision</w:t>
      </w:r>
      <w:r>
        <w:rPr>
          <w:spacing w:val="1"/>
          <w:sz w:val="24"/>
        </w:rPr>
        <w:t xml:space="preserve"> </w:t>
      </w:r>
      <w:r>
        <w:rPr>
          <w:sz w:val="24"/>
        </w:rPr>
        <w:t>making.</w:t>
      </w:r>
      <w:r>
        <w:rPr>
          <w:spacing w:val="5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event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vote</w:t>
      </w:r>
      <w:r>
        <w:rPr>
          <w:spacing w:val="-4"/>
          <w:sz w:val="24"/>
        </w:rPr>
        <w:t xml:space="preserve"> </w:t>
      </w:r>
      <w:r>
        <w:rPr>
          <w:sz w:val="24"/>
        </w:rPr>
        <w:t>occurring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vote</w:t>
      </w:r>
      <w:r>
        <w:rPr>
          <w:spacing w:val="-3"/>
          <w:sz w:val="24"/>
        </w:rPr>
        <w:t xml:space="preserve"> </w:t>
      </w:r>
      <w:r>
        <w:rPr>
          <w:sz w:val="24"/>
        </w:rPr>
        <w:t>being</w:t>
      </w:r>
      <w:r>
        <w:rPr>
          <w:spacing w:val="-3"/>
          <w:sz w:val="24"/>
        </w:rPr>
        <w:t xml:space="preserve"> </w:t>
      </w:r>
      <w:r>
        <w:rPr>
          <w:sz w:val="24"/>
        </w:rPr>
        <w:t>tied,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 shall,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52"/>
          <w:sz w:val="24"/>
        </w:rPr>
        <w:t xml:space="preserve"> </w:t>
      </w:r>
      <w:r>
        <w:rPr>
          <w:sz w:val="24"/>
        </w:rPr>
        <w:t>addition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deliberate</w:t>
      </w:r>
      <w:r>
        <w:rPr>
          <w:spacing w:val="-2"/>
          <w:sz w:val="24"/>
        </w:rPr>
        <w:t xml:space="preserve"> </w:t>
      </w:r>
      <w:r>
        <w:rPr>
          <w:sz w:val="24"/>
        </w:rPr>
        <w:t>vote,</w:t>
      </w:r>
      <w:r>
        <w:rPr>
          <w:spacing w:val="-1"/>
          <w:sz w:val="24"/>
        </w:rPr>
        <w:t xml:space="preserve"> </w:t>
      </w:r>
      <w:r>
        <w:rPr>
          <w:sz w:val="24"/>
        </w:rPr>
        <w:t>have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second</w:t>
      </w:r>
      <w:r>
        <w:rPr>
          <w:spacing w:val="1"/>
          <w:sz w:val="24"/>
        </w:rPr>
        <w:t xml:space="preserve"> </w:t>
      </w:r>
      <w:r>
        <w:rPr>
          <w:sz w:val="24"/>
        </w:rPr>
        <w:t>or casting vote.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19"/>
        <w:ind w:left="820" w:right="171" w:hanging="360"/>
        <w:rPr>
          <w:sz w:val="24"/>
        </w:rPr>
      </w:pPr>
      <w:r>
        <w:rPr>
          <w:sz w:val="24"/>
        </w:rPr>
        <w:t>The Advisory Committee has no power to make decisions or take action or expend</w:t>
      </w:r>
      <w:r>
        <w:rPr>
          <w:spacing w:val="1"/>
          <w:sz w:val="24"/>
        </w:rPr>
        <w:t xml:space="preserve"> </w:t>
      </w:r>
      <w:r>
        <w:rPr>
          <w:sz w:val="24"/>
        </w:rPr>
        <w:t>funds on behalf of Council, unless such action has been authorised by Council.</w:t>
      </w:r>
      <w:r>
        <w:rPr>
          <w:spacing w:val="1"/>
          <w:sz w:val="24"/>
        </w:rPr>
        <w:t xml:space="preserve"> </w:t>
      </w:r>
      <w:r>
        <w:rPr>
          <w:sz w:val="24"/>
        </w:rPr>
        <w:t>Deliberations</w:t>
      </w:r>
      <w:r>
        <w:rPr>
          <w:spacing w:val="-5"/>
          <w:sz w:val="24"/>
        </w:rPr>
        <w:t xml:space="preserve"> </w:t>
      </w:r>
      <w:r>
        <w:rPr>
          <w:sz w:val="24"/>
        </w:rPr>
        <w:t>and/or</w:t>
      </w:r>
      <w:r>
        <w:rPr>
          <w:spacing w:val="-5"/>
          <w:sz w:val="24"/>
        </w:rPr>
        <w:t xml:space="preserve"> </w:t>
      </w:r>
      <w:r>
        <w:rPr>
          <w:sz w:val="24"/>
        </w:rPr>
        <w:t>recommendations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</w:t>
      </w:r>
      <w:r>
        <w:rPr>
          <w:spacing w:val="-3"/>
          <w:sz w:val="24"/>
        </w:rPr>
        <w:t xml:space="preserve"> </w:t>
      </w:r>
      <w:r>
        <w:rPr>
          <w:sz w:val="24"/>
        </w:rPr>
        <w:t>shall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reported</w:t>
      </w:r>
      <w:r>
        <w:rPr>
          <w:spacing w:val="-5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Council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1"/>
          <w:sz w:val="24"/>
        </w:rPr>
        <w:t xml:space="preserve"> </w:t>
      </w:r>
      <w:r>
        <w:rPr>
          <w:sz w:val="24"/>
        </w:rPr>
        <w:t>on a</w:t>
      </w:r>
      <w:r>
        <w:rPr>
          <w:spacing w:val="-2"/>
          <w:sz w:val="24"/>
        </w:rPr>
        <w:t xml:space="preserve"> </w:t>
      </w:r>
      <w:r>
        <w:rPr>
          <w:sz w:val="24"/>
        </w:rPr>
        <w:t>regular</w:t>
      </w:r>
      <w:r>
        <w:rPr>
          <w:spacing w:val="-1"/>
          <w:sz w:val="24"/>
        </w:rPr>
        <w:t xml:space="preserve"> </w:t>
      </w:r>
      <w:r>
        <w:rPr>
          <w:sz w:val="24"/>
        </w:rPr>
        <w:t>basis.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23"/>
        <w:ind w:left="820" w:right="715" w:hanging="360"/>
        <w:rPr>
          <w:sz w:val="24"/>
        </w:rPr>
      </w:pPr>
      <w:r>
        <w:rPr>
          <w:sz w:val="24"/>
        </w:rPr>
        <w:t>A quorum comprises 60% of the Advisory Committee membership excluding ex</w:t>
      </w:r>
      <w:r>
        <w:rPr>
          <w:spacing w:val="-52"/>
          <w:sz w:val="24"/>
        </w:rPr>
        <w:t xml:space="preserve"> </w:t>
      </w:r>
      <w:r>
        <w:rPr>
          <w:sz w:val="24"/>
        </w:rPr>
        <w:t>officio</w:t>
      </w:r>
      <w:r>
        <w:rPr>
          <w:spacing w:val="-2"/>
          <w:sz w:val="24"/>
        </w:rPr>
        <w:t xml:space="preserve"> </w:t>
      </w:r>
      <w:r>
        <w:rPr>
          <w:sz w:val="24"/>
        </w:rPr>
        <w:t>members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spacing w:before="119"/>
        <w:rPr>
          <w:sz w:val="24"/>
        </w:rPr>
      </w:pPr>
      <w:r>
        <w:rPr>
          <w:sz w:val="24"/>
        </w:rPr>
        <w:t>Agendas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approved by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forwarded</w:t>
      </w:r>
      <w:r>
        <w:rPr>
          <w:spacing w:val="-1"/>
          <w:sz w:val="24"/>
        </w:rPr>
        <w:t xml:space="preserve"> </w:t>
      </w:r>
      <w:r>
        <w:rPr>
          <w:sz w:val="24"/>
        </w:rPr>
        <w:t>prior</w:t>
      </w:r>
      <w:r>
        <w:rPr>
          <w:spacing w:val="-3"/>
          <w:sz w:val="24"/>
        </w:rPr>
        <w:t xml:space="preserve"> </w:t>
      </w:r>
      <w:r>
        <w:rPr>
          <w:sz w:val="24"/>
        </w:rPr>
        <w:t>to a</w:t>
      </w:r>
      <w:r>
        <w:rPr>
          <w:spacing w:val="-3"/>
          <w:sz w:val="24"/>
        </w:rPr>
        <w:t xml:space="preserve"> </w:t>
      </w:r>
      <w:r>
        <w:rPr>
          <w:sz w:val="24"/>
        </w:rPr>
        <w:t>meeting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right="497"/>
        <w:rPr>
          <w:sz w:val="24"/>
        </w:rPr>
      </w:pPr>
      <w:r>
        <w:rPr>
          <w:sz w:val="24"/>
        </w:rPr>
        <w:t>Agendas and minutes will be recorded and held in Council’s records management</w:t>
      </w:r>
      <w:r>
        <w:rPr>
          <w:spacing w:val="-53"/>
          <w:sz w:val="24"/>
        </w:rPr>
        <w:t xml:space="preserve"> </w:t>
      </w:r>
      <w:r>
        <w:rPr>
          <w:sz w:val="24"/>
        </w:rPr>
        <w:t>system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ind w:right="517"/>
        <w:rPr>
          <w:sz w:val="24"/>
        </w:rPr>
      </w:pPr>
      <w:r>
        <w:rPr>
          <w:sz w:val="24"/>
        </w:rPr>
        <w:t>Conflicts of interest will be recorded in the minutes at the commencement of the</w:t>
      </w:r>
      <w:r>
        <w:rPr>
          <w:spacing w:val="-52"/>
          <w:sz w:val="24"/>
        </w:rPr>
        <w:t xml:space="preserve"> </w:t>
      </w:r>
      <w:r>
        <w:rPr>
          <w:sz w:val="24"/>
        </w:rPr>
        <w:t>meeting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ind w:right="470"/>
        <w:rPr>
          <w:sz w:val="24"/>
        </w:rPr>
      </w:pPr>
      <w:r>
        <w:rPr>
          <w:sz w:val="24"/>
        </w:rPr>
        <w:t>The Advisory Committee may establish working groups or sub-committees for a</w:t>
      </w:r>
      <w:r>
        <w:rPr>
          <w:spacing w:val="1"/>
          <w:sz w:val="24"/>
        </w:rPr>
        <w:t xml:space="preserve"> </w:t>
      </w:r>
      <w:r>
        <w:rPr>
          <w:sz w:val="24"/>
        </w:rPr>
        <w:t>specif</w:t>
      </w:r>
      <w:r>
        <w:rPr>
          <w:sz w:val="24"/>
        </w:rPr>
        <w:t>ied purpose.</w:t>
      </w:r>
      <w:r>
        <w:rPr>
          <w:spacing w:val="1"/>
          <w:sz w:val="24"/>
        </w:rPr>
        <w:t xml:space="preserve"> </w:t>
      </w:r>
      <w:r>
        <w:rPr>
          <w:sz w:val="24"/>
        </w:rPr>
        <w:t>Relevant key stakeholders will be consulted with when</w:t>
      </w:r>
      <w:r>
        <w:rPr>
          <w:spacing w:val="1"/>
          <w:sz w:val="24"/>
        </w:rPr>
        <w:t xml:space="preserve"> </w:t>
      </w:r>
      <w:r>
        <w:rPr>
          <w:sz w:val="24"/>
        </w:rPr>
        <w:t>establishing such a working group.</w:t>
      </w:r>
      <w:r>
        <w:rPr>
          <w:spacing w:val="1"/>
          <w:sz w:val="24"/>
        </w:rPr>
        <w:t xml:space="preserve"> </w:t>
      </w:r>
      <w:r>
        <w:rPr>
          <w:sz w:val="24"/>
        </w:rPr>
        <w:t>Non-members may be co-opted to a working</w:t>
      </w:r>
      <w:r>
        <w:rPr>
          <w:spacing w:val="1"/>
          <w:sz w:val="24"/>
        </w:rPr>
        <w:t xml:space="preserve"> </w:t>
      </w:r>
      <w:r>
        <w:rPr>
          <w:sz w:val="24"/>
        </w:rPr>
        <w:t>group or sub-committee.</w:t>
      </w:r>
      <w:r>
        <w:rPr>
          <w:spacing w:val="1"/>
          <w:sz w:val="24"/>
        </w:rPr>
        <w:t xml:space="preserve"> </w:t>
      </w:r>
      <w:r>
        <w:rPr>
          <w:sz w:val="24"/>
        </w:rPr>
        <w:t>A member of the Advisory Committee shall chair such</w:t>
      </w:r>
      <w:r>
        <w:rPr>
          <w:spacing w:val="1"/>
          <w:sz w:val="24"/>
        </w:rPr>
        <w:t xml:space="preserve"> </w:t>
      </w:r>
      <w:r>
        <w:rPr>
          <w:sz w:val="24"/>
        </w:rPr>
        <w:t>working groups and sub-committees.</w:t>
      </w:r>
      <w:r>
        <w:rPr>
          <w:spacing w:val="1"/>
          <w:sz w:val="24"/>
        </w:rPr>
        <w:t xml:space="preserve"> </w:t>
      </w:r>
      <w:r>
        <w:rPr>
          <w:sz w:val="24"/>
        </w:rPr>
        <w:t>The Advisory Committee shall develop a</w:t>
      </w:r>
      <w:r>
        <w:rPr>
          <w:spacing w:val="1"/>
          <w:sz w:val="24"/>
        </w:rPr>
        <w:t xml:space="preserve"> </w:t>
      </w:r>
      <w:r>
        <w:rPr>
          <w:sz w:val="24"/>
        </w:rPr>
        <w:t>statement of the role, responsibility and task to be achieved by the group and the</w:t>
      </w:r>
      <w:r>
        <w:rPr>
          <w:spacing w:val="-52"/>
          <w:sz w:val="24"/>
        </w:rPr>
        <w:t xml:space="preserve"> </w:t>
      </w:r>
      <w:r>
        <w:rPr>
          <w:sz w:val="24"/>
        </w:rPr>
        <w:t>reporting</w:t>
      </w:r>
      <w:r>
        <w:rPr>
          <w:spacing w:val="-3"/>
          <w:sz w:val="24"/>
        </w:rPr>
        <w:t xml:space="preserve"> </w:t>
      </w:r>
      <w:r>
        <w:rPr>
          <w:sz w:val="24"/>
        </w:rPr>
        <w:t>procedures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followed.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spacing w:before="121"/>
        <w:ind w:right="358"/>
        <w:rPr>
          <w:sz w:val="24"/>
        </w:rPr>
      </w:pPr>
      <w:r>
        <w:rPr>
          <w:sz w:val="24"/>
        </w:rPr>
        <w:t>Council officers acting in an ex-officio capacity shall not be expected to attend sub-</w:t>
      </w:r>
      <w:r>
        <w:rPr>
          <w:spacing w:val="-52"/>
          <w:sz w:val="24"/>
        </w:rPr>
        <w:t xml:space="preserve"> </w:t>
      </w:r>
      <w:r>
        <w:rPr>
          <w:sz w:val="24"/>
        </w:rPr>
        <w:t xml:space="preserve">committee </w:t>
      </w:r>
      <w:r>
        <w:rPr>
          <w:sz w:val="24"/>
        </w:rPr>
        <w:t>and working group meetings unless otherwise approved by the</w:t>
      </w:r>
      <w:r>
        <w:rPr>
          <w:spacing w:val="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Manager.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3"/>
          <w:tab w:val="left" w:pos="814"/>
        </w:tabs>
        <w:ind w:right="411"/>
        <w:rPr>
          <w:sz w:val="24"/>
        </w:rPr>
      </w:pPr>
      <w:r>
        <w:rPr>
          <w:sz w:val="24"/>
        </w:rPr>
        <w:t>Where other council officers are requested to attend the Advisory Committee or a</w:t>
      </w:r>
      <w:r>
        <w:rPr>
          <w:spacing w:val="-52"/>
          <w:sz w:val="24"/>
        </w:rPr>
        <w:t xml:space="preserve"> </w:t>
      </w:r>
      <w:r>
        <w:rPr>
          <w:sz w:val="24"/>
        </w:rPr>
        <w:t>working group or sub-committee, the approval of the appropriate Director or</w:t>
      </w:r>
      <w:r>
        <w:rPr>
          <w:spacing w:val="1"/>
          <w:sz w:val="24"/>
        </w:rPr>
        <w:t xml:space="preserve"> </w:t>
      </w:r>
      <w:r>
        <w:rPr>
          <w:sz w:val="24"/>
        </w:rPr>
        <w:t>Department</w:t>
      </w:r>
      <w:r>
        <w:rPr>
          <w:spacing w:val="-2"/>
          <w:sz w:val="24"/>
        </w:rPr>
        <w:t xml:space="preserve"> </w:t>
      </w:r>
      <w:r>
        <w:rPr>
          <w:sz w:val="24"/>
        </w:rPr>
        <w:t>Manager</w:t>
      </w:r>
      <w:r>
        <w:rPr>
          <w:spacing w:val="1"/>
          <w:sz w:val="24"/>
        </w:rPr>
        <w:t xml:space="preserve"> </w:t>
      </w:r>
      <w:r>
        <w:rPr>
          <w:sz w:val="24"/>
        </w:rPr>
        <w:t>shall first be</w:t>
      </w:r>
      <w:r>
        <w:rPr>
          <w:spacing w:val="1"/>
          <w:sz w:val="24"/>
        </w:rPr>
        <w:t xml:space="preserve"> </w:t>
      </w:r>
      <w:r>
        <w:rPr>
          <w:sz w:val="24"/>
        </w:rPr>
        <w:t>obtained.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14"/>
        </w:tabs>
        <w:ind w:right="166"/>
        <w:rPr>
          <w:sz w:val="24"/>
        </w:rPr>
      </w:pPr>
      <w:r>
        <w:rPr>
          <w:sz w:val="24"/>
        </w:rPr>
        <w:t>The meeting held in July or August each year will consider the implementation of the</w:t>
      </w:r>
      <w:r>
        <w:rPr>
          <w:spacing w:val="-52"/>
          <w:sz w:val="24"/>
        </w:rPr>
        <w:t xml:space="preserve"> </w:t>
      </w:r>
      <w:r>
        <w:rPr>
          <w:sz w:val="24"/>
        </w:rPr>
        <w:t>Coastal and Marine Management Plan and a report will be presented to Council on</w:t>
      </w:r>
      <w:r>
        <w:rPr>
          <w:spacing w:val="1"/>
          <w:sz w:val="24"/>
        </w:rPr>
        <w:t xml:space="preserve"> </w:t>
      </w:r>
      <w:r>
        <w:rPr>
          <w:sz w:val="24"/>
        </w:rPr>
        <w:t>this</w:t>
      </w:r>
      <w:r>
        <w:rPr>
          <w:spacing w:val="-1"/>
          <w:sz w:val="24"/>
        </w:rPr>
        <w:t xml:space="preserve"> </w:t>
      </w:r>
      <w:r>
        <w:rPr>
          <w:sz w:val="24"/>
        </w:rPr>
        <w:t>review.</w:t>
      </w:r>
    </w:p>
    <w:p w:rsidR="008F14DD" w:rsidRDefault="008F14DD">
      <w:pPr>
        <w:rPr>
          <w:sz w:val="24"/>
        </w:rPr>
        <w:sectPr w:rsidR="008F14DD">
          <w:pgSz w:w="11910" w:h="16840"/>
          <w:pgMar w:top="1820" w:right="1320" w:bottom="1600" w:left="1340" w:header="0" w:footer="1407" w:gutter="0"/>
          <w:cols w:space="720"/>
        </w:sectPr>
      </w:pPr>
    </w:p>
    <w:p w:rsidR="008F14DD" w:rsidRDefault="008F14DD">
      <w:pPr>
        <w:pStyle w:val="BodyText"/>
        <w:spacing w:before="6"/>
        <w:ind w:left="0" w:firstLine="0"/>
        <w:rPr>
          <w:sz w:val="20"/>
        </w:rPr>
      </w:pPr>
    </w:p>
    <w:p w:rsidR="008F14DD" w:rsidRDefault="004675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spacing w:before="44"/>
        <w:ind w:hanging="721"/>
        <w:rPr>
          <w:color w:val="636363"/>
        </w:rPr>
      </w:pPr>
      <w:r>
        <w:rPr>
          <w:color w:val="636363"/>
        </w:rPr>
        <w:t>ADMINISTRATIVE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18"/>
        <w:ind w:left="820" w:right="144" w:hanging="360"/>
        <w:rPr>
          <w:sz w:val="24"/>
        </w:rPr>
      </w:pPr>
      <w:r>
        <w:rPr>
          <w:sz w:val="24"/>
        </w:rPr>
        <w:t>Council will provi</w:t>
      </w:r>
      <w:r>
        <w:rPr>
          <w:sz w:val="24"/>
        </w:rPr>
        <w:t>de secretarial services for the Advisory Committee.</w:t>
      </w:r>
      <w:r>
        <w:rPr>
          <w:spacing w:val="1"/>
          <w:sz w:val="24"/>
        </w:rPr>
        <w:t xml:space="preserve"> </w:t>
      </w:r>
      <w:r>
        <w:rPr>
          <w:sz w:val="24"/>
        </w:rPr>
        <w:t>Secretarial</w:t>
      </w:r>
      <w:r>
        <w:rPr>
          <w:spacing w:val="1"/>
          <w:sz w:val="24"/>
        </w:rPr>
        <w:t xml:space="preserve"> </w:t>
      </w:r>
      <w:r>
        <w:rPr>
          <w:sz w:val="24"/>
        </w:rPr>
        <w:t>services will not be provided for working groups or sub-committees unless otherwise</w:t>
      </w:r>
      <w:r>
        <w:rPr>
          <w:spacing w:val="-52"/>
          <w:sz w:val="24"/>
        </w:rPr>
        <w:t xml:space="preserve"> </w:t>
      </w:r>
      <w:r>
        <w:rPr>
          <w:sz w:val="24"/>
        </w:rPr>
        <w:t>approved</w:t>
      </w:r>
      <w:r>
        <w:rPr>
          <w:spacing w:val="-2"/>
          <w:sz w:val="24"/>
        </w:rPr>
        <w:t xml:space="preserve"> </w:t>
      </w:r>
      <w:r>
        <w:rPr>
          <w:sz w:val="24"/>
        </w:rPr>
        <w:t>by the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1"/>
          <w:sz w:val="24"/>
        </w:rPr>
        <w:t xml:space="preserve"> </w:t>
      </w:r>
      <w:r>
        <w:rPr>
          <w:sz w:val="24"/>
        </w:rPr>
        <w:t>Director.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ind w:left="820" w:right="487" w:hanging="360"/>
        <w:rPr>
          <w:sz w:val="24"/>
        </w:rPr>
      </w:pPr>
      <w:r>
        <w:rPr>
          <w:sz w:val="24"/>
        </w:rPr>
        <w:t>Council will provide an agenda and pre-reading material two to three days before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meeting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ind w:left="820" w:right="313" w:hanging="360"/>
        <w:rPr>
          <w:sz w:val="24"/>
        </w:rPr>
      </w:pPr>
      <w:r>
        <w:rPr>
          <w:sz w:val="24"/>
        </w:rPr>
        <w:t>Meetings times will accommodate the availability of the Committee members and</w:t>
      </w:r>
      <w:r>
        <w:rPr>
          <w:spacing w:val="1"/>
          <w:sz w:val="24"/>
        </w:rPr>
        <w:t xml:space="preserve"> </w:t>
      </w:r>
      <w:r>
        <w:rPr>
          <w:sz w:val="24"/>
        </w:rPr>
        <w:t>ensure at least one third of the members can be present, when identifying meeting</w:t>
      </w:r>
      <w:r>
        <w:rPr>
          <w:spacing w:val="-52"/>
          <w:sz w:val="24"/>
        </w:rPr>
        <w:t xml:space="preserve"> </w:t>
      </w:r>
      <w:r>
        <w:rPr>
          <w:sz w:val="24"/>
        </w:rPr>
        <w:t>tim</w:t>
      </w:r>
      <w:r>
        <w:rPr>
          <w:sz w:val="24"/>
        </w:rPr>
        <w:t>es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22"/>
        <w:ind w:left="820" w:right="283" w:hanging="360"/>
        <w:rPr>
          <w:sz w:val="24"/>
        </w:rPr>
      </w:pPr>
      <w:r>
        <w:rPr>
          <w:sz w:val="24"/>
        </w:rPr>
        <w:t>A review of the Terms of Reference will be undertaken in year three of operation of</w:t>
      </w:r>
      <w:r>
        <w:rPr>
          <w:spacing w:val="-5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Advisory Committee</w:t>
      </w:r>
    </w:p>
    <w:p w:rsidR="008F14DD" w:rsidRDefault="008F14DD">
      <w:pPr>
        <w:pStyle w:val="BodyText"/>
        <w:spacing w:before="8"/>
        <w:ind w:left="0" w:firstLine="0"/>
        <w:rPr>
          <w:sz w:val="19"/>
        </w:rPr>
      </w:pPr>
    </w:p>
    <w:p w:rsidR="008F14DD" w:rsidRDefault="00467576">
      <w:pPr>
        <w:pStyle w:val="Heading1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color w:val="636363"/>
        </w:rPr>
      </w:pPr>
      <w:r>
        <w:rPr>
          <w:color w:val="636363"/>
        </w:rPr>
        <w:t>ROLE</w:t>
      </w:r>
      <w:r>
        <w:rPr>
          <w:color w:val="636363"/>
          <w:spacing w:val="-2"/>
        </w:rPr>
        <w:t xml:space="preserve"> </w:t>
      </w:r>
      <w:r>
        <w:rPr>
          <w:color w:val="636363"/>
        </w:rPr>
        <w:t>OF MEMBERS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19"/>
        <w:ind w:left="820" w:right="298" w:hanging="360"/>
        <w:rPr>
          <w:sz w:val="24"/>
        </w:rPr>
      </w:pPr>
      <w:r>
        <w:rPr>
          <w:sz w:val="24"/>
        </w:rPr>
        <w:t>Members shall be at liberty to discuss with appropriate organisations or individuals</w:t>
      </w:r>
      <w:r>
        <w:rPr>
          <w:spacing w:val="-52"/>
          <w:sz w:val="24"/>
        </w:rPr>
        <w:t xml:space="preserve"> </w:t>
      </w:r>
      <w:r>
        <w:rPr>
          <w:sz w:val="24"/>
        </w:rPr>
        <w:t>the general issues and principles related to the business of the Advisory Committee</w:t>
      </w:r>
      <w:r>
        <w:rPr>
          <w:spacing w:val="-52"/>
          <w:sz w:val="24"/>
        </w:rPr>
        <w:t xml:space="preserve"> </w:t>
      </w:r>
      <w:r>
        <w:rPr>
          <w:sz w:val="24"/>
        </w:rPr>
        <w:t>prior to the meeting.</w:t>
      </w:r>
      <w:r>
        <w:rPr>
          <w:spacing w:val="1"/>
          <w:sz w:val="24"/>
        </w:rPr>
        <w:t xml:space="preserve"> </w:t>
      </w:r>
      <w:r>
        <w:rPr>
          <w:sz w:val="24"/>
        </w:rPr>
        <w:t>Members are expected to exercise discretion to ensure that</w:t>
      </w:r>
      <w:r>
        <w:rPr>
          <w:spacing w:val="1"/>
          <w:sz w:val="24"/>
        </w:rPr>
        <w:t xml:space="preserve"> </w:t>
      </w:r>
      <w:r>
        <w:rPr>
          <w:sz w:val="24"/>
        </w:rPr>
        <w:t>disclosure of information does not prejudice the deliberation of the Advisory</w:t>
      </w:r>
      <w:r>
        <w:rPr>
          <w:spacing w:val="1"/>
          <w:sz w:val="24"/>
        </w:rPr>
        <w:t xml:space="preserve"> </w:t>
      </w:r>
      <w:r>
        <w:rPr>
          <w:sz w:val="24"/>
        </w:rPr>
        <w:t>Committee or</w:t>
      </w:r>
      <w:r>
        <w:rPr>
          <w:spacing w:val="-1"/>
          <w:sz w:val="24"/>
        </w:rPr>
        <w:t xml:space="preserve"> </w:t>
      </w:r>
      <w:r>
        <w:rPr>
          <w:sz w:val="24"/>
        </w:rPr>
        <w:t>Council.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19"/>
        <w:ind w:left="820" w:right="150" w:hanging="360"/>
        <w:rPr>
          <w:sz w:val="24"/>
        </w:rPr>
      </w:pPr>
      <w:r>
        <w:rPr>
          <w:sz w:val="24"/>
        </w:rPr>
        <w:t>Members are required to maintain an appropriate standard of confidentiality. Notes,</w:t>
      </w:r>
      <w:r>
        <w:rPr>
          <w:spacing w:val="-52"/>
          <w:sz w:val="24"/>
        </w:rPr>
        <w:t xml:space="preserve"> </w:t>
      </w:r>
      <w:r>
        <w:rPr>
          <w:sz w:val="24"/>
        </w:rPr>
        <w:t>records and other documents of the meeting remain the property of Council.</w:t>
      </w:r>
      <w:r>
        <w:rPr>
          <w:spacing w:val="1"/>
          <w:sz w:val="24"/>
        </w:rPr>
        <w:t xml:space="preserve"> </w:t>
      </w:r>
      <w:r>
        <w:rPr>
          <w:sz w:val="24"/>
        </w:rPr>
        <w:t>Disclosures of confidential information by a Committee member will be treated as a</w:t>
      </w:r>
      <w:r>
        <w:rPr>
          <w:spacing w:val="1"/>
          <w:sz w:val="24"/>
        </w:rPr>
        <w:t xml:space="preserve"> </w:t>
      </w:r>
      <w:r>
        <w:rPr>
          <w:sz w:val="24"/>
        </w:rPr>
        <w:t>breac</w:t>
      </w:r>
      <w:r>
        <w:rPr>
          <w:sz w:val="24"/>
        </w:rPr>
        <w:t>h of the Foreshore Advisory Committee Code of Conduct, in accordance with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process</w:t>
      </w:r>
      <w:r>
        <w:rPr>
          <w:spacing w:val="-2"/>
          <w:sz w:val="24"/>
        </w:rPr>
        <w:t xml:space="preserve"> </w:t>
      </w:r>
      <w:r>
        <w:rPr>
          <w:sz w:val="24"/>
        </w:rPr>
        <w:t>set</w:t>
      </w:r>
      <w:r>
        <w:rPr>
          <w:spacing w:val="-1"/>
          <w:sz w:val="24"/>
        </w:rPr>
        <w:t xml:space="preserve"> </w:t>
      </w:r>
      <w:r>
        <w:rPr>
          <w:sz w:val="24"/>
        </w:rPr>
        <w:t>out</w:t>
      </w:r>
      <w:r>
        <w:rPr>
          <w:spacing w:val="-1"/>
          <w:sz w:val="24"/>
        </w:rPr>
        <w:t xml:space="preserve"> </w:t>
      </w:r>
      <w:r>
        <w:rPr>
          <w:sz w:val="24"/>
        </w:rPr>
        <w:t>therein.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22"/>
        <w:ind w:left="820" w:right="315" w:hanging="360"/>
        <w:rPr>
          <w:sz w:val="24"/>
        </w:rPr>
      </w:pPr>
      <w:r>
        <w:rPr>
          <w:sz w:val="24"/>
        </w:rPr>
        <w:t>Members have a responsibility to declare any conflict or potential conflict between</w:t>
      </w:r>
      <w:r>
        <w:rPr>
          <w:spacing w:val="-52"/>
          <w:sz w:val="24"/>
        </w:rPr>
        <w:t xml:space="preserve"> </w:t>
      </w:r>
      <w:r>
        <w:rPr>
          <w:sz w:val="24"/>
        </w:rPr>
        <w:t>their private or professional interests and their duties as members o</w:t>
      </w:r>
      <w:r>
        <w:rPr>
          <w:sz w:val="24"/>
        </w:rPr>
        <w:t>f the Advisory</w:t>
      </w:r>
      <w:r>
        <w:rPr>
          <w:spacing w:val="1"/>
          <w:sz w:val="24"/>
        </w:rPr>
        <w:t xml:space="preserve"> </w:t>
      </w:r>
      <w:r>
        <w:rPr>
          <w:sz w:val="24"/>
        </w:rPr>
        <w:t>Committee.</w:t>
      </w:r>
      <w:r>
        <w:rPr>
          <w:spacing w:val="1"/>
          <w:sz w:val="24"/>
        </w:rPr>
        <w:t xml:space="preserve"> </w:t>
      </w:r>
      <w:r>
        <w:rPr>
          <w:sz w:val="24"/>
        </w:rPr>
        <w:t>The meeting shall then determine if/how the member may participate</w:t>
      </w:r>
      <w:r>
        <w:rPr>
          <w:spacing w:val="-53"/>
          <w:sz w:val="24"/>
        </w:rPr>
        <w:t xml:space="preserve"> </w:t>
      </w:r>
      <w:r>
        <w:rPr>
          <w:sz w:val="24"/>
        </w:rPr>
        <w:t>in deliberations.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19"/>
        <w:ind w:left="820" w:right="113" w:hanging="360"/>
        <w:jc w:val="both"/>
        <w:rPr>
          <w:sz w:val="24"/>
        </w:rPr>
      </w:pPr>
      <w:r>
        <w:rPr>
          <w:sz w:val="24"/>
        </w:rPr>
        <w:t>Members must not make any public comment or statement that would lead anyone</w:t>
      </w:r>
      <w:r>
        <w:rPr>
          <w:spacing w:val="1"/>
          <w:sz w:val="24"/>
        </w:rPr>
        <w:t xml:space="preserve"> </w:t>
      </w:r>
      <w:r>
        <w:rPr>
          <w:sz w:val="24"/>
        </w:rPr>
        <w:t>to believe that they are representing Council, or expressing its views or policies. This</w:t>
      </w:r>
      <w:r>
        <w:rPr>
          <w:spacing w:val="1"/>
          <w:sz w:val="24"/>
        </w:rPr>
        <w:t xml:space="preserve"> </w:t>
      </w:r>
      <w:r>
        <w:rPr>
          <w:sz w:val="24"/>
        </w:rPr>
        <w:t>includes</w:t>
      </w:r>
      <w:r>
        <w:rPr>
          <w:spacing w:val="-3"/>
          <w:sz w:val="24"/>
        </w:rPr>
        <w:t xml:space="preserve"> </w:t>
      </w:r>
      <w:r>
        <w:rPr>
          <w:sz w:val="24"/>
        </w:rPr>
        <w:t>comments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1"/>
          <w:sz w:val="24"/>
        </w:rPr>
        <w:t xml:space="preserve"> </w:t>
      </w:r>
      <w:r>
        <w:rPr>
          <w:sz w:val="24"/>
        </w:rPr>
        <w:t>statements</w:t>
      </w:r>
      <w:r>
        <w:rPr>
          <w:spacing w:val="-2"/>
          <w:sz w:val="24"/>
        </w:rPr>
        <w:t xml:space="preserve"> </w:t>
      </w:r>
      <w:r>
        <w:rPr>
          <w:sz w:val="24"/>
        </w:rPr>
        <w:t>made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media.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ind w:left="820" w:right="803" w:hanging="360"/>
        <w:jc w:val="both"/>
        <w:rPr>
          <w:sz w:val="24"/>
        </w:rPr>
      </w:pPr>
      <w:r>
        <w:rPr>
          <w:sz w:val="24"/>
        </w:rPr>
        <w:t>Members are to ensure they observe and follow the principles, outlined in the</w:t>
      </w:r>
      <w:r>
        <w:rPr>
          <w:spacing w:val="-52"/>
          <w:sz w:val="24"/>
        </w:rPr>
        <w:t xml:space="preserve"> </w:t>
      </w:r>
      <w:r>
        <w:rPr>
          <w:sz w:val="24"/>
        </w:rPr>
        <w:t>Foreshore Advisory Committee Code of Conduct.</w:t>
      </w:r>
    </w:p>
    <w:p w:rsidR="008F14DD" w:rsidRDefault="00467576">
      <w:pPr>
        <w:pStyle w:val="ListParagraph"/>
        <w:numPr>
          <w:ilvl w:val="0"/>
          <w:numId w:val="2"/>
        </w:numPr>
        <w:tabs>
          <w:tab w:val="left" w:pos="820"/>
          <w:tab w:val="left" w:pos="821"/>
        </w:tabs>
        <w:ind w:hanging="721"/>
        <w:rPr>
          <w:b/>
          <w:sz w:val="24"/>
        </w:rPr>
      </w:pPr>
      <w:r>
        <w:rPr>
          <w:b/>
          <w:sz w:val="24"/>
        </w:rPr>
        <w:t>ROLE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CHAIR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spacing w:before="122"/>
        <w:ind w:left="820" w:hanging="361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Deputy</w:t>
      </w:r>
      <w:r>
        <w:rPr>
          <w:spacing w:val="-1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shall</w:t>
      </w:r>
      <w:r>
        <w:rPr>
          <w:spacing w:val="-2"/>
          <w:sz w:val="24"/>
        </w:rPr>
        <w:t xml:space="preserve"> </w:t>
      </w:r>
      <w:r>
        <w:rPr>
          <w:sz w:val="24"/>
        </w:rPr>
        <w:t>chair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meetings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Advisory</w:t>
      </w:r>
      <w:r>
        <w:rPr>
          <w:spacing w:val="-5"/>
          <w:sz w:val="24"/>
        </w:rPr>
        <w:t xml:space="preserve"> </w:t>
      </w:r>
      <w:r>
        <w:rPr>
          <w:sz w:val="24"/>
        </w:rPr>
        <w:t>Committee.</w:t>
      </w:r>
    </w:p>
    <w:p w:rsidR="008F14DD" w:rsidRDefault="00467576">
      <w:pPr>
        <w:pStyle w:val="ListParagraph"/>
        <w:numPr>
          <w:ilvl w:val="1"/>
          <w:numId w:val="2"/>
        </w:numPr>
        <w:tabs>
          <w:tab w:val="left" w:pos="821"/>
        </w:tabs>
        <w:ind w:left="820" w:right="344" w:hanging="360"/>
        <w:rPr>
          <w:sz w:val="24"/>
        </w:rPr>
      </w:pPr>
      <w:r>
        <w:rPr>
          <w:sz w:val="24"/>
        </w:rPr>
        <w:t>The Chair is responsible for ensuring that the Advisory Committee operates in an</w:t>
      </w:r>
      <w:r>
        <w:rPr>
          <w:spacing w:val="1"/>
          <w:sz w:val="24"/>
        </w:rPr>
        <w:t xml:space="preserve"> </w:t>
      </w:r>
      <w:r>
        <w:rPr>
          <w:sz w:val="24"/>
        </w:rPr>
        <w:t>effective manner within these guideli</w:t>
      </w:r>
      <w:r>
        <w:rPr>
          <w:sz w:val="24"/>
        </w:rPr>
        <w:t>nes and as outlined in the Foreshore Advisory</w:t>
      </w:r>
      <w:r>
        <w:rPr>
          <w:spacing w:val="-52"/>
          <w:sz w:val="24"/>
        </w:rPr>
        <w:t xml:space="preserve"> </w:t>
      </w:r>
      <w:r>
        <w:rPr>
          <w:sz w:val="24"/>
        </w:rPr>
        <w:t>Committee Code of</w:t>
      </w:r>
      <w:r>
        <w:rPr>
          <w:spacing w:val="1"/>
          <w:sz w:val="24"/>
        </w:rPr>
        <w:t xml:space="preserve"> </w:t>
      </w:r>
      <w:r>
        <w:rPr>
          <w:sz w:val="24"/>
        </w:rPr>
        <w:t>Conduct.</w:t>
      </w:r>
    </w:p>
    <w:sectPr w:rsidR="008F14DD">
      <w:pgSz w:w="11910" w:h="16840"/>
      <w:pgMar w:top="1820" w:right="1320" w:bottom="1600" w:left="1340" w:header="0" w:footer="14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7576" w:rsidRDefault="00467576">
      <w:r>
        <w:separator/>
      </w:r>
    </w:p>
  </w:endnote>
  <w:endnote w:type="continuationSeparator" w:id="0">
    <w:p w:rsidR="00467576" w:rsidRDefault="00467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1" w:rsidRDefault="003016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DD" w:rsidRDefault="0046757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525888" behindDoc="1" locked="0" layoutInCell="1" allowOverlap="1">
          <wp:simplePos x="0" y="0"/>
          <wp:positionH relativeFrom="page">
            <wp:posOffset>471805</wp:posOffset>
          </wp:positionH>
          <wp:positionV relativeFrom="page">
            <wp:posOffset>9671760</wp:posOffset>
          </wp:positionV>
          <wp:extent cx="6562278" cy="306884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562278" cy="3068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1" w:rsidRDefault="003016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7576" w:rsidRDefault="00467576">
      <w:r>
        <w:separator/>
      </w:r>
    </w:p>
  </w:footnote>
  <w:footnote w:type="continuationSeparator" w:id="0">
    <w:p w:rsidR="00467576" w:rsidRDefault="004675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1" w:rsidRDefault="003016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14DD" w:rsidRDefault="00467576">
    <w:pPr>
      <w:pStyle w:val="BodyText"/>
      <w:spacing w:before="0" w:line="14" w:lineRule="auto"/>
      <w:ind w:left="0" w:firstLine="0"/>
      <w:rPr>
        <w:sz w:val="20"/>
      </w:rPr>
    </w:pPr>
    <w:r>
      <w:rPr>
        <w:noProof/>
        <w:lang w:eastAsia="en-AU"/>
      </w:rPr>
      <w:drawing>
        <wp:anchor distT="0" distB="0" distL="0" distR="0" simplePos="0" relativeHeight="487525376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2689" cy="116204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52689" cy="116204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6C1" w:rsidRDefault="003016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8611F"/>
    <w:multiLevelType w:val="hybridMultilevel"/>
    <w:tmpl w:val="6CFEA37E"/>
    <w:lvl w:ilvl="0" w:tplc="BA12D740">
      <w:start w:val="1"/>
      <w:numFmt w:val="lowerLetter"/>
      <w:lvlText w:val="%1)"/>
      <w:lvlJc w:val="left"/>
      <w:pPr>
        <w:ind w:left="460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1" w:tplc="49FE027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3FC84C26">
      <w:numFmt w:val="bullet"/>
      <w:lvlText w:val="-"/>
      <w:lvlJc w:val="left"/>
      <w:pPr>
        <w:ind w:left="1518" w:hanging="360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3" w:tplc="A684C234">
      <w:numFmt w:val="bullet"/>
      <w:lvlText w:val="•"/>
      <w:lvlJc w:val="left"/>
      <w:pPr>
        <w:ind w:left="2485" w:hanging="360"/>
      </w:pPr>
      <w:rPr>
        <w:rFonts w:hint="default"/>
        <w:lang w:val="en-AU" w:eastAsia="en-US" w:bidi="ar-SA"/>
      </w:rPr>
    </w:lvl>
    <w:lvl w:ilvl="4" w:tplc="ECC60892">
      <w:numFmt w:val="bullet"/>
      <w:lvlText w:val="•"/>
      <w:lvlJc w:val="left"/>
      <w:pPr>
        <w:ind w:left="3451" w:hanging="360"/>
      </w:pPr>
      <w:rPr>
        <w:rFonts w:hint="default"/>
        <w:lang w:val="en-AU" w:eastAsia="en-US" w:bidi="ar-SA"/>
      </w:rPr>
    </w:lvl>
    <w:lvl w:ilvl="5" w:tplc="0E22816E">
      <w:numFmt w:val="bullet"/>
      <w:lvlText w:val="•"/>
      <w:lvlJc w:val="left"/>
      <w:pPr>
        <w:ind w:left="4417" w:hanging="360"/>
      </w:pPr>
      <w:rPr>
        <w:rFonts w:hint="default"/>
        <w:lang w:val="en-AU" w:eastAsia="en-US" w:bidi="ar-SA"/>
      </w:rPr>
    </w:lvl>
    <w:lvl w:ilvl="6" w:tplc="CA966D48">
      <w:numFmt w:val="bullet"/>
      <w:lvlText w:val="•"/>
      <w:lvlJc w:val="left"/>
      <w:pPr>
        <w:ind w:left="5383" w:hanging="360"/>
      </w:pPr>
      <w:rPr>
        <w:rFonts w:hint="default"/>
        <w:lang w:val="en-AU" w:eastAsia="en-US" w:bidi="ar-SA"/>
      </w:rPr>
    </w:lvl>
    <w:lvl w:ilvl="7" w:tplc="E33E4208">
      <w:numFmt w:val="bullet"/>
      <w:lvlText w:val="•"/>
      <w:lvlJc w:val="left"/>
      <w:pPr>
        <w:ind w:left="6349" w:hanging="360"/>
      </w:pPr>
      <w:rPr>
        <w:rFonts w:hint="default"/>
        <w:lang w:val="en-AU" w:eastAsia="en-US" w:bidi="ar-SA"/>
      </w:rPr>
    </w:lvl>
    <w:lvl w:ilvl="8" w:tplc="7736CE1A">
      <w:numFmt w:val="bullet"/>
      <w:lvlText w:val="•"/>
      <w:lvlJc w:val="left"/>
      <w:pPr>
        <w:ind w:left="7314" w:hanging="360"/>
      </w:pPr>
      <w:rPr>
        <w:rFonts w:hint="default"/>
        <w:lang w:val="en-AU" w:eastAsia="en-US" w:bidi="ar-SA"/>
      </w:rPr>
    </w:lvl>
  </w:abstractNum>
  <w:abstractNum w:abstractNumId="1" w15:restartNumberingAfterBreak="0">
    <w:nsid w:val="373941E3"/>
    <w:multiLevelType w:val="hybridMultilevel"/>
    <w:tmpl w:val="E34A31C8"/>
    <w:lvl w:ilvl="0" w:tplc="18F4C71E">
      <w:start w:val="3"/>
      <w:numFmt w:val="decimal"/>
      <w:lvlText w:val="%1)"/>
      <w:lvlJc w:val="left"/>
      <w:pPr>
        <w:ind w:left="820" w:hanging="720"/>
        <w:jc w:val="left"/>
      </w:pPr>
      <w:rPr>
        <w:rFonts w:hint="default"/>
        <w:spacing w:val="-1"/>
        <w:w w:val="100"/>
        <w:lang w:val="en-AU" w:eastAsia="en-US" w:bidi="ar-SA"/>
      </w:rPr>
    </w:lvl>
    <w:lvl w:ilvl="1" w:tplc="48207608">
      <w:start w:val="1"/>
      <w:numFmt w:val="lowerLetter"/>
      <w:lvlText w:val="%2)"/>
      <w:lvlJc w:val="left"/>
      <w:pPr>
        <w:ind w:left="81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A77A77C8">
      <w:numFmt w:val="bullet"/>
      <w:lvlText w:val="•"/>
      <w:lvlJc w:val="left"/>
      <w:pPr>
        <w:ind w:left="2505" w:hanging="356"/>
      </w:pPr>
      <w:rPr>
        <w:rFonts w:hint="default"/>
        <w:lang w:val="en-AU" w:eastAsia="en-US" w:bidi="ar-SA"/>
      </w:rPr>
    </w:lvl>
    <w:lvl w:ilvl="3" w:tplc="A40E1862">
      <w:numFmt w:val="bullet"/>
      <w:lvlText w:val="•"/>
      <w:lvlJc w:val="left"/>
      <w:pPr>
        <w:ind w:left="3347" w:hanging="356"/>
      </w:pPr>
      <w:rPr>
        <w:rFonts w:hint="default"/>
        <w:lang w:val="en-AU" w:eastAsia="en-US" w:bidi="ar-SA"/>
      </w:rPr>
    </w:lvl>
    <w:lvl w:ilvl="4" w:tplc="B3E04FE4">
      <w:numFmt w:val="bullet"/>
      <w:lvlText w:val="•"/>
      <w:lvlJc w:val="left"/>
      <w:pPr>
        <w:ind w:left="4190" w:hanging="356"/>
      </w:pPr>
      <w:rPr>
        <w:rFonts w:hint="default"/>
        <w:lang w:val="en-AU" w:eastAsia="en-US" w:bidi="ar-SA"/>
      </w:rPr>
    </w:lvl>
    <w:lvl w:ilvl="5" w:tplc="2D0206E2">
      <w:numFmt w:val="bullet"/>
      <w:lvlText w:val="•"/>
      <w:lvlJc w:val="left"/>
      <w:pPr>
        <w:ind w:left="5033" w:hanging="356"/>
      </w:pPr>
      <w:rPr>
        <w:rFonts w:hint="default"/>
        <w:lang w:val="en-AU" w:eastAsia="en-US" w:bidi="ar-SA"/>
      </w:rPr>
    </w:lvl>
    <w:lvl w:ilvl="6" w:tplc="8B0605E0">
      <w:numFmt w:val="bullet"/>
      <w:lvlText w:val="•"/>
      <w:lvlJc w:val="left"/>
      <w:pPr>
        <w:ind w:left="5875" w:hanging="356"/>
      </w:pPr>
      <w:rPr>
        <w:rFonts w:hint="default"/>
        <w:lang w:val="en-AU" w:eastAsia="en-US" w:bidi="ar-SA"/>
      </w:rPr>
    </w:lvl>
    <w:lvl w:ilvl="7" w:tplc="CF241D0C">
      <w:numFmt w:val="bullet"/>
      <w:lvlText w:val="•"/>
      <w:lvlJc w:val="left"/>
      <w:pPr>
        <w:ind w:left="6718" w:hanging="356"/>
      </w:pPr>
      <w:rPr>
        <w:rFonts w:hint="default"/>
        <w:lang w:val="en-AU" w:eastAsia="en-US" w:bidi="ar-SA"/>
      </w:rPr>
    </w:lvl>
    <w:lvl w:ilvl="8" w:tplc="A26EE360">
      <w:numFmt w:val="bullet"/>
      <w:lvlText w:val="•"/>
      <w:lvlJc w:val="left"/>
      <w:pPr>
        <w:ind w:left="7561" w:hanging="356"/>
      </w:pPr>
      <w:rPr>
        <w:rFonts w:hint="default"/>
        <w:lang w:val="en-AU" w:eastAsia="en-US" w:bidi="ar-SA"/>
      </w:rPr>
    </w:lvl>
  </w:abstractNum>
  <w:abstractNum w:abstractNumId="2" w15:restartNumberingAfterBreak="0">
    <w:nsid w:val="4ED92D8B"/>
    <w:multiLevelType w:val="hybridMultilevel"/>
    <w:tmpl w:val="D852823A"/>
    <w:lvl w:ilvl="0" w:tplc="58EA5E92">
      <w:start w:val="1"/>
      <w:numFmt w:val="decimal"/>
      <w:lvlText w:val="%1)"/>
      <w:lvlJc w:val="left"/>
      <w:pPr>
        <w:ind w:left="820" w:hanging="720"/>
        <w:jc w:val="left"/>
      </w:pPr>
      <w:rPr>
        <w:rFonts w:ascii="Calibri" w:eastAsia="Calibri" w:hAnsi="Calibri" w:cs="Calibri" w:hint="default"/>
        <w:b/>
        <w:bCs/>
        <w:i w:val="0"/>
        <w:iCs w:val="0"/>
        <w:color w:val="636363"/>
        <w:spacing w:val="-1"/>
        <w:w w:val="100"/>
        <w:sz w:val="28"/>
        <w:szCs w:val="28"/>
        <w:lang w:val="en-AU" w:eastAsia="en-US" w:bidi="ar-SA"/>
      </w:rPr>
    </w:lvl>
    <w:lvl w:ilvl="1" w:tplc="7130D330">
      <w:start w:val="1"/>
      <w:numFmt w:val="lowerLetter"/>
      <w:lvlText w:val="%2)"/>
      <w:lvlJc w:val="left"/>
      <w:pPr>
        <w:ind w:left="813" w:hanging="35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en-AU" w:eastAsia="en-US" w:bidi="ar-SA"/>
      </w:rPr>
    </w:lvl>
    <w:lvl w:ilvl="2" w:tplc="7A28CA6A">
      <w:numFmt w:val="bullet"/>
      <w:lvlText w:val="•"/>
      <w:lvlJc w:val="left"/>
      <w:pPr>
        <w:ind w:left="2505" w:hanging="356"/>
      </w:pPr>
      <w:rPr>
        <w:rFonts w:hint="default"/>
        <w:lang w:val="en-AU" w:eastAsia="en-US" w:bidi="ar-SA"/>
      </w:rPr>
    </w:lvl>
    <w:lvl w:ilvl="3" w:tplc="010EE408">
      <w:numFmt w:val="bullet"/>
      <w:lvlText w:val="•"/>
      <w:lvlJc w:val="left"/>
      <w:pPr>
        <w:ind w:left="3347" w:hanging="356"/>
      </w:pPr>
      <w:rPr>
        <w:rFonts w:hint="default"/>
        <w:lang w:val="en-AU" w:eastAsia="en-US" w:bidi="ar-SA"/>
      </w:rPr>
    </w:lvl>
    <w:lvl w:ilvl="4" w:tplc="BFAA56AE">
      <w:numFmt w:val="bullet"/>
      <w:lvlText w:val="•"/>
      <w:lvlJc w:val="left"/>
      <w:pPr>
        <w:ind w:left="4190" w:hanging="356"/>
      </w:pPr>
      <w:rPr>
        <w:rFonts w:hint="default"/>
        <w:lang w:val="en-AU" w:eastAsia="en-US" w:bidi="ar-SA"/>
      </w:rPr>
    </w:lvl>
    <w:lvl w:ilvl="5" w:tplc="EDDEDBE4">
      <w:numFmt w:val="bullet"/>
      <w:lvlText w:val="•"/>
      <w:lvlJc w:val="left"/>
      <w:pPr>
        <w:ind w:left="5033" w:hanging="356"/>
      </w:pPr>
      <w:rPr>
        <w:rFonts w:hint="default"/>
        <w:lang w:val="en-AU" w:eastAsia="en-US" w:bidi="ar-SA"/>
      </w:rPr>
    </w:lvl>
    <w:lvl w:ilvl="6" w:tplc="610A3DC0">
      <w:numFmt w:val="bullet"/>
      <w:lvlText w:val="•"/>
      <w:lvlJc w:val="left"/>
      <w:pPr>
        <w:ind w:left="5875" w:hanging="356"/>
      </w:pPr>
      <w:rPr>
        <w:rFonts w:hint="default"/>
        <w:lang w:val="en-AU" w:eastAsia="en-US" w:bidi="ar-SA"/>
      </w:rPr>
    </w:lvl>
    <w:lvl w:ilvl="7" w:tplc="82161CA2">
      <w:numFmt w:val="bullet"/>
      <w:lvlText w:val="•"/>
      <w:lvlJc w:val="left"/>
      <w:pPr>
        <w:ind w:left="6718" w:hanging="356"/>
      </w:pPr>
      <w:rPr>
        <w:rFonts w:hint="default"/>
        <w:lang w:val="en-AU" w:eastAsia="en-US" w:bidi="ar-SA"/>
      </w:rPr>
    </w:lvl>
    <w:lvl w:ilvl="8" w:tplc="E5662D1E">
      <w:numFmt w:val="bullet"/>
      <w:lvlText w:val="•"/>
      <w:lvlJc w:val="left"/>
      <w:pPr>
        <w:ind w:left="7561" w:hanging="356"/>
      </w:pPr>
      <w:rPr>
        <w:rFonts w:hint="default"/>
        <w:lang w:val="en-A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8F14DD"/>
    <w:rsid w:val="003016C1"/>
    <w:rsid w:val="00467576"/>
    <w:rsid w:val="00571E53"/>
    <w:rsid w:val="008F1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64514B"/>
  <w15:docId w15:val="{9DE5AFF9-0593-4DBC-990F-7CBAFA881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n-AU"/>
    </w:rPr>
  </w:style>
  <w:style w:type="paragraph" w:styleId="Heading1">
    <w:name w:val="heading 1"/>
    <w:basedOn w:val="Normal"/>
    <w:uiPriority w:val="1"/>
    <w:qFormat/>
    <w:pPr>
      <w:ind w:left="820" w:hanging="721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20"/>
      <w:ind w:left="813" w:hanging="356"/>
    </w:pPr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10"/>
      <w:ind w:left="100"/>
    </w:pPr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  <w:pPr>
      <w:spacing w:before="120"/>
      <w:ind w:left="820" w:hanging="356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3016C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16C1"/>
    <w:rPr>
      <w:rFonts w:ascii="Calibri" w:eastAsia="Calibri" w:hAnsi="Calibri" w:cs="Calibri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3016C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16C1"/>
    <w:rPr>
      <w:rFonts w:ascii="Calibri" w:eastAsia="Calibri" w:hAnsi="Calibri" w:cs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D4882081-8754-4931-9D05-19B03F0F9118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1307</Words>
  <Characters>7141</Characters>
  <Application>Microsoft Office Word</Application>
  <DocSecurity>0</DocSecurity>
  <Lines>151</Lines>
  <Paragraphs>76</Paragraphs>
  <ScaleCrop>false</ScaleCrop>
  <Company>Frankston City Council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Nunn</dc:creator>
  <cp:lastModifiedBy>Tracee Hall-Davis</cp:lastModifiedBy>
  <cp:revision>3</cp:revision>
  <dcterms:created xsi:type="dcterms:W3CDTF">2021-11-05T00:31:00Z</dcterms:created>
  <dcterms:modified xsi:type="dcterms:W3CDTF">2021-11-05T00:37:00Z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2021-11-05T00:00:00Z</vt:filetime>
  </property>
</Properties>
</file>